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D741E" w14:textId="77777777" w:rsidR="00915503" w:rsidRDefault="00915503" w:rsidP="00915503">
      <w:pPr>
        <w:pStyle w:val="head"/>
        <w:spacing w:before="0" w:beforeAutospacing="0" w:after="0" w:afterAutospacing="0"/>
        <w:rPr>
          <w:szCs w:val="28"/>
        </w:rPr>
      </w:pPr>
    </w:p>
    <w:p w14:paraId="7C1C7431" w14:textId="77777777" w:rsidR="00915503" w:rsidRDefault="00915503" w:rsidP="00915503">
      <w:pPr>
        <w:pStyle w:val="head"/>
        <w:spacing w:before="0" w:beforeAutospacing="0" w:after="0" w:afterAutospacing="0"/>
        <w:rPr>
          <w:szCs w:val="28"/>
        </w:rPr>
      </w:pPr>
    </w:p>
    <w:p w14:paraId="6AA27F13" w14:textId="77777777" w:rsidR="00915503" w:rsidRDefault="00915503" w:rsidP="00915503">
      <w:pPr>
        <w:pStyle w:val="head"/>
        <w:spacing w:before="0" w:beforeAutospacing="0" w:after="0" w:afterAutospacing="0"/>
        <w:rPr>
          <w:szCs w:val="28"/>
        </w:rPr>
      </w:pPr>
    </w:p>
    <w:p w14:paraId="76F1DEBB" w14:textId="77777777" w:rsidR="00915503" w:rsidRDefault="00915503" w:rsidP="00915503">
      <w:pPr>
        <w:pStyle w:val="head"/>
        <w:spacing w:before="0" w:beforeAutospacing="0" w:after="0" w:afterAutospacing="0"/>
        <w:rPr>
          <w:szCs w:val="28"/>
        </w:rPr>
      </w:pPr>
    </w:p>
    <w:p w14:paraId="37FA9C2D" w14:textId="77777777" w:rsidR="00915503" w:rsidRDefault="00915503" w:rsidP="00915503">
      <w:pPr>
        <w:pStyle w:val="head"/>
        <w:spacing w:before="0" w:beforeAutospacing="0" w:after="0" w:afterAutospacing="0"/>
        <w:rPr>
          <w:szCs w:val="28"/>
        </w:rPr>
      </w:pPr>
    </w:p>
    <w:p w14:paraId="24464816" w14:textId="77777777" w:rsidR="00915503" w:rsidRDefault="00915503" w:rsidP="00915503">
      <w:pPr>
        <w:pStyle w:val="head"/>
        <w:spacing w:before="0" w:beforeAutospacing="0" w:after="0" w:afterAutospacing="0"/>
        <w:rPr>
          <w:szCs w:val="28"/>
        </w:rPr>
      </w:pPr>
    </w:p>
    <w:p w14:paraId="235ED21F" w14:textId="77777777" w:rsidR="00A52A6C" w:rsidRDefault="00A52A6C" w:rsidP="00915503">
      <w:pPr>
        <w:pStyle w:val="head"/>
        <w:spacing w:before="0" w:beforeAutospacing="0" w:after="0" w:afterAutospacing="0"/>
        <w:rPr>
          <w:szCs w:val="28"/>
        </w:rPr>
      </w:pPr>
    </w:p>
    <w:p w14:paraId="07AFAA3C" w14:textId="77777777" w:rsidR="00A52A6C" w:rsidRDefault="00A52A6C" w:rsidP="00915503">
      <w:pPr>
        <w:pStyle w:val="head"/>
        <w:spacing w:before="0" w:beforeAutospacing="0" w:after="0" w:afterAutospacing="0"/>
        <w:rPr>
          <w:szCs w:val="28"/>
        </w:rPr>
      </w:pPr>
    </w:p>
    <w:p w14:paraId="37483063" w14:textId="77777777" w:rsidR="00915503" w:rsidRDefault="00915503" w:rsidP="00915503">
      <w:pPr>
        <w:pStyle w:val="head"/>
        <w:spacing w:before="0" w:beforeAutospacing="0" w:after="0" w:afterAutospacing="0"/>
        <w:rPr>
          <w:szCs w:val="28"/>
        </w:rPr>
      </w:pPr>
    </w:p>
    <w:p w14:paraId="677508E0" w14:textId="77777777" w:rsidR="00915503" w:rsidRDefault="00915503" w:rsidP="00915503">
      <w:pPr>
        <w:pStyle w:val="head"/>
        <w:spacing w:before="0" w:beforeAutospacing="0" w:after="0" w:afterAutospacing="0"/>
        <w:rPr>
          <w:szCs w:val="28"/>
        </w:rPr>
      </w:pPr>
    </w:p>
    <w:p w14:paraId="0FE25B16" w14:textId="77777777" w:rsidR="00915503" w:rsidRDefault="00915503" w:rsidP="00915503">
      <w:pPr>
        <w:pStyle w:val="head"/>
        <w:spacing w:before="0" w:beforeAutospacing="0" w:after="0" w:afterAutospacing="0"/>
        <w:rPr>
          <w:szCs w:val="28"/>
        </w:rPr>
      </w:pPr>
    </w:p>
    <w:p w14:paraId="6D20596E" w14:textId="77777777" w:rsidR="008A5487" w:rsidRPr="00915503" w:rsidRDefault="008A5487" w:rsidP="00915503">
      <w:pPr>
        <w:pStyle w:val="head"/>
        <w:spacing w:before="0" w:beforeAutospacing="0" w:after="0" w:afterAutospacing="0"/>
        <w:rPr>
          <w:szCs w:val="28"/>
        </w:rPr>
      </w:pPr>
      <w:r w:rsidRPr="00915503">
        <w:rPr>
          <w:szCs w:val="28"/>
        </w:rPr>
        <w:t xml:space="preserve">О проекте закона Приднестровской Молдавской Республики </w:t>
      </w:r>
    </w:p>
    <w:p w14:paraId="0D13B54B" w14:textId="07770A1C" w:rsidR="008A5487" w:rsidRPr="00915503" w:rsidRDefault="008A5487" w:rsidP="00915503">
      <w:pPr>
        <w:pStyle w:val="head"/>
        <w:spacing w:before="0" w:beforeAutospacing="0" w:after="0" w:afterAutospacing="0"/>
        <w:rPr>
          <w:szCs w:val="28"/>
        </w:rPr>
      </w:pPr>
      <w:r w:rsidRPr="00915503">
        <w:rPr>
          <w:szCs w:val="28"/>
        </w:rPr>
        <w:t>«О внесении изменени</w:t>
      </w:r>
      <w:r w:rsidR="007B7492" w:rsidRPr="00915503">
        <w:rPr>
          <w:szCs w:val="28"/>
        </w:rPr>
        <w:t>я</w:t>
      </w:r>
      <w:r w:rsidRPr="00915503">
        <w:rPr>
          <w:szCs w:val="28"/>
        </w:rPr>
        <w:t xml:space="preserve"> в Закон </w:t>
      </w:r>
    </w:p>
    <w:p w14:paraId="481EBA1D" w14:textId="77777777" w:rsidR="008A5487" w:rsidRPr="00915503" w:rsidRDefault="008A5487" w:rsidP="00915503">
      <w:pPr>
        <w:pStyle w:val="head"/>
        <w:spacing w:before="0" w:beforeAutospacing="0" w:after="0" w:afterAutospacing="0"/>
        <w:rPr>
          <w:szCs w:val="28"/>
        </w:rPr>
      </w:pPr>
      <w:r w:rsidRPr="00915503">
        <w:rPr>
          <w:szCs w:val="28"/>
        </w:rPr>
        <w:t xml:space="preserve">Приднестровской Молдавской Республики </w:t>
      </w:r>
    </w:p>
    <w:p w14:paraId="5DD6C965" w14:textId="77777777" w:rsidR="008A5487" w:rsidRPr="00915503" w:rsidRDefault="008A5487" w:rsidP="00915503">
      <w:pPr>
        <w:pStyle w:val="head"/>
        <w:spacing w:before="0" w:beforeAutospacing="0" w:after="0" w:afterAutospacing="0"/>
        <w:rPr>
          <w:szCs w:val="28"/>
        </w:rPr>
      </w:pPr>
      <w:r w:rsidRPr="00915503">
        <w:rPr>
          <w:szCs w:val="28"/>
        </w:rPr>
        <w:t>«О республиканском бюджете на 2024 год»</w:t>
      </w:r>
    </w:p>
    <w:p w14:paraId="13F8FFE3" w14:textId="77777777" w:rsidR="008A5487" w:rsidRPr="00915503" w:rsidRDefault="008A5487" w:rsidP="00915503">
      <w:pPr>
        <w:pStyle w:val="a3"/>
        <w:ind w:firstLine="709"/>
        <w:jc w:val="both"/>
        <w:rPr>
          <w:rFonts w:ascii="Times New Roman" w:hAnsi="Times New Roman" w:cs="Times New Roman"/>
          <w:sz w:val="28"/>
          <w:szCs w:val="28"/>
        </w:rPr>
      </w:pPr>
    </w:p>
    <w:p w14:paraId="49C83C48" w14:textId="77777777" w:rsidR="00915503" w:rsidRPr="00915503" w:rsidRDefault="00915503" w:rsidP="00915503">
      <w:pPr>
        <w:pStyle w:val="a3"/>
        <w:ind w:firstLine="709"/>
        <w:jc w:val="both"/>
        <w:rPr>
          <w:rFonts w:ascii="Times New Roman" w:hAnsi="Times New Roman" w:cs="Times New Roman"/>
          <w:sz w:val="28"/>
          <w:szCs w:val="28"/>
        </w:rPr>
      </w:pPr>
    </w:p>
    <w:p w14:paraId="527D52EC" w14:textId="315742E0" w:rsidR="008A5487" w:rsidRPr="00915503" w:rsidRDefault="008A5487" w:rsidP="00915503">
      <w:pPr>
        <w:pStyle w:val="a3"/>
        <w:ind w:firstLine="709"/>
        <w:jc w:val="both"/>
        <w:rPr>
          <w:rFonts w:ascii="Times New Roman" w:hAnsi="Times New Roman" w:cs="Times New Roman"/>
          <w:sz w:val="28"/>
          <w:szCs w:val="28"/>
        </w:rPr>
      </w:pPr>
      <w:bookmarkStart w:id="0" w:name="_Hlk174975694"/>
      <w:r w:rsidRPr="00915503">
        <w:rPr>
          <w:rFonts w:ascii="Times New Roman"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207EF8" w:rsidRPr="00915503">
        <w:rPr>
          <w:rFonts w:ascii="Times New Roman" w:hAnsi="Times New Roman" w:cs="Times New Roman"/>
          <w:sz w:val="28"/>
          <w:szCs w:val="28"/>
        </w:rPr>
        <w:t xml:space="preserve">17 октября </w:t>
      </w:r>
      <w:r w:rsidRPr="00915503">
        <w:rPr>
          <w:rFonts w:ascii="Times New Roman" w:hAnsi="Times New Roman" w:cs="Times New Roman"/>
          <w:sz w:val="28"/>
          <w:szCs w:val="28"/>
        </w:rPr>
        <w:t>2024 года:</w:t>
      </w:r>
    </w:p>
    <w:bookmarkEnd w:id="0"/>
    <w:p w14:paraId="2CE30F10" w14:textId="77777777" w:rsidR="008A5487" w:rsidRPr="00915503" w:rsidRDefault="008A5487" w:rsidP="00915503">
      <w:pPr>
        <w:ind w:firstLine="709"/>
        <w:jc w:val="both"/>
        <w:rPr>
          <w:sz w:val="28"/>
          <w:szCs w:val="28"/>
        </w:rPr>
      </w:pPr>
    </w:p>
    <w:p w14:paraId="1DC59ECC" w14:textId="28534F24" w:rsidR="008A5487" w:rsidRDefault="008A5487" w:rsidP="00915503">
      <w:pPr>
        <w:tabs>
          <w:tab w:val="left" w:pos="709"/>
        </w:tabs>
        <w:ind w:firstLine="709"/>
        <w:jc w:val="both"/>
        <w:rPr>
          <w:sz w:val="28"/>
          <w:szCs w:val="28"/>
        </w:rPr>
      </w:pPr>
      <w:r w:rsidRPr="00915503">
        <w:rPr>
          <w:sz w:val="28"/>
          <w:szCs w:val="28"/>
        </w:rPr>
        <w:t xml:space="preserve">1. Направить </w:t>
      </w:r>
      <w:r w:rsidR="008458DF" w:rsidRPr="00915503">
        <w:rPr>
          <w:sz w:val="28"/>
          <w:szCs w:val="28"/>
        </w:rPr>
        <w:t xml:space="preserve">на рассмотрение в Верховный Совет Приднестровской Молдавской Республики </w:t>
      </w:r>
      <w:r w:rsidRPr="00915503">
        <w:rPr>
          <w:sz w:val="28"/>
          <w:szCs w:val="28"/>
        </w:rPr>
        <w:t>проект закона Приднестровской Молдавской Республики «О внесении изменени</w:t>
      </w:r>
      <w:r w:rsidR="007B7492" w:rsidRPr="00915503">
        <w:rPr>
          <w:sz w:val="28"/>
          <w:szCs w:val="28"/>
        </w:rPr>
        <w:t>я</w:t>
      </w:r>
      <w:r w:rsidRPr="00915503">
        <w:rPr>
          <w:sz w:val="28"/>
          <w:szCs w:val="28"/>
        </w:rPr>
        <w:t xml:space="preserve"> в Закон Приднестровской Молдавской Республики «О республиканском бюджете на 2024 год» (прилагается).</w:t>
      </w:r>
    </w:p>
    <w:p w14:paraId="668EB267" w14:textId="77777777" w:rsidR="007328B2" w:rsidRPr="00915503" w:rsidRDefault="007328B2" w:rsidP="00915503">
      <w:pPr>
        <w:tabs>
          <w:tab w:val="left" w:pos="709"/>
        </w:tabs>
        <w:ind w:firstLine="709"/>
        <w:jc w:val="both"/>
        <w:rPr>
          <w:sz w:val="28"/>
          <w:szCs w:val="28"/>
        </w:rPr>
      </w:pPr>
      <w:bookmarkStart w:id="1" w:name="_GoBack"/>
      <w:bookmarkEnd w:id="1"/>
    </w:p>
    <w:p w14:paraId="4169C49D" w14:textId="5B8A5FEB" w:rsidR="008A5487" w:rsidRPr="00A52A6C" w:rsidRDefault="008A5487" w:rsidP="00915503">
      <w:pPr>
        <w:tabs>
          <w:tab w:val="left" w:pos="709"/>
        </w:tabs>
        <w:ind w:firstLine="709"/>
        <w:jc w:val="both"/>
        <w:rPr>
          <w:spacing w:val="-4"/>
          <w:sz w:val="28"/>
          <w:szCs w:val="28"/>
        </w:rPr>
      </w:pPr>
      <w:r w:rsidRPr="00A52A6C">
        <w:rPr>
          <w:spacing w:val="-4"/>
          <w:sz w:val="28"/>
          <w:szCs w:val="28"/>
        </w:rPr>
        <w:t>2</w:t>
      </w:r>
      <w:r w:rsidR="00FC6BDD" w:rsidRPr="00A52A6C">
        <w:rPr>
          <w:spacing w:val="-4"/>
          <w:sz w:val="28"/>
          <w:szCs w:val="28"/>
        </w:rPr>
        <w:t>*</w:t>
      </w:r>
      <w:r w:rsidRPr="00A52A6C">
        <w:rPr>
          <w:spacing w:val="-4"/>
          <w:sz w:val="28"/>
          <w:szCs w:val="28"/>
        </w:rPr>
        <w:t xml:space="preserve">. </w:t>
      </w:r>
    </w:p>
    <w:p w14:paraId="11A87FF9" w14:textId="77777777" w:rsidR="008A5487" w:rsidRPr="00915503" w:rsidRDefault="008A5487" w:rsidP="00915503">
      <w:pPr>
        <w:pStyle w:val="a7"/>
        <w:tabs>
          <w:tab w:val="left" w:pos="851"/>
        </w:tabs>
        <w:ind w:left="0" w:firstLine="709"/>
        <w:contextualSpacing w:val="0"/>
        <w:jc w:val="both"/>
        <w:rPr>
          <w:color w:val="000000" w:themeColor="text1"/>
          <w:sz w:val="28"/>
          <w:szCs w:val="28"/>
        </w:rPr>
      </w:pPr>
    </w:p>
    <w:p w14:paraId="08422B22" w14:textId="49E32987" w:rsidR="008A5487" w:rsidRPr="00915503" w:rsidRDefault="00FC6BDD" w:rsidP="00915503">
      <w:pPr>
        <w:pStyle w:val="a7"/>
        <w:tabs>
          <w:tab w:val="left" w:pos="851"/>
        </w:tabs>
        <w:ind w:left="0" w:firstLine="709"/>
        <w:contextualSpacing w:val="0"/>
        <w:jc w:val="both"/>
        <w:rPr>
          <w:color w:val="000000" w:themeColor="text1"/>
          <w:sz w:val="28"/>
          <w:szCs w:val="28"/>
        </w:rPr>
      </w:pPr>
      <w:r w:rsidRPr="00915503">
        <w:rPr>
          <w:color w:val="000000" w:themeColor="text1"/>
          <w:sz w:val="28"/>
          <w:szCs w:val="28"/>
        </w:rPr>
        <w:t xml:space="preserve">* - </w:t>
      </w:r>
      <w:r w:rsidR="008458DF" w:rsidRPr="00915503">
        <w:rPr>
          <w:color w:val="000000" w:themeColor="text1"/>
          <w:sz w:val="28"/>
          <w:szCs w:val="28"/>
        </w:rPr>
        <w:t>н</w:t>
      </w:r>
      <w:r w:rsidRPr="00915503">
        <w:rPr>
          <w:color w:val="000000" w:themeColor="text1"/>
          <w:sz w:val="28"/>
          <w:szCs w:val="28"/>
        </w:rPr>
        <w:t>е для печати</w:t>
      </w:r>
      <w:r w:rsidR="008458DF" w:rsidRPr="00915503">
        <w:rPr>
          <w:color w:val="000000" w:themeColor="text1"/>
          <w:sz w:val="28"/>
          <w:szCs w:val="28"/>
        </w:rPr>
        <w:t>.</w:t>
      </w:r>
      <w:r w:rsidRPr="00915503">
        <w:rPr>
          <w:color w:val="000000" w:themeColor="text1"/>
          <w:sz w:val="28"/>
          <w:szCs w:val="28"/>
        </w:rPr>
        <w:t xml:space="preserve"> </w:t>
      </w:r>
    </w:p>
    <w:p w14:paraId="2ABD026D" w14:textId="77777777" w:rsidR="008458DF" w:rsidRPr="00915503" w:rsidRDefault="008458DF" w:rsidP="00915503">
      <w:pPr>
        <w:pStyle w:val="a7"/>
        <w:tabs>
          <w:tab w:val="left" w:pos="851"/>
        </w:tabs>
        <w:ind w:left="0" w:firstLine="567"/>
        <w:contextualSpacing w:val="0"/>
        <w:jc w:val="both"/>
        <w:rPr>
          <w:color w:val="000000" w:themeColor="text1"/>
          <w:sz w:val="28"/>
          <w:szCs w:val="28"/>
        </w:rPr>
      </w:pPr>
    </w:p>
    <w:p w14:paraId="4632C854" w14:textId="77777777" w:rsidR="00472909" w:rsidRPr="00915503" w:rsidRDefault="00472909" w:rsidP="00915503">
      <w:pPr>
        <w:autoSpaceDE w:val="0"/>
        <w:autoSpaceDN w:val="0"/>
        <w:adjustRightInd w:val="0"/>
        <w:ind w:firstLine="709"/>
        <w:jc w:val="center"/>
        <w:rPr>
          <w:rFonts w:eastAsia="Calibri"/>
          <w:sz w:val="28"/>
          <w:szCs w:val="28"/>
        </w:rPr>
      </w:pPr>
    </w:p>
    <w:p w14:paraId="253C1B48" w14:textId="77777777" w:rsidR="00472909" w:rsidRPr="00915503" w:rsidRDefault="00472909" w:rsidP="00915503">
      <w:pPr>
        <w:autoSpaceDE w:val="0"/>
        <w:autoSpaceDN w:val="0"/>
        <w:adjustRightInd w:val="0"/>
        <w:ind w:firstLine="709"/>
        <w:jc w:val="center"/>
        <w:rPr>
          <w:rFonts w:eastAsia="Calibri"/>
          <w:sz w:val="28"/>
          <w:szCs w:val="28"/>
        </w:rPr>
      </w:pPr>
    </w:p>
    <w:p w14:paraId="0DEF5327" w14:textId="77777777" w:rsidR="00494E21" w:rsidRPr="00915503" w:rsidRDefault="00494E21" w:rsidP="00915503">
      <w:pPr>
        <w:autoSpaceDE w:val="0"/>
        <w:autoSpaceDN w:val="0"/>
        <w:adjustRightInd w:val="0"/>
        <w:ind w:firstLine="709"/>
        <w:jc w:val="center"/>
        <w:rPr>
          <w:rFonts w:eastAsia="Calibri"/>
          <w:sz w:val="28"/>
          <w:szCs w:val="28"/>
        </w:rPr>
      </w:pPr>
    </w:p>
    <w:p w14:paraId="3155C946" w14:textId="77777777" w:rsidR="00472909" w:rsidRPr="00915503" w:rsidRDefault="00472909" w:rsidP="00915503">
      <w:pPr>
        <w:autoSpaceDE w:val="0"/>
        <w:autoSpaceDN w:val="0"/>
        <w:adjustRightInd w:val="0"/>
        <w:ind w:firstLine="709"/>
        <w:jc w:val="center"/>
        <w:rPr>
          <w:rFonts w:eastAsia="Calibri"/>
          <w:sz w:val="28"/>
          <w:szCs w:val="28"/>
        </w:rPr>
      </w:pPr>
    </w:p>
    <w:p w14:paraId="11B58437" w14:textId="77777777" w:rsidR="00915503" w:rsidRDefault="00915503" w:rsidP="00915503">
      <w:pPr>
        <w:jc w:val="both"/>
      </w:pPr>
      <w:r>
        <w:t>ПРЕЗИДЕНТ                                                                                                В.КРАСНОСЕЛЬСКИЙ</w:t>
      </w:r>
    </w:p>
    <w:p w14:paraId="7B9DF124" w14:textId="77777777" w:rsidR="00915503" w:rsidRDefault="00915503" w:rsidP="00915503">
      <w:pPr>
        <w:ind w:firstLine="708"/>
        <w:rPr>
          <w:sz w:val="28"/>
          <w:szCs w:val="28"/>
        </w:rPr>
      </w:pPr>
    </w:p>
    <w:p w14:paraId="7538F6FF" w14:textId="77777777" w:rsidR="00915503" w:rsidRPr="00794C37" w:rsidRDefault="00915503" w:rsidP="00915503">
      <w:pPr>
        <w:tabs>
          <w:tab w:val="left" w:pos="1125"/>
        </w:tabs>
        <w:ind w:firstLine="708"/>
        <w:rPr>
          <w:sz w:val="28"/>
          <w:szCs w:val="28"/>
        </w:rPr>
      </w:pPr>
    </w:p>
    <w:p w14:paraId="25689DD5" w14:textId="77777777" w:rsidR="00915503" w:rsidRPr="00794C37" w:rsidRDefault="00915503" w:rsidP="00915503">
      <w:pPr>
        <w:rPr>
          <w:sz w:val="28"/>
          <w:szCs w:val="28"/>
        </w:rPr>
      </w:pPr>
    </w:p>
    <w:p w14:paraId="397BBE55" w14:textId="77777777" w:rsidR="00915503" w:rsidRPr="00794C37" w:rsidRDefault="00915503" w:rsidP="00915503">
      <w:pPr>
        <w:ind w:firstLine="426"/>
        <w:rPr>
          <w:sz w:val="28"/>
          <w:szCs w:val="28"/>
        </w:rPr>
      </w:pPr>
      <w:r w:rsidRPr="00794C37">
        <w:rPr>
          <w:sz w:val="28"/>
          <w:szCs w:val="28"/>
        </w:rPr>
        <w:t>г. Тирасполь</w:t>
      </w:r>
    </w:p>
    <w:p w14:paraId="5B41A76E" w14:textId="19503951" w:rsidR="00915503" w:rsidRPr="00794C37" w:rsidRDefault="00794C37" w:rsidP="00915503">
      <w:pPr>
        <w:rPr>
          <w:sz w:val="28"/>
          <w:szCs w:val="28"/>
        </w:rPr>
      </w:pPr>
      <w:r>
        <w:rPr>
          <w:sz w:val="28"/>
          <w:szCs w:val="28"/>
        </w:rPr>
        <w:t xml:space="preserve">    14</w:t>
      </w:r>
      <w:r w:rsidR="00915503" w:rsidRPr="00794C37">
        <w:rPr>
          <w:sz w:val="28"/>
          <w:szCs w:val="28"/>
        </w:rPr>
        <w:t xml:space="preserve"> октября 2024 г.</w:t>
      </w:r>
    </w:p>
    <w:p w14:paraId="00C11E07" w14:textId="43F9AF5E" w:rsidR="00915503" w:rsidRPr="00794C37" w:rsidRDefault="00794C37" w:rsidP="00915503">
      <w:pPr>
        <w:ind w:firstLine="426"/>
        <w:rPr>
          <w:sz w:val="28"/>
          <w:szCs w:val="28"/>
        </w:rPr>
      </w:pPr>
      <w:r>
        <w:rPr>
          <w:sz w:val="28"/>
          <w:szCs w:val="28"/>
        </w:rPr>
        <w:t xml:space="preserve">     № 392</w:t>
      </w:r>
      <w:r w:rsidR="00915503" w:rsidRPr="00794C37">
        <w:rPr>
          <w:sz w:val="28"/>
          <w:szCs w:val="28"/>
        </w:rPr>
        <w:t>рп</w:t>
      </w:r>
    </w:p>
    <w:p w14:paraId="6C43C2BA" w14:textId="5AFD7F39" w:rsidR="00AC1C17" w:rsidRPr="00794C37" w:rsidRDefault="00AC1C17" w:rsidP="00915503">
      <w:pPr>
        <w:rPr>
          <w:rFonts w:eastAsia="Calibri"/>
          <w:sz w:val="28"/>
          <w:szCs w:val="28"/>
        </w:rPr>
      </w:pPr>
      <w:r w:rsidRPr="00794C37">
        <w:rPr>
          <w:rFonts w:eastAsia="Calibri"/>
          <w:sz w:val="28"/>
          <w:szCs w:val="28"/>
        </w:rPr>
        <w:br w:type="page"/>
      </w:r>
    </w:p>
    <w:p w14:paraId="117CE2E6" w14:textId="77777777" w:rsidR="00A52A6C" w:rsidRPr="00794C37" w:rsidRDefault="00A52A6C" w:rsidP="00C37C2E">
      <w:pPr>
        <w:ind w:left="5529"/>
        <w:jc w:val="both"/>
      </w:pPr>
      <w:r w:rsidRPr="00794C37">
        <w:lastRenderedPageBreak/>
        <w:t>ПРИЛОЖЕНИЕ № 1</w:t>
      </w:r>
    </w:p>
    <w:p w14:paraId="7F193930" w14:textId="77777777" w:rsidR="00A52A6C" w:rsidRPr="00794C37" w:rsidRDefault="00A52A6C" w:rsidP="00C37C2E">
      <w:pPr>
        <w:ind w:left="5529"/>
        <w:jc w:val="both"/>
        <w:rPr>
          <w:sz w:val="28"/>
          <w:szCs w:val="28"/>
        </w:rPr>
      </w:pPr>
      <w:proofErr w:type="gramStart"/>
      <w:r w:rsidRPr="00794C37">
        <w:rPr>
          <w:sz w:val="28"/>
          <w:szCs w:val="28"/>
        </w:rPr>
        <w:t>к</w:t>
      </w:r>
      <w:proofErr w:type="gramEnd"/>
      <w:r w:rsidRPr="00794C37">
        <w:rPr>
          <w:sz w:val="28"/>
          <w:szCs w:val="28"/>
        </w:rPr>
        <w:t xml:space="preserve"> Распоряжению Президента</w:t>
      </w:r>
    </w:p>
    <w:p w14:paraId="05B3EA04" w14:textId="77777777" w:rsidR="00A52A6C" w:rsidRPr="00794C37" w:rsidRDefault="00A52A6C" w:rsidP="00C37C2E">
      <w:pPr>
        <w:ind w:left="5529"/>
        <w:jc w:val="both"/>
        <w:rPr>
          <w:sz w:val="28"/>
          <w:szCs w:val="28"/>
        </w:rPr>
      </w:pPr>
      <w:r w:rsidRPr="00794C37">
        <w:rPr>
          <w:sz w:val="28"/>
          <w:szCs w:val="28"/>
        </w:rPr>
        <w:t>Приднестровской Молдавской</w:t>
      </w:r>
    </w:p>
    <w:p w14:paraId="62254D6E" w14:textId="77777777" w:rsidR="00A52A6C" w:rsidRPr="00794C37" w:rsidRDefault="00A52A6C" w:rsidP="00C37C2E">
      <w:pPr>
        <w:ind w:left="5529"/>
        <w:jc w:val="both"/>
        <w:rPr>
          <w:sz w:val="28"/>
          <w:szCs w:val="28"/>
        </w:rPr>
      </w:pPr>
      <w:r w:rsidRPr="00794C37">
        <w:rPr>
          <w:sz w:val="28"/>
          <w:szCs w:val="28"/>
        </w:rPr>
        <w:t>Республики</w:t>
      </w:r>
    </w:p>
    <w:p w14:paraId="4C1854B8" w14:textId="428F37A2" w:rsidR="00A52A6C" w:rsidRPr="00794C37" w:rsidRDefault="00A52A6C" w:rsidP="00C37C2E">
      <w:pPr>
        <w:ind w:left="5529"/>
        <w:jc w:val="both"/>
        <w:rPr>
          <w:sz w:val="28"/>
          <w:szCs w:val="28"/>
        </w:rPr>
      </w:pPr>
      <w:proofErr w:type="gramStart"/>
      <w:r w:rsidRPr="00794C37">
        <w:rPr>
          <w:sz w:val="28"/>
          <w:szCs w:val="28"/>
        </w:rPr>
        <w:t>от</w:t>
      </w:r>
      <w:proofErr w:type="gramEnd"/>
      <w:r w:rsidRPr="00794C37">
        <w:rPr>
          <w:sz w:val="28"/>
          <w:szCs w:val="28"/>
        </w:rPr>
        <w:t xml:space="preserve"> </w:t>
      </w:r>
      <w:r w:rsidR="00C37C2E">
        <w:rPr>
          <w:sz w:val="28"/>
          <w:szCs w:val="28"/>
        </w:rPr>
        <w:t>14 октября</w:t>
      </w:r>
      <w:r w:rsidRPr="00794C37">
        <w:rPr>
          <w:sz w:val="28"/>
          <w:szCs w:val="28"/>
        </w:rPr>
        <w:t xml:space="preserve"> 2024 года №</w:t>
      </w:r>
      <w:r w:rsidR="00C37C2E">
        <w:rPr>
          <w:sz w:val="28"/>
          <w:szCs w:val="28"/>
        </w:rPr>
        <w:t xml:space="preserve"> 392рп</w:t>
      </w:r>
    </w:p>
    <w:p w14:paraId="12C798F1" w14:textId="77777777" w:rsidR="00692312" w:rsidRPr="00794C37" w:rsidRDefault="00692312" w:rsidP="00915503">
      <w:pPr>
        <w:pStyle w:val="21"/>
        <w:shd w:val="clear" w:color="auto" w:fill="auto"/>
        <w:tabs>
          <w:tab w:val="left" w:pos="4820"/>
        </w:tabs>
        <w:spacing w:before="0" w:after="0" w:line="240" w:lineRule="auto"/>
        <w:jc w:val="right"/>
        <w:rPr>
          <w:shd w:val="clear" w:color="auto" w:fill="FFFFFF"/>
        </w:rPr>
      </w:pPr>
    </w:p>
    <w:p w14:paraId="0E42FF70" w14:textId="6718663C" w:rsidR="00692312" w:rsidRPr="00915503" w:rsidRDefault="001A3038" w:rsidP="00915503">
      <w:pPr>
        <w:pStyle w:val="21"/>
        <w:shd w:val="clear" w:color="auto" w:fill="auto"/>
        <w:tabs>
          <w:tab w:val="left" w:pos="4820"/>
        </w:tabs>
        <w:spacing w:before="0" w:after="0" w:line="240" w:lineRule="auto"/>
        <w:jc w:val="right"/>
        <w:rPr>
          <w:color w:val="000000" w:themeColor="text1"/>
          <w:shd w:val="clear" w:color="auto" w:fill="FFFFFF"/>
        </w:rPr>
      </w:pPr>
      <w:r w:rsidRPr="00794C37">
        <w:rPr>
          <w:shd w:val="clear" w:color="auto" w:fill="FFFFFF"/>
        </w:rPr>
        <w:t>П</w:t>
      </w:r>
      <w:r w:rsidR="00692312" w:rsidRPr="00794C37">
        <w:rPr>
          <w:shd w:val="clear" w:color="auto" w:fill="FFFFFF"/>
        </w:rPr>
        <w:t>роект</w:t>
      </w:r>
    </w:p>
    <w:p w14:paraId="3B4E33C5" w14:textId="77777777" w:rsidR="00494E21" w:rsidRPr="00915503" w:rsidRDefault="00494E21" w:rsidP="00915503">
      <w:pPr>
        <w:autoSpaceDE w:val="0"/>
        <w:autoSpaceDN w:val="0"/>
        <w:adjustRightInd w:val="0"/>
        <w:ind w:firstLine="709"/>
        <w:jc w:val="right"/>
        <w:rPr>
          <w:bCs/>
          <w:sz w:val="28"/>
          <w:szCs w:val="28"/>
        </w:rPr>
      </w:pPr>
    </w:p>
    <w:p w14:paraId="4224DC5D" w14:textId="77777777" w:rsidR="00735042" w:rsidRPr="00A52A6C" w:rsidRDefault="00735042" w:rsidP="00915503">
      <w:pPr>
        <w:autoSpaceDE w:val="0"/>
        <w:autoSpaceDN w:val="0"/>
        <w:adjustRightInd w:val="0"/>
        <w:jc w:val="center"/>
        <w:rPr>
          <w:bCs/>
        </w:rPr>
      </w:pPr>
      <w:r w:rsidRPr="00A52A6C">
        <w:rPr>
          <w:bCs/>
        </w:rPr>
        <w:t>ЗАКОН</w:t>
      </w:r>
    </w:p>
    <w:p w14:paraId="1B26C6C9" w14:textId="77777777" w:rsidR="00735042" w:rsidRPr="00A52A6C" w:rsidRDefault="00735042" w:rsidP="00915503">
      <w:pPr>
        <w:autoSpaceDE w:val="0"/>
        <w:autoSpaceDN w:val="0"/>
        <w:adjustRightInd w:val="0"/>
        <w:jc w:val="center"/>
        <w:rPr>
          <w:bCs/>
        </w:rPr>
      </w:pPr>
      <w:r w:rsidRPr="00A52A6C">
        <w:rPr>
          <w:bCs/>
        </w:rPr>
        <w:t>ПРИДНЕСТРОВСКОЙ МОЛДАВСКОЙ РЕСПУБЛИКИ</w:t>
      </w:r>
    </w:p>
    <w:p w14:paraId="39A4CF2F" w14:textId="77777777" w:rsidR="00735042" w:rsidRPr="00915503" w:rsidRDefault="00735042" w:rsidP="00915503">
      <w:pPr>
        <w:autoSpaceDE w:val="0"/>
        <w:autoSpaceDN w:val="0"/>
        <w:adjustRightInd w:val="0"/>
        <w:jc w:val="center"/>
        <w:rPr>
          <w:bCs/>
          <w:sz w:val="28"/>
          <w:szCs w:val="28"/>
        </w:rPr>
      </w:pPr>
    </w:p>
    <w:p w14:paraId="41F78629" w14:textId="3EDAF769" w:rsidR="00735042" w:rsidRPr="00915503" w:rsidRDefault="00735042" w:rsidP="00915503">
      <w:pPr>
        <w:pStyle w:val="head"/>
        <w:spacing w:before="0" w:beforeAutospacing="0" w:after="0" w:afterAutospacing="0"/>
        <w:rPr>
          <w:bCs/>
          <w:szCs w:val="28"/>
        </w:rPr>
      </w:pPr>
      <w:r w:rsidRPr="00915503">
        <w:rPr>
          <w:bCs/>
          <w:szCs w:val="28"/>
        </w:rPr>
        <w:t xml:space="preserve">О внесении </w:t>
      </w:r>
      <w:r w:rsidRPr="00482057">
        <w:rPr>
          <w:bCs/>
          <w:szCs w:val="28"/>
        </w:rPr>
        <w:t>изменени</w:t>
      </w:r>
      <w:r w:rsidR="007B7492" w:rsidRPr="00482057">
        <w:rPr>
          <w:bCs/>
          <w:szCs w:val="28"/>
        </w:rPr>
        <w:t>я</w:t>
      </w:r>
      <w:r w:rsidRPr="00482057">
        <w:rPr>
          <w:bCs/>
          <w:szCs w:val="28"/>
        </w:rPr>
        <w:t xml:space="preserve"> в</w:t>
      </w:r>
      <w:r w:rsidRPr="00915503">
        <w:rPr>
          <w:bCs/>
          <w:szCs w:val="28"/>
        </w:rPr>
        <w:t xml:space="preserve"> Закон</w:t>
      </w:r>
      <w:r w:rsidR="007B7492" w:rsidRPr="00915503">
        <w:rPr>
          <w:bCs/>
          <w:szCs w:val="28"/>
        </w:rPr>
        <w:t xml:space="preserve"> </w:t>
      </w:r>
      <w:r w:rsidRPr="00915503">
        <w:rPr>
          <w:bCs/>
          <w:szCs w:val="28"/>
        </w:rPr>
        <w:t>Приднестровской Молдавской Республики</w:t>
      </w:r>
    </w:p>
    <w:p w14:paraId="4FE29DD3" w14:textId="77777777" w:rsidR="00735042" w:rsidRPr="00915503" w:rsidRDefault="00735042" w:rsidP="00915503">
      <w:pPr>
        <w:pStyle w:val="head"/>
        <w:spacing w:before="0" w:beforeAutospacing="0" w:after="0" w:afterAutospacing="0"/>
        <w:rPr>
          <w:bCs/>
          <w:szCs w:val="28"/>
        </w:rPr>
      </w:pPr>
      <w:r w:rsidRPr="00915503">
        <w:rPr>
          <w:bCs/>
          <w:szCs w:val="28"/>
        </w:rPr>
        <w:t>«О республиканском бюджете на 2024 год»</w:t>
      </w:r>
    </w:p>
    <w:p w14:paraId="43CD8AB5" w14:textId="77777777" w:rsidR="00735042" w:rsidRPr="00915503" w:rsidRDefault="00735042" w:rsidP="00915503">
      <w:pPr>
        <w:widowControl w:val="0"/>
        <w:autoSpaceDE w:val="0"/>
        <w:autoSpaceDN w:val="0"/>
        <w:adjustRightInd w:val="0"/>
        <w:ind w:firstLine="709"/>
        <w:jc w:val="center"/>
        <w:rPr>
          <w:b/>
          <w:bCs/>
          <w:sz w:val="28"/>
          <w:szCs w:val="28"/>
        </w:rPr>
      </w:pPr>
    </w:p>
    <w:p w14:paraId="3F4F208A" w14:textId="7123EA96" w:rsidR="00735042" w:rsidRPr="00915503" w:rsidRDefault="00735042" w:rsidP="00482057">
      <w:pPr>
        <w:ind w:firstLine="709"/>
        <w:jc w:val="both"/>
        <w:rPr>
          <w:bCs/>
          <w:sz w:val="28"/>
          <w:szCs w:val="28"/>
        </w:rPr>
      </w:pPr>
      <w:r w:rsidRPr="00915503">
        <w:rPr>
          <w:b/>
          <w:sz w:val="28"/>
          <w:szCs w:val="28"/>
        </w:rPr>
        <w:t xml:space="preserve">Статья 1. </w:t>
      </w:r>
      <w:r w:rsidRPr="00915503">
        <w:rPr>
          <w:bCs/>
          <w:sz w:val="28"/>
          <w:szCs w:val="28"/>
        </w:rPr>
        <w:t xml:space="preserve">Внести в Закон Приднестровской Молдавской Республики </w:t>
      </w:r>
      <w:r w:rsidR="00482057">
        <w:rPr>
          <w:bCs/>
          <w:sz w:val="28"/>
          <w:szCs w:val="28"/>
        </w:rPr>
        <w:br/>
      </w:r>
      <w:r w:rsidRPr="00915503">
        <w:rPr>
          <w:bCs/>
          <w:sz w:val="28"/>
          <w:szCs w:val="28"/>
        </w:rPr>
        <w:t xml:space="preserve">от 28 декабря 2023 года № 436-З-VII «О республиканском бюджете на 2024 год» (САЗ 24-1) </w:t>
      </w:r>
      <w:r w:rsidR="008435C9" w:rsidRPr="00915503">
        <w:rPr>
          <w:bCs/>
          <w:sz w:val="28"/>
          <w:szCs w:val="28"/>
        </w:rPr>
        <w:t xml:space="preserve">с изменениями и дополнениями, внесенными законами Приднестровской Молдавской Республики от 31 января 2024 года № 13-ЗИД-VII (САЗ 24-12); от 31 января 2024 года № 14-ЗИД-VII (САЗ 24-12); от 5 марта </w:t>
      </w:r>
      <w:r w:rsidR="00482057">
        <w:rPr>
          <w:bCs/>
          <w:sz w:val="28"/>
          <w:szCs w:val="28"/>
        </w:rPr>
        <w:br/>
      </w:r>
      <w:r w:rsidR="008435C9" w:rsidRPr="00915503">
        <w:rPr>
          <w:bCs/>
          <w:sz w:val="28"/>
          <w:szCs w:val="28"/>
        </w:rPr>
        <w:t xml:space="preserve">2024 года № 39-ЗИД-VII (САЗ 24-11); от 1 апреля 2024 года № 53-ЗИД-VII </w:t>
      </w:r>
      <w:r w:rsidR="00482057">
        <w:rPr>
          <w:bCs/>
          <w:sz w:val="28"/>
          <w:szCs w:val="28"/>
        </w:rPr>
        <w:br/>
      </w:r>
      <w:r w:rsidR="008435C9" w:rsidRPr="00915503">
        <w:rPr>
          <w:bCs/>
          <w:sz w:val="28"/>
          <w:szCs w:val="28"/>
        </w:rPr>
        <w:t xml:space="preserve">(САЗ 24-15); от 8 апреля 2024 года № 57-ЗИД-VII (САЗ 24-16); от 8 апреля </w:t>
      </w:r>
      <w:r w:rsidR="00482057">
        <w:rPr>
          <w:bCs/>
          <w:sz w:val="28"/>
          <w:szCs w:val="28"/>
        </w:rPr>
        <w:br/>
      </w:r>
      <w:r w:rsidR="008435C9" w:rsidRPr="00915503">
        <w:rPr>
          <w:bCs/>
          <w:sz w:val="28"/>
          <w:szCs w:val="28"/>
        </w:rPr>
        <w:t xml:space="preserve">2024 года № 58-ЗИД-VII (САЗ 24-16); от 29 апреля 2024 года № 88-ЗИД-VII </w:t>
      </w:r>
      <w:r w:rsidR="00482057">
        <w:rPr>
          <w:bCs/>
          <w:sz w:val="28"/>
          <w:szCs w:val="28"/>
        </w:rPr>
        <w:br/>
      </w:r>
      <w:r w:rsidR="008435C9" w:rsidRPr="00915503">
        <w:rPr>
          <w:bCs/>
          <w:sz w:val="28"/>
          <w:szCs w:val="28"/>
        </w:rPr>
        <w:t xml:space="preserve">(САЗ 24-19); от 14 июня 2024 года № 110-ЗИД-VII (САЗ 24-25); от 9 июля </w:t>
      </w:r>
      <w:r w:rsidR="00482057">
        <w:rPr>
          <w:bCs/>
          <w:sz w:val="28"/>
          <w:szCs w:val="28"/>
        </w:rPr>
        <w:br/>
      </w:r>
      <w:r w:rsidR="008435C9" w:rsidRPr="00915503">
        <w:rPr>
          <w:bCs/>
          <w:sz w:val="28"/>
          <w:szCs w:val="28"/>
        </w:rPr>
        <w:t xml:space="preserve">2024 года № 141-ЗИ-VII (САЗ 24-29); от 10 июля 2024 года № 143-ЗИД-VII </w:t>
      </w:r>
      <w:r w:rsidR="00482057">
        <w:rPr>
          <w:bCs/>
          <w:sz w:val="28"/>
          <w:szCs w:val="28"/>
        </w:rPr>
        <w:br/>
      </w:r>
      <w:r w:rsidR="008435C9" w:rsidRPr="00915503">
        <w:rPr>
          <w:bCs/>
          <w:sz w:val="28"/>
          <w:szCs w:val="28"/>
        </w:rPr>
        <w:t xml:space="preserve">(САЗ 24-29); от 24 июля 2024 года № 171-ЗИ-VII (САЗ 24-31); от </w:t>
      </w:r>
      <w:r w:rsidR="00EB4288" w:rsidRPr="00915503">
        <w:rPr>
          <w:bCs/>
          <w:sz w:val="28"/>
          <w:szCs w:val="28"/>
        </w:rPr>
        <w:t>19 сентября 2024 года № 222-ЗИД-VII (САЗ 24-38)</w:t>
      </w:r>
      <w:r w:rsidR="006E6AB2" w:rsidRPr="00915503">
        <w:rPr>
          <w:bCs/>
          <w:sz w:val="28"/>
          <w:szCs w:val="28"/>
        </w:rPr>
        <w:t>;</w:t>
      </w:r>
      <w:r w:rsidR="006E6AB2" w:rsidRPr="00915503">
        <w:rPr>
          <w:sz w:val="28"/>
          <w:szCs w:val="28"/>
        </w:rPr>
        <w:t xml:space="preserve"> от 10 октября 2024 года № 246-ЗИД-</w:t>
      </w:r>
      <w:r w:rsidR="006E6AB2" w:rsidRPr="00915503">
        <w:rPr>
          <w:sz w:val="28"/>
          <w:szCs w:val="28"/>
          <w:lang w:val="en-US"/>
        </w:rPr>
        <w:t>VII</w:t>
      </w:r>
      <w:r w:rsidR="006E6AB2" w:rsidRPr="00915503">
        <w:rPr>
          <w:sz w:val="28"/>
          <w:szCs w:val="28"/>
        </w:rPr>
        <w:t xml:space="preserve"> (САЗ 24-41),</w:t>
      </w:r>
      <w:r w:rsidR="008435C9" w:rsidRPr="00915503">
        <w:rPr>
          <w:bCs/>
          <w:sz w:val="28"/>
          <w:szCs w:val="28"/>
        </w:rPr>
        <w:t xml:space="preserve"> </w:t>
      </w:r>
      <w:r w:rsidRPr="00482057">
        <w:rPr>
          <w:bCs/>
          <w:sz w:val="28"/>
          <w:szCs w:val="28"/>
        </w:rPr>
        <w:t>следующ</w:t>
      </w:r>
      <w:r w:rsidR="007B7492" w:rsidRPr="00482057">
        <w:rPr>
          <w:bCs/>
          <w:sz w:val="28"/>
          <w:szCs w:val="28"/>
        </w:rPr>
        <w:t>е</w:t>
      </w:r>
      <w:r w:rsidRPr="00482057">
        <w:rPr>
          <w:bCs/>
          <w:sz w:val="28"/>
          <w:szCs w:val="28"/>
        </w:rPr>
        <w:t>е изменени</w:t>
      </w:r>
      <w:r w:rsidR="007B7492" w:rsidRPr="00482057">
        <w:rPr>
          <w:bCs/>
          <w:sz w:val="28"/>
          <w:szCs w:val="28"/>
        </w:rPr>
        <w:t>е</w:t>
      </w:r>
      <w:r w:rsidR="00804C3A" w:rsidRPr="00482057">
        <w:rPr>
          <w:bCs/>
          <w:sz w:val="28"/>
          <w:szCs w:val="28"/>
        </w:rPr>
        <w:t>.</w:t>
      </w:r>
    </w:p>
    <w:p w14:paraId="59A01F5B" w14:textId="77777777" w:rsidR="00327F28" w:rsidRPr="00482057" w:rsidRDefault="00327F28" w:rsidP="00482057">
      <w:pPr>
        <w:pStyle w:val="a7"/>
        <w:ind w:left="0" w:firstLine="709"/>
        <w:jc w:val="both"/>
        <w:rPr>
          <w:bCs/>
          <w:sz w:val="18"/>
          <w:szCs w:val="18"/>
        </w:rPr>
      </w:pPr>
    </w:p>
    <w:p w14:paraId="7F87BAC4" w14:textId="1A1DACC8" w:rsidR="009B55FD" w:rsidRPr="00482057" w:rsidRDefault="00D33D21" w:rsidP="00482057">
      <w:pPr>
        <w:pStyle w:val="a7"/>
        <w:tabs>
          <w:tab w:val="left" w:pos="993"/>
        </w:tabs>
        <w:ind w:left="0" w:firstLine="709"/>
        <w:jc w:val="both"/>
        <w:rPr>
          <w:bCs/>
          <w:sz w:val="28"/>
          <w:szCs w:val="28"/>
        </w:rPr>
      </w:pPr>
      <w:r>
        <w:rPr>
          <w:bCs/>
          <w:sz w:val="28"/>
          <w:szCs w:val="28"/>
        </w:rPr>
        <w:t>В</w:t>
      </w:r>
      <w:r w:rsidR="009B55FD" w:rsidRPr="00915503">
        <w:rPr>
          <w:bCs/>
          <w:sz w:val="28"/>
          <w:szCs w:val="28"/>
        </w:rPr>
        <w:t xml:space="preserve"> </w:t>
      </w:r>
      <w:r w:rsidR="009B55FD" w:rsidRPr="00482057">
        <w:rPr>
          <w:bCs/>
          <w:sz w:val="28"/>
          <w:szCs w:val="28"/>
        </w:rPr>
        <w:t>Приложени</w:t>
      </w:r>
      <w:r w:rsidR="00EB4288" w:rsidRPr="00482057">
        <w:rPr>
          <w:bCs/>
          <w:sz w:val="28"/>
          <w:szCs w:val="28"/>
        </w:rPr>
        <w:t>и</w:t>
      </w:r>
      <w:r w:rsidR="009B55FD" w:rsidRPr="00482057">
        <w:rPr>
          <w:bCs/>
          <w:sz w:val="28"/>
          <w:szCs w:val="28"/>
        </w:rPr>
        <w:t xml:space="preserve"> № 2 к Закону:</w:t>
      </w:r>
    </w:p>
    <w:p w14:paraId="79948E34" w14:textId="7B273AB3" w:rsidR="00735042" w:rsidRPr="00482057" w:rsidRDefault="00751430" w:rsidP="00482057">
      <w:pPr>
        <w:pStyle w:val="a7"/>
        <w:tabs>
          <w:tab w:val="left" w:pos="851"/>
        </w:tabs>
        <w:ind w:left="0" w:firstLine="709"/>
        <w:jc w:val="both"/>
        <w:rPr>
          <w:bCs/>
          <w:sz w:val="28"/>
          <w:szCs w:val="28"/>
        </w:rPr>
      </w:pPr>
      <w:proofErr w:type="gramStart"/>
      <w:r w:rsidRPr="00482057">
        <w:rPr>
          <w:bCs/>
          <w:sz w:val="28"/>
          <w:szCs w:val="28"/>
        </w:rPr>
        <w:t>а</w:t>
      </w:r>
      <w:proofErr w:type="gramEnd"/>
      <w:r w:rsidR="009B55FD" w:rsidRPr="00482057">
        <w:rPr>
          <w:bCs/>
          <w:sz w:val="28"/>
          <w:szCs w:val="28"/>
        </w:rPr>
        <w:t>)</w:t>
      </w:r>
      <w:r w:rsidRPr="00482057">
        <w:rPr>
          <w:bCs/>
          <w:sz w:val="28"/>
          <w:szCs w:val="28"/>
        </w:rPr>
        <w:t xml:space="preserve"> </w:t>
      </w:r>
      <w:r w:rsidR="00EB4288" w:rsidRPr="00482057">
        <w:rPr>
          <w:bCs/>
          <w:sz w:val="28"/>
          <w:szCs w:val="28"/>
        </w:rPr>
        <w:t xml:space="preserve">по разделу 1600, подразделу </w:t>
      </w:r>
      <w:r w:rsidR="00F808B2" w:rsidRPr="00482057">
        <w:rPr>
          <w:bCs/>
          <w:sz w:val="28"/>
          <w:szCs w:val="28"/>
        </w:rPr>
        <w:t>1601</w:t>
      </w:r>
      <w:r w:rsidR="00EB4288" w:rsidRPr="00482057">
        <w:rPr>
          <w:bCs/>
          <w:sz w:val="28"/>
          <w:szCs w:val="28"/>
        </w:rPr>
        <w:t>, строке 113</w:t>
      </w:r>
      <w:r w:rsidR="00F808B2" w:rsidRPr="00482057">
        <w:rPr>
          <w:bCs/>
          <w:sz w:val="28"/>
          <w:szCs w:val="28"/>
        </w:rPr>
        <w:t xml:space="preserve"> «Больницы»</w:t>
      </w:r>
      <w:r w:rsidR="00EB4288" w:rsidRPr="00482057">
        <w:rPr>
          <w:bCs/>
          <w:sz w:val="28"/>
          <w:szCs w:val="28"/>
        </w:rPr>
        <w:t>,</w:t>
      </w:r>
      <w:r w:rsidR="00F808B2" w:rsidRPr="00482057">
        <w:rPr>
          <w:bCs/>
          <w:sz w:val="28"/>
          <w:szCs w:val="28"/>
        </w:rPr>
        <w:t xml:space="preserve"> подстатье </w:t>
      </w:r>
      <w:r w:rsidR="00EB4288" w:rsidRPr="00482057">
        <w:rPr>
          <w:bCs/>
          <w:sz w:val="28"/>
          <w:szCs w:val="28"/>
        </w:rPr>
        <w:t xml:space="preserve">экономической </w:t>
      </w:r>
      <w:r w:rsidR="00F808B2" w:rsidRPr="00482057">
        <w:rPr>
          <w:bCs/>
          <w:sz w:val="28"/>
          <w:szCs w:val="28"/>
        </w:rPr>
        <w:t>классификации 110310 «Медикаменты</w:t>
      </w:r>
      <w:r w:rsidR="00804C3A" w:rsidRPr="00482057">
        <w:rPr>
          <w:sz w:val="28"/>
          <w:szCs w:val="28"/>
        </w:rPr>
        <w:t xml:space="preserve"> и перевязочные средства и прочие лечебные расходы</w:t>
      </w:r>
      <w:r w:rsidR="00F808B2" w:rsidRPr="00482057">
        <w:rPr>
          <w:bCs/>
          <w:sz w:val="28"/>
          <w:szCs w:val="28"/>
        </w:rPr>
        <w:t xml:space="preserve">» </w:t>
      </w:r>
      <w:r w:rsidR="00ED381B" w:rsidRPr="00482057">
        <w:rPr>
          <w:bCs/>
          <w:sz w:val="28"/>
          <w:szCs w:val="28"/>
        </w:rPr>
        <w:t>цифровое обозначение «</w:t>
      </w:r>
      <w:r w:rsidR="00F808B2" w:rsidRPr="00482057">
        <w:rPr>
          <w:bCs/>
          <w:sz w:val="28"/>
          <w:szCs w:val="28"/>
        </w:rPr>
        <w:t>76 407 960</w:t>
      </w:r>
      <w:r w:rsidR="00ED381B" w:rsidRPr="00482057">
        <w:rPr>
          <w:bCs/>
          <w:sz w:val="28"/>
          <w:szCs w:val="28"/>
        </w:rPr>
        <w:t>»</w:t>
      </w:r>
      <w:r w:rsidR="00A476C9" w:rsidRPr="00482057">
        <w:rPr>
          <w:bCs/>
          <w:sz w:val="28"/>
          <w:szCs w:val="28"/>
        </w:rPr>
        <w:t xml:space="preserve"> </w:t>
      </w:r>
      <w:r w:rsidR="00735042" w:rsidRPr="00482057">
        <w:rPr>
          <w:bCs/>
          <w:sz w:val="28"/>
          <w:szCs w:val="28"/>
        </w:rPr>
        <w:t>заменить цифровым обозначением «</w:t>
      </w:r>
      <w:r w:rsidR="00420C19" w:rsidRPr="00482057">
        <w:rPr>
          <w:bCs/>
          <w:sz w:val="28"/>
          <w:szCs w:val="28"/>
        </w:rPr>
        <w:t>72 741 636</w:t>
      </w:r>
      <w:r w:rsidR="00735042" w:rsidRPr="00482057">
        <w:rPr>
          <w:bCs/>
          <w:sz w:val="28"/>
          <w:szCs w:val="28"/>
        </w:rPr>
        <w:t>»</w:t>
      </w:r>
      <w:r w:rsidR="00EB4288" w:rsidRPr="00482057">
        <w:rPr>
          <w:bCs/>
          <w:sz w:val="28"/>
          <w:szCs w:val="28"/>
        </w:rPr>
        <w:t xml:space="preserve">; </w:t>
      </w:r>
    </w:p>
    <w:p w14:paraId="585536FF" w14:textId="55619540" w:rsidR="008C026C" w:rsidRPr="00915503" w:rsidRDefault="00F808B2" w:rsidP="00482057">
      <w:pPr>
        <w:pStyle w:val="a7"/>
        <w:tabs>
          <w:tab w:val="left" w:pos="851"/>
        </w:tabs>
        <w:ind w:left="0" w:firstLine="709"/>
        <w:jc w:val="both"/>
        <w:rPr>
          <w:bCs/>
          <w:sz w:val="28"/>
          <w:szCs w:val="28"/>
        </w:rPr>
      </w:pPr>
      <w:proofErr w:type="gramStart"/>
      <w:r w:rsidRPr="00482057">
        <w:rPr>
          <w:bCs/>
          <w:sz w:val="28"/>
          <w:szCs w:val="28"/>
        </w:rPr>
        <w:t>б</w:t>
      </w:r>
      <w:proofErr w:type="gramEnd"/>
      <w:r w:rsidRPr="00482057">
        <w:rPr>
          <w:bCs/>
          <w:sz w:val="28"/>
          <w:szCs w:val="28"/>
        </w:rPr>
        <w:t xml:space="preserve">) </w:t>
      </w:r>
      <w:r w:rsidR="00EB4288" w:rsidRPr="00482057">
        <w:rPr>
          <w:bCs/>
          <w:sz w:val="28"/>
          <w:szCs w:val="28"/>
        </w:rPr>
        <w:t xml:space="preserve">по разделу 1600, подразделу 1601, строке 113 «Больницы», подстатье экономической классификации </w:t>
      </w:r>
      <w:r w:rsidRPr="00482057">
        <w:rPr>
          <w:bCs/>
          <w:sz w:val="28"/>
          <w:szCs w:val="28"/>
        </w:rPr>
        <w:t xml:space="preserve">111070 «Товары и услуги, не отнесенные </w:t>
      </w:r>
      <w:r w:rsidR="00482057">
        <w:rPr>
          <w:bCs/>
          <w:sz w:val="28"/>
          <w:szCs w:val="28"/>
        </w:rPr>
        <w:br/>
      </w:r>
      <w:r w:rsidRPr="00482057">
        <w:rPr>
          <w:bCs/>
          <w:sz w:val="28"/>
          <w:szCs w:val="28"/>
        </w:rPr>
        <w:t xml:space="preserve">к другим </w:t>
      </w:r>
      <w:r w:rsidR="004008F5" w:rsidRPr="00482057">
        <w:rPr>
          <w:sz w:val="28"/>
          <w:szCs w:val="28"/>
        </w:rPr>
        <w:t>подстатьям</w:t>
      </w:r>
      <w:r w:rsidRPr="00482057">
        <w:rPr>
          <w:bCs/>
          <w:sz w:val="28"/>
          <w:szCs w:val="28"/>
        </w:rPr>
        <w:t>» цифровое обозначение</w:t>
      </w:r>
      <w:r w:rsidRPr="00915503">
        <w:rPr>
          <w:bCs/>
          <w:sz w:val="28"/>
          <w:szCs w:val="28"/>
        </w:rPr>
        <w:t xml:space="preserve"> «48 789 988» заменить цифровым обозначением «</w:t>
      </w:r>
      <w:r w:rsidR="004815D6" w:rsidRPr="00915503">
        <w:rPr>
          <w:bCs/>
          <w:sz w:val="28"/>
          <w:szCs w:val="28"/>
        </w:rPr>
        <w:t>52 456 312</w:t>
      </w:r>
      <w:r w:rsidRPr="00915503">
        <w:rPr>
          <w:bCs/>
          <w:sz w:val="28"/>
          <w:szCs w:val="28"/>
        </w:rPr>
        <w:t>»</w:t>
      </w:r>
      <w:r w:rsidR="00482057">
        <w:rPr>
          <w:bCs/>
          <w:sz w:val="28"/>
          <w:szCs w:val="28"/>
        </w:rPr>
        <w:t xml:space="preserve"> –</w:t>
      </w:r>
    </w:p>
    <w:p w14:paraId="1590A218" w14:textId="486FDC0B" w:rsidR="00F808B2" w:rsidRPr="00915503" w:rsidRDefault="008C026C" w:rsidP="00482057">
      <w:pPr>
        <w:tabs>
          <w:tab w:val="left" w:pos="851"/>
        </w:tabs>
        <w:ind w:firstLine="709"/>
        <w:jc w:val="both"/>
        <w:rPr>
          <w:bCs/>
          <w:sz w:val="28"/>
          <w:szCs w:val="28"/>
        </w:rPr>
      </w:pPr>
      <w:proofErr w:type="gramStart"/>
      <w:r w:rsidRPr="00915503">
        <w:rPr>
          <w:bCs/>
          <w:sz w:val="28"/>
          <w:szCs w:val="28"/>
        </w:rPr>
        <w:t>с</w:t>
      </w:r>
      <w:proofErr w:type="gramEnd"/>
      <w:r w:rsidRPr="00915503">
        <w:rPr>
          <w:bCs/>
          <w:sz w:val="28"/>
          <w:szCs w:val="28"/>
        </w:rPr>
        <w:t xml:space="preserve"> последующим изменением итоговых сумм в указанном Приложении.</w:t>
      </w:r>
    </w:p>
    <w:p w14:paraId="54C8F159" w14:textId="3BDFC3B1" w:rsidR="008C026C" w:rsidRPr="00482057" w:rsidRDefault="008C026C" w:rsidP="00482057">
      <w:pPr>
        <w:tabs>
          <w:tab w:val="left" w:pos="851"/>
        </w:tabs>
        <w:ind w:firstLine="709"/>
        <w:jc w:val="both"/>
        <w:rPr>
          <w:bCs/>
          <w:sz w:val="18"/>
          <w:szCs w:val="18"/>
        </w:rPr>
      </w:pPr>
    </w:p>
    <w:p w14:paraId="12632768" w14:textId="1BA79BE8" w:rsidR="008C026C" w:rsidRPr="00915503" w:rsidRDefault="008C026C" w:rsidP="00482057">
      <w:pPr>
        <w:tabs>
          <w:tab w:val="left" w:pos="851"/>
        </w:tabs>
        <w:ind w:firstLine="709"/>
        <w:jc w:val="both"/>
        <w:rPr>
          <w:bCs/>
          <w:sz w:val="28"/>
          <w:szCs w:val="28"/>
        </w:rPr>
      </w:pPr>
      <w:r w:rsidRPr="00915503">
        <w:rPr>
          <w:b/>
          <w:sz w:val="28"/>
          <w:szCs w:val="28"/>
        </w:rPr>
        <w:t>Статья 2.</w:t>
      </w:r>
      <w:r w:rsidRPr="00915503">
        <w:rPr>
          <w:bCs/>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2024 год» к Закону Приднестровской Молдавской Республики «О республиканском бюджете </w:t>
      </w:r>
      <w:r w:rsidR="00482057">
        <w:rPr>
          <w:bCs/>
          <w:sz w:val="28"/>
          <w:szCs w:val="28"/>
        </w:rPr>
        <w:br/>
      </w:r>
      <w:r w:rsidRPr="00915503">
        <w:rPr>
          <w:bCs/>
          <w:sz w:val="28"/>
          <w:szCs w:val="28"/>
        </w:rPr>
        <w:t>на 2024 год» в соответствие со статьей 1 настоящего Закона.</w:t>
      </w:r>
    </w:p>
    <w:p w14:paraId="719EC4BE" w14:textId="77777777" w:rsidR="00F808B2" w:rsidRPr="00482057" w:rsidRDefault="00F808B2" w:rsidP="00482057">
      <w:pPr>
        <w:pStyle w:val="a7"/>
        <w:tabs>
          <w:tab w:val="left" w:pos="851"/>
        </w:tabs>
        <w:ind w:left="0" w:firstLine="709"/>
        <w:jc w:val="both"/>
        <w:rPr>
          <w:bCs/>
          <w:sz w:val="18"/>
          <w:szCs w:val="18"/>
        </w:rPr>
      </w:pPr>
    </w:p>
    <w:p w14:paraId="1BBCDDC1" w14:textId="2663C8B3" w:rsidR="00735042" w:rsidRPr="00915503" w:rsidRDefault="00F41A5F" w:rsidP="00482057">
      <w:pPr>
        <w:ind w:firstLine="709"/>
        <w:jc w:val="both"/>
        <w:rPr>
          <w:sz w:val="28"/>
          <w:szCs w:val="28"/>
        </w:rPr>
      </w:pPr>
      <w:r w:rsidRPr="00915503">
        <w:rPr>
          <w:b/>
          <w:sz w:val="28"/>
          <w:szCs w:val="28"/>
        </w:rPr>
        <w:t>С</w:t>
      </w:r>
      <w:r w:rsidR="00735042" w:rsidRPr="00915503">
        <w:rPr>
          <w:b/>
          <w:sz w:val="28"/>
          <w:szCs w:val="28"/>
        </w:rPr>
        <w:t xml:space="preserve">татья </w:t>
      </w:r>
      <w:r w:rsidR="008C026C" w:rsidRPr="00915503">
        <w:rPr>
          <w:b/>
          <w:sz w:val="28"/>
          <w:szCs w:val="28"/>
        </w:rPr>
        <w:t>3</w:t>
      </w:r>
      <w:r w:rsidR="00735042" w:rsidRPr="00915503">
        <w:rPr>
          <w:b/>
          <w:sz w:val="28"/>
          <w:szCs w:val="28"/>
        </w:rPr>
        <w:t>.</w:t>
      </w:r>
      <w:r w:rsidR="00735042" w:rsidRPr="00915503">
        <w:rPr>
          <w:sz w:val="28"/>
          <w:szCs w:val="28"/>
        </w:rPr>
        <w:t xml:space="preserve"> Настоящий Закон вступает в силу со дня, следующего за днем официального опубликования.</w:t>
      </w:r>
    </w:p>
    <w:p w14:paraId="2513E276" w14:textId="0DEA9F25" w:rsidR="0032159D" w:rsidRPr="00482057" w:rsidRDefault="0032159D" w:rsidP="00915503">
      <w:pPr>
        <w:widowControl w:val="0"/>
        <w:autoSpaceDE w:val="0"/>
        <w:autoSpaceDN w:val="0"/>
        <w:adjustRightInd w:val="0"/>
        <w:jc w:val="center"/>
      </w:pPr>
      <w:r w:rsidRPr="00482057">
        <w:lastRenderedPageBreak/>
        <w:t>ПОЯСНИТЕЛЬНАЯ ЗАПИСКА</w:t>
      </w:r>
    </w:p>
    <w:p w14:paraId="06E385CA" w14:textId="77777777" w:rsidR="0032159D" w:rsidRPr="00915503" w:rsidRDefault="0032159D" w:rsidP="00915503">
      <w:pPr>
        <w:widowControl w:val="0"/>
        <w:autoSpaceDE w:val="0"/>
        <w:autoSpaceDN w:val="0"/>
        <w:adjustRightInd w:val="0"/>
        <w:jc w:val="center"/>
        <w:rPr>
          <w:sz w:val="28"/>
          <w:szCs w:val="28"/>
        </w:rPr>
      </w:pPr>
      <w:proofErr w:type="gramStart"/>
      <w:r w:rsidRPr="00915503">
        <w:rPr>
          <w:sz w:val="28"/>
          <w:szCs w:val="28"/>
        </w:rPr>
        <w:t>к</w:t>
      </w:r>
      <w:proofErr w:type="gramEnd"/>
      <w:r w:rsidRPr="00915503">
        <w:rPr>
          <w:sz w:val="28"/>
          <w:szCs w:val="28"/>
        </w:rPr>
        <w:t xml:space="preserve"> проекту закона Приднестровской Молдавской Республики</w:t>
      </w:r>
    </w:p>
    <w:p w14:paraId="61903D58" w14:textId="397C2EC4" w:rsidR="0032159D" w:rsidRPr="00915503" w:rsidRDefault="0032159D" w:rsidP="00915503">
      <w:pPr>
        <w:widowControl w:val="0"/>
        <w:autoSpaceDE w:val="0"/>
        <w:autoSpaceDN w:val="0"/>
        <w:adjustRightInd w:val="0"/>
        <w:jc w:val="center"/>
        <w:rPr>
          <w:sz w:val="28"/>
          <w:szCs w:val="28"/>
        </w:rPr>
      </w:pPr>
      <w:r w:rsidRPr="00915503">
        <w:rPr>
          <w:sz w:val="28"/>
          <w:szCs w:val="28"/>
        </w:rPr>
        <w:t>«О внесении изменени</w:t>
      </w:r>
      <w:r w:rsidR="007B7492" w:rsidRPr="00482057">
        <w:rPr>
          <w:sz w:val="28"/>
          <w:szCs w:val="28"/>
        </w:rPr>
        <w:t>я</w:t>
      </w:r>
      <w:r w:rsidRPr="00915503">
        <w:rPr>
          <w:sz w:val="28"/>
          <w:szCs w:val="28"/>
        </w:rPr>
        <w:t xml:space="preserve"> в Закон Приднестровской Молдавской Республики </w:t>
      </w:r>
    </w:p>
    <w:p w14:paraId="758E4430" w14:textId="77777777" w:rsidR="0032159D" w:rsidRPr="00915503" w:rsidRDefault="0032159D" w:rsidP="00915503">
      <w:pPr>
        <w:widowControl w:val="0"/>
        <w:autoSpaceDE w:val="0"/>
        <w:autoSpaceDN w:val="0"/>
        <w:adjustRightInd w:val="0"/>
        <w:jc w:val="center"/>
        <w:rPr>
          <w:sz w:val="28"/>
          <w:szCs w:val="28"/>
        </w:rPr>
      </w:pPr>
      <w:r w:rsidRPr="00915503">
        <w:rPr>
          <w:sz w:val="28"/>
          <w:szCs w:val="28"/>
        </w:rPr>
        <w:t>«О республиканском бюджете на 2024 год»</w:t>
      </w:r>
    </w:p>
    <w:p w14:paraId="6DDAE2DD" w14:textId="77777777" w:rsidR="0032159D" w:rsidRPr="00915503" w:rsidRDefault="0032159D" w:rsidP="00915503">
      <w:pPr>
        <w:shd w:val="clear" w:color="auto" w:fill="FFFFFF"/>
        <w:ind w:firstLine="709"/>
        <w:jc w:val="center"/>
        <w:rPr>
          <w:color w:val="000000"/>
          <w:sz w:val="28"/>
          <w:szCs w:val="28"/>
        </w:rPr>
      </w:pPr>
    </w:p>
    <w:p w14:paraId="663295B3" w14:textId="5C50E8AC" w:rsidR="00005422" w:rsidRPr="00915503" w:rsidRDefault="0032159D" w:rsidP="00482057">
      <w:pPr>
        <w:widowControl w:val="0"/>
        <w:autoSpaceDE w:val="0"/>
        <w:autoSpaceDN w:val="0"/>
        <w:adjustRightInd w:val="0"/>
        <w:ind w:firstLine="709"/>
        <w:jc w:val="both"/>
        <w:rPr>
          <w:sz w:val="28"/>
          <w:szCs w:val="28"/>
        </w:rPr>
      </w:pPr>
      <w:r w:rsidRPr="00915503">
        <w:rPr>
          <w:sz w:val="28"/>
          <w:szCs w:val="28"/>
        </w:rPr>
        <w:t xml:space="preserve">а) </w:t>
      </w:r>
      <w:r w:rsidR="00EB4288" w:rsidRPr="00482057">
        <w:rPr>
          <w:sz w:val="28"/>
          <w:szCs w:val="28"/>
        </w:rPr>
        <w:t>проект закона Приднестровской Молдавской Республики</w:t>
      </w:r>
      <w:r w:rsidR="007B7492" w:rsidRPr="00482057">
        <w:rPr>
          <w:sz w:val="28"/>
          <w:szCs w:val="28"/>
        </w:rPr>
        <w:t xml:space="preserve"> «О внесении измене</w:t>
      </w:r>
      <w:r w:rsidR="007B7492" w:rsidRPr="001B0DF3">
        <w:rPr>
          <w:spacing w:val="-6"/>
          <w:sz w:val="28"/>
          <w:szCs w:val="28"/>
        </w:rPr>
        <w:t>ния в Закон Приднестровской Молдавской Республики «О республиканско</w:t>
      </w:r>
      <w:r w:rsidR="007B7492" w:rsidRPr="00482057">
        <w:rPr>
          <w:sz w:val="28"/>
          <w:szCs w:val="28"/>
        </w:rPr>
        <w:t>м бюджете на 2024 год» (далее – проект закона)</w:t>
      </w:r>
      <w:r w:rsidR="00EB4288" w:rsidRPr="00482057">
        <w:rPr>
          <w:sz w:val="28"/>
          <w:szCs w:val="28"/>
        </w:rPr>
        <w:t xml:space="preserve"> подготовлен </w:t>
      </w:r>
      <w:r w:rsidR="007B7492" w:rsidRPr="00482057">
        <w:rPr>
          <w:sz w:val="28"/>
          <w:szCs w:val="28"/>
        </w:rPr>
        <w:t xml:space="preserve">в </w:t>
      </w:r>
      <w:r w:rsidR="004C5319" w:rsidRPr="00482057">
        <w:rPr>
          <w:sz w:val="28"/>
          <w:szCs w:val="28"/>
        </w:rPr>
        <w:t xml:space="preserve">связи </w:t>
      </w:r>
      <w:r w:rsidR="001B0DF3">
        <w:rPr>
          <w:sz w:val="28"/>
          <w:szCs w:val="28"/>
        </w:rPr>
        <w:br/>
      </w:r>
      <w:r w:rsidR="004C5319" w:rsidRPr="00482057">
        <w:rPr>
          <w:sz w:val="28"/>
          <w:szCs w:val="28"/>
        </w:rPr>
        <w:t xml:space="preserve">с </w:t>
      </w:r>
      <w:r w:rsidRPr="00482057">
        <w:rPr>
          <w:sz w:val="28"/>
          <w:szCs w:val="28"/>
        </w:rPr>
        <w:t>необходимостью</w:t>
      </w:r>
      <w:r w:rsidR="00F808B2" w:rsidRPr="00482057">
        <w:rPr>
          <w:sz w:val="28"/>
          <w:szCs w:val="28"/>
        </w:rPr>
        <w:t xml:space="preserve"> увеличения</w:t>
      </w:r>
      <w:r w:rsidR="00F808B2" w:rsidRPr="00915503">
        <w:rPr>
          <w:sz w:val="28"/>
          <w:szCs w:val="28"/>
        </w:rPr>
        <w:t xml:space="preserve"> объема средств по подразделу 1601 «Больницы» подстатье бюджетной классификации 111070 «Товары и услуги, </w:t>
      </w:r>
      <w:r w:rsidR="00005422" w:rsidRPr="00915503">
        <w:rPr>
          <w:sz w:val="28"/>
          <w:szCs w:val="28"/>
        </w:rPr>
        <w:t>не отнес</w:t>
      </w:r>
      <w:r w:rsidR="007B7492" w:rsidRPr="00915503">
        <w:rPr>
          <w:sz w:val="28"/>
          <w:szCs w:val="28"/>
        </w:rPr>
        <w:t>е</w:t>
      </w:r>
      <w:r w:rsidR="00005422" w:rsidRPr="00915503">
        <w:rPr>
          <w:sz w:val="28"/>
          <w:szCs w:val="28"/>
        </w:rPr>
        <w:t>нные</w:t>
      </w:r>
      <w:r w:rsidR="00F808B2" w:rsidRPr="00915503">
        <w:rPr>
          <w:sz w:val="28"/>
          <w:szCs w:val="28"/>
        </w:rPr>
        <w:t xml:space="preserve"> к </w:t>
      </w:r>
      <w:r w:rsidR="00F808B2" w:rsidRPr="001B0DF3">
        <w:rPr>
          <w:sz w:val="28"/>
          <w:szCs w:val="28"/>
        </w:rPr>
        <w:t xml:space="preserve">другим </w:t>
      </w:r>
      <w:r w:rsidR="00CF4BE2" w:rsidRPr="001B0DF3">
        <w:rPr>
          <w:sz w:val="28"/>
          <w:szCs w:val="28"/>
        </w:rPr>
        <w:t>подстатьям</w:t>
      </w:r>
      <w:r w:rsidR="00F808B2" w:rsidRPr="001B0DF3">
        <w:rPr>
          <w:sz w:val="28"/>
          <w:szCs w:val="28"/>
        </w:rPr>
        <w:t>»</w:t>
      </w:r>
      <w:r w:rsidR="00005422" w:rsidRPr="001B0DF3">
        <w:rPr>
          <w:sz w:val="28"/>
          <w:szCs w:val="28"/>
        </w:rPr>
        <w:t xml:space="preserve"> (</w:t>
      </w:r>
      <w:r w:rsidR="00005422" w:rsidRPr="00915503">
        <w:rPr>
          <w:sz w:val="28"/>
          <w:szCs w:val="28"/>
        </w:rPr>
        <w:t>лечение за пределами республики)</w:t>
      </w:r>
      <w:r w:rsidR="007B7492" w:rsidRPr="00915503">
        <w:rPr>
          <w:sz w:val="28"/>
          <w:szCs w:val="28"/>
        </w:rPr>
        <w:t>, запланированных Законом Приднестровской Молдавской Республики «О республиканском бюджете на 2024 год».</w:t>
      </w:r>
    </w:p>
    <w:p w14:paraId="777F4B23" w14:textId="2F7FA708" w:rsidR="00005422" w:rsidRPr="00915503" w:rsidRDefault="00290900" w:rsidP="00482057">
      <w:pPr>
        <w:pStyle w:val="ae"/>
        <w:shd w:val="clear" w:color="auto" w:fill="FFFFFF"/>
        <w:spacing w:before="0" w:beforeAutospacing="0" w:after="0" w:afterAutospacing="0"/>
        <w:ind w:firstLine="709"/>
        <w:jc w:val="both"/>
        <w:rPr>
          <w:sz w:val="28"/>
          <w:szCs w:val="28"/>
        </w:rPr>
      </w:pPr>
      <w:r w:rsidRPr="00915503">
        <w:rPr>
          <w:sz w:val="28"/>
          <w:szCs w:val="28"/>
        </w:rPr>
        <w:t xml:space="preserve">Увеличение лимитов финансирования по </w:t>
      </w:r>
      <w:r w:rsidR="00E516B9" w:rsidRPr="001B0DF3">
        <w:rPr>
          <w:sz w:val="28"/>
          <w:szCs w:val="28"/>
        </w:rPr>
        <w:t>под</w:t>
      </w:r>
      <w:r w:rsidRPr="001B0DF3">
        <w:rPr>
          <w:sz w:val="28"/>
          <w:szCs w:val="28"/>
        </w:rPr>
        <w:t>с</w:t>
      </w:r>
      <w:r w:rsidRPr="00915503">
        <w:rPr>
          <w:sz w:val="28"/>
          <w:szCs w:val="28"/>
        </w:rPr>
        <w:t xml:space="preserve">татье бюджетной </w:t>
      </w:r>
      <w:r w:rsidRPr="001B0DF3">
        <w:rPr>
          <w:sz w:val="28"/>
          <w:szCs w:val="28"/>
        </w:rPr>
        <w:t xml:space="preserve">классификации 111070 «Товары и услуги, не отнесенные к другим </w:t>
      </w:r>
      <w:r w:rsidR="00CF4BE2" w:rsidRPr="001B0DF3">
        <w:rPr>
          <w:sz w:val="28"/>
          <w:szCs w:val="28"/>
        </w:rPr>
        <w:t>подстатьям</w:t>
      </w:r>
      <w:r w:rsidRPr="001B0DF3">
        <w:rPr>
          <w:sz w:val="28"/>
          <w:szCs w:val="28"/>
        </w:rPr>
        <w:t>» (лечение</w:t>
      </w:r>
      <w:r w:rsidR="00005422" w:rsidRPr="001B0DF3">
        <w:rPr>
          <w:sz w:val="28"/>
          <w:szCs w:val="28"/>
        </w:rPr>
        <w:t xml:space="preserve"> за пределами республики</w:t>
      </w:r>
      <w:r w:rsidRPr="001B0DF3">
        <w:rPr>
          <w:sz w:val="28"/>
          <w:szCs w:val="28"/>
        </w:rPr>
        <w:t xml:space="preserve">) на сумму </w:t>
      </w:r>
      <w:r w:rsidR="00E463AB" w:rsidRPr="001B0DF3">
        <w:rPr>
          <w:sz w:val="28"/>
          <w:szCs w:val="28"/>
        </w:rPr>
        <w:t>3 666 324</w:t>
      </w:r>
      <w:r w:rsidRPr="001B0DF3">
        <w:rPr>
          <w:sz w:val="28"/>
          <w:szCs w:val="28"/>
        </w:rPr>
        <w:t xml:space="preserve"> рубл</w:t>
      </w:r>
      <w:r w:rsidR="00E463AB" w:rsidRPr="001B0DF3">
        <w:rPr>
          <w:sz w:val="28"/>
          <w:szCs w:val="28"/>
        </w:rPr>
        <w:t>я</w:t>
      </w:r>
      <w:r w:rsidR="00005422" w:rsidRPr="001B0DF3">
        <w:rPr>
          <w:sz w:val="28"/>
          <w:szCs w:val="28"/>
        </w:rPr>
        <w:t xml:space="preserve"> </w:t>
      </w:r>
      <w:r w:rsidRPr="001B0DF3">
        <w:rPr>
          <w:sz w:val="28"/>
          <w:szCs w:val="28"/>
        </w:rPr>
        <w:t xml:space="preserve">обусловлено </w:t>
      </w:r>
      <w:r w:rsidR="00005422" w:rsidRPr="001B0DF3">
        <w:rPr>
          <w:sz w:val="28"/>
          <w:szCs w:val="28"/>
        </w:rPr>
        <w:t>острой необходимостью направления пациентов детского</w:t>
      </w:r>
      <w:r w:rsidR="007B7492" w:rsidRPr="001B0DF3">
        <w:rPr>
          <w:sz w:val="28"/>
          <w:szCs w:val="28"/>
        </w:rPr>
        <w:t xml:space="preserve"> возраста</w:t>
      </w:r>
      <w:r w:rsidR="000F58BC" w:rsidRPr="001B0DF3">
        <w:rPr>
          <w:sz w:val="28"/>
          <w:szCs w:val="28"/>
        </w:rPr>
        <w:t xml:space="preserve"> из числа</w:t>
      </w:r>
      <w:r w:rsidR="007B7492" w:rsidRPr="001B0DF3">
        <w:rPr>
          <w:sz w:val="28"/>
          <w:szCs w:val="28"/>
        </w:rPr>
        <w:t xml:space="preserve"> </w:t>
      </w:r>
      <w:r w:rsidR="000F58BC" w:rsidRPr="001B0DF3">
        <w:rPr>
          <w:sz w:val="28"/>
          <w:szCs w:val="28"/>
        </w:rPr>
        <w:t xml:space="preserve">жителей </w:t>
      </w:r>
      <w:r w:rsidR="00005422" w:rsidRPr="001B0DF3">
        <w:rPr>
          <w:sz w:val="28"/>
          <w:szCs w:val="28"/>
        </w:rPr>
        <w:t xml:space="preserve">Приднестровской Молдавской Республики </w:t>
      </w:r>
      <w:r w:rsidR="000F58BC" w:rsidRPr="001B0DF3">
        <w:rPr>
          <w:sz w:val="28"/>
          <w:szCs w:val="28"/>
        </w:rPr>
        <w:t xml:space="preserve">для </w:t>
      </w:r>
      <w:r w:rsidR="00005422" w:rsidRPr="001B0DF3">
        <w:rPr>
          <w:sz w:val="28"/>
          <w:szCs w:val="28"/>
        </w:rPr>
        <w:t>оказани</w:t>
      </w:r>
      <w:r w:rsidR="000F58BC" w:rsidRPr="001B0DF3">
        <w:rPr>
          <w:sz w:val="28"/>
          <w:szCs w:val="28"/>
        </w:rPr>
        <w:t>я</w:t>
      </w:r>
      <w:r w:rsidR="00005422" w:rsidRPr="001B0DF3">
        <w:rPr>
          <w:sz w:val="28"/>
          <w:szCs w:val="28"/>
        </w:rPr>
        <w:t xml:space="preserve"> срочной неотложной медицинской помощи за пределами Приднестровской Молдавской Республики, а также увеличением стоимости медицинских услуг, оказываемых</w:t>
      </w:r>
      <w:r w:rsidR="00005422" w:rsidRPr="00915503">
        <w:rPr>
          <w:sz w:val="28"/>
          <w:szCs w:val="28"/>
        </w:rPr>
        <w:t xml:space="preserve"> гражданам Приднестровской Молдавской Республики </w:t>
      </w:r>
      <w:r w:rsidR="00D772AA" w:rsidRPr="00915503">
        <w:rPr>
          <w:sz w:val="28"/>
          <w:szCs w:val="28"/>
        </w:rPr>
        <w:t xml:space="preserve">по решению Республиканской комиссии по направлению граждан Приднестровской Молдавской Республики на лечение, </w:t>
      </w:r>
      <w:r w:rsidR="001F08D6" w:rsidRPr="00915503">
        <w:rPr>
          <w:sz w:val="28"/>
          <w:szCs w:val="28"/>
        </w:rPr>
        <w:t>консультацию или обследование за пределы республики на основании Постановления Правительства Приднестровской Молдавской Республики от 8 июля 2013 года № 134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w:t>
      </w:r>
      <w:r w:rsidR="00207EF8" w:rsidRPr="00915503">
        <w:rPr>
          <w:sz w:val="28"/>
          <w:szCs w:val="28"/>
        </w:rPr>
        <w:t>»</w:t>
      </w:r>
      <w:r w:rsidR="00D90619" w:rsidRPr="00915503">
        <w:rPr>
          <w:sz w:val="28"/>
          <w:szCs w:val="28"/>
        </w:rPr>
        <w:t xml:space="preserve"> </w:t>
      </w:r>
      <w:r w:rsidR="001B0DF3">
        <w:rPr>
          <w:sz w:val="28"/>
          <w:szCs w:val="28"/>
        </w:rPr>
        <w:br/>
      </w:r>
      <w:r w:rsidR="00D90619" w:rsidRPr="00915503">
        <w:rPr>
          <w:sz w:val="28"/>
          <w:szCs w:val="28"/>
        </w:rPr>
        <w:t>(САЗ 13-27)</w:t>
      </w:r>
      <w:r w:rsidR="001F08D6" w:rsidRPr="00915503">
        <w:rPr>
          <w:sz w:val="28"/>
          <w:szCs w:val="28"/>
        </w:rPr>
        <w:t>.</w:t>
      </w:r>
    </w:p>
    <w:p w14:paraId="33AE5802" w14:textId="1BCEA709" w:rsidR="00290900" w:rsidRPr="00915503" w:rsidRDefault="00290900" w:rsidP="00482057">
      <w:pPr>
        <w:pStyle w:val="ae"/>
        <w:shd w:val="clear" w:color="auto" w:fill="FFFFFF"/>
        <w:spacing w:before="0" w:beforeAutospacing="0" w:after="0" w:afterAutospacing="0"/>
        <w:ind w:firstLine="709"/>
        <w:jc w:val="both"/>
        <w:rPr>
          <w:sz w:val="28"/>
          <w:szCs w:val="28"/>
        </w:rPr>
      </w:pPr>
      <w:r w:rsidRPr="00915503">
        <w:rPr>
          <w:bCs/>
          <w:sz w:val="28"/>
          <w:szCs w:val="28"/>
        </w:rPr>
        <w:t>В качестве источника покрытия обозначенных выше расходов предлагает</w:t>
      </w:r>
      <w:r w:rsidR="00D90619" w:rsidRPr="00915503">
        <w:rPr>
          <w:bCs/>
          <w:sz w:val="28"/>
          <w:szCs w:val="28"/>
        </w:rPr>
        <w:t>ся</w:t>
      </w:r>
      <w:r w:rsidRPr="00915503">
        <w:rPr>
          <w:bCs/>
          <w:sz w:val="28"/>
          <w:szCs w:val="28"/>
        </w:rPr>
        <w:t xml:space="preserve"> </w:t>
      </w:r>
      <w:r w:rsidRPr="001B0DF3">
        <w:rPr>
          <w:bCs/>
          <w:sz w:val="28"/>
          <w:szCs w:val="28"/>
        </w:rPr>
        <w:t>направить средства</w:t>
      </w:r>
      <w:r w:rsidR="00005422" w:rsidRPr="001B0DF3">
        <w:rPr>
          <w:bCs/>
          <w:sz w:val="28"/>
          <w:szCs w:val="28"/>
        </w:rPr>
        <w:t xml:space="preserve"> </w:t>
      </w:r>
      <w:r w:rsidRPr="001B0DF3">
        <w:rPr>
          <w:sz w:val="28"/>
          <w:szCs w:val="28"/>
        </w:rPr>
        <w:t>лимитов финансирования по подразделу 160</w:t>
      </w:r>
      <w:r w:rsidR="00393910" w:rsidRPr="001B0DF3">
        <w:rPr>
          <w:sz w:val="28"/>
          <w:szCs w:val="28"/>
        </w:rPr>
        <w:t>1</w:t>
      </w:r>
      <w:r w:rsidRPr="001B0DF3">
        <w:rPr>
          <w:sz w:val="28"/>
          <w:szCs w:val="28"/>
        </w:rPr>
        <w:t xml:space="preserve"> «</w:t>
      </w:r>
      <w:r w:rsidR="00393910" w:rsidRPr="001B0DF3">
        <w:rPr>
          <w:sz w:val="28"/>
          <w:szCs w:val="28"/>
        </w:rPr>
        <w:t>Больницы</w:t>
      </w:r>
      <w:r w:rsidRPr="001B0DF3">
        <w:rPr>
          <w:sz w:val="28"/>
          <w:szCs w:val="28"/>
        </w:rPr>
        <w:t>»</w:t>
      </w:r>
      <w:r w:rsidR="00E22DC0" w:rsidRPr="001B0DF3">
        <w:rPr>
          <w:sz w:val="28"/>
          <w:szCs w:val="28"/>
        </w:rPr>
        <w:t>,</w:t>
      </w:r>
      <w:r w:rsidRPr="001B0DF3">
        <w:rPr>
          <w:sz w:val="28"/>
          <w:szCs w:val="28"/>
        </w:rPr>
        <w:t xml:space="preserve"> </w:t>
      </w:r>
      <w:r w:rsidR="00E22DC0" w:rsidRPr="001B0DF3">
        <w:rPr>
          <w:sz w:val="28"/>
          <w:szCs w:val="28"/>
        </w:rPr>
        <w:t>под</w:t>
      </w:r>
      <w:r w:rsidRPr="001B0DF3">
        <w:rPr>
          <w:sz w:val="28"/>
          <w:szCs w:val="28"/>
        </w:rPr>
        <w:t xml:space="preserve">статье бюджетной классификации 110310 «Медикаменты </w:t>
      </w:r>
      <w:r w:rsidR="00E22DC0" w:rsidRPr="001B0DF3">
        <w:rPr>
          <w:sz w:val="28"/>
          <w:szCs w:val="28"/>
        </w:rPr>
        <w:t xml:space="preserve">и </w:t>
      </w:r>
      <w:r w:rsidRPr="001B0DF3">
        <w:rPr>
          <w:sz w:val="28"/>
          <w:szCs w:val="28"/>
        </w:rPr>
        <w:t>перевязочные средства и прочие лечебные расходы».</w:t>
      </w:r>
      <w:r w:rsidR="00005422" w:rsidRPr="001B0DF3">
        <w:rPr>
          <w:sz w:val="28"/>
          <w:szCs w:val="28"/>
        </w:rPr>
        <w:t xml:space="preserve"> </w:t>
      </w:r>
      <w:r w:rsidRPr="001B0DF3">
        <w:rPr>
          <w:sz w:val="28"/>
          <w:szCs w:val="28"/>
        </w:rPr>
        <w:t xml:space="preserve">Экономия лимитов финансирования по </w:t>
      </w:r>
      <w:r w:rsidR="00E516B9" w:rsidRPr="001B0DF3">
        <w:rPr>
          <w:sz w:val="28"/>
          <w:szCs w:val="28"/>
        </w:rPr>
        <w:t>под</w:t>
      </w:r>
      <w:r w:rsidRPr="001B0DF3">
        <w:rPr>
          <w:sz w:val="28"/>
          <w:szCs w:val="28"/>
        </w:rPr>
        <w:t xml:space="preserve">статье бюджетной классификации 110310 «Медикаменты </w:t>
      </w:r>
      <w:r w:rsidR="00E516B9" w:rsidRPr="001B0DF3">
        <w:rPr>
          <w:sz w:val="28"/>
          <w:szCs w:val="28"/>
        </w:rPr>
        <w:t xml:space="preserve">и </w:t>
      </w:r>
      <w:r w:rsidRPr="001B0DF3">
        <w:rPr>
          <w:sz w:val="28"/>
          <w:szCs w:val="28"/>
        </w:rPr>
        <w:t>перевязочные средства и прочие лечебные расходы»</w:t>
      </w:r>
      <w:r w:rsidR="000F58BC" w:rsidRPr="001B0DF3">
        <w:rPr>
          <w:sz w:val="28"/>
          <w:szCs w:val="28"/>
        </w:rPr>
        <w:t xml:space="preserve"> </w:t>
      </w:r>
      <w:r w:rsidR="001B0DF3">
        <w:rPr>
          <w:sz w:val="28"/>
          <w:szCs w:val="28"/>
        </w:rPr>
        <w:br/>
      </w:r>
      <w:r w:rsidR="00FA7BFD" w:rsidRPr="001B0DF3">
        <w:rPr>
          <w:sz w:val="28"/>
          <w:szCs w:val="28"/>
        </w:rPr>
        <w:t>в результате</w:t>
      </w:r>
      <w:r w:rsidRPr="001B0DF3">
        <w:rPr>
          <w:sz w:val="28"/>
          <w:szCs w:val="28"/>
        </w:rPr>
        <w:t xml:space="preserve"> снижени</w:t>
      </w:r>
      <w:r w:rsidR="000F58BC" w:rsidRPr="001B0DF3">
        <w:rPr>
          <w:sz w:val="28"/>
          <w:szCs w:val="28"/>
        </w:rPr>
        <w:t>я</w:t>
      </w:r>
      <w:r w:rsidRPr="001B0DF3">
        <w:rPr>
          <w:sz w:val="28"/>
          <w:szCs w:val="28"/>
        </w:rPr>
        <w:t xml:space="preserve"> стоимости приобретаемых лекарственных препаратов</w:t>
      </w:r>
      <w:r w:rsidRPr="00915503">
        <w:rPr>
          <w:sz w:val="28"/>
          <w:szCs w:val="28"/>
        </w:rPr>
        <w:t xml:space="preserve"> </w:t>
      </w:r>
      <w:r w:rsidR="001B0DF3">
        <w:rPr>
          <w:sz w:val="28"/>
          <w:szCs w:val="28"/>
        </w:rPr>
        <w:br/>
      </w:r>
      <w:r w:rsidRPr="00915503">
        <w:rPr>
          <w:sz w:val="28"/>
          <w:szCs w:val="28"/>
        </w:rPr>
        <w:t>по результатам проведенных аукционов.</w:t>
      </w:r>
    </w:p>
    <w:p w14:paraId="4273223D" w14:textId="075DEC1E" w:rsidR="00E72F8C" w:rsidRPr="00915503" w:rsidRDefault="004C5319" w:rsidP="00482057">
      <w:pPr>
        <w:pStyle w:val="ae"/>
        <w:shd w:val="clear" w:color="auto" w:fill="FFFFFF"/>
        <w:spacing w:before="0" w:beforeAutospacing="0" w:after="0" w:afterAutospacing="0"/>
        <w:ind w:firstLine="709"/>
        <w:jc w:val="both"/>
        <w:rPr>
          <w:sz w:val="28"/>
          <w:szCs w:val="28"/>
        </w:rPr>
      </w:pPr>
      <w:r w:rsidRPr="00915503">
        <w:rPr>
          <w:sz w:val="28"/>
          <w:szCs w:val="28"/>
        </w:rPr>
        <w:t xml:space="preserve">Прогноз социально-экономических последствий принятия проекта закона состоит в обеспечении рационального и эффективного расходования средств республиканского бюджета и обеспечении оказания детям за пределами Приднестровской Молдавской Республики срочной медицинской помощи, </w:t>
      </w:r>
      <w:r w:rsidR="001B0DF3">
        <w:rPr>
          <w:sz w:val="28"/>
          <w:szCs w:val="28"/>
        </w:rPr>
        <w:br/>
      </w:r>
      <w:r w:rsidRPr="00915503">
        <w:rPr>
          <w:sz w:val="28"/>
          <w:szCs w:val="28"/>
        </w:rPr>
        <w:t xml:space="preserve">не оказываемой в лечебно-профилактических учреждениях Приднестровской Молдавской Республики; </w:t>
      </w:r>
    </w:p>
    <w:p w14:paraId="55F54C02" w14:textId="4F56ECAA" w:rsidR="0032159D" w:rsidRPr="00915503" w:rsidRDefault="006C4B67" w:rsidP="00482057">
      <w:pPr>
        <w:pStyle w:val="ae"/>
        <w:shd w:val="clear" w:color="auto" w:fill="FFFFFF"/>
        <w:spacing w:before="0" w:beforeAutospacing="0" w:after="0" w:afterAutospacing="0"/>
        <w:ind w:firstLine="709"/>
        <w:jc w:val="both"/>
        <w:rPr>
          <w:sz w:val="28"/>
          <w:szCs w:val="28"/>
        </w:rPr>
      </w:pPr>
      <w:proofErr w:type="gramStart"/>
      <w:r w:rsidRPr="00915503">
        <w:rPr>
          <w:sz w:val="28"/>
          <w:szCs w:val="28"/>
        </w:rPr>
        <w:t>б</w:t>
      </w:r>
      <w:proofErr w:type="gramEnd"/>
      <w:r w:rsidR="0032159D" w:rsidRPr="00915503">
        <w:rPr>
          <w:sz w:val="28"/>
          <w:szCs w:val="28"/>
        </w:rPr>
        <w:t xml:space="preserve">) в данной сфере правового регулирования </w:t>
      </w:r>
      <w:r w:rsidR="00D90619" w:rsidRPr="00915503">
        <w:rPr>
          <w:sz w:val="28"/>
          <w:szCs w:val="28"/>
        </w:rPr>
        <w:t xml:space="preserve">в Приднестровской Молдавской Республике </w:t>
      </w:r>
      <w:r w:rsidR="0032159D" w:rsidRPr="00915503">
        <w:rPr>
          <w:sz w:val="28"/>
          <w:szCs w:val="28"/>
        </w:rPr>
        <w:t xml:space="preserve">действуют: </w:t>
      </w:r>
    </w:p>
    <w:p w14:paraId="7BAC86D8" w14:textId="77777777" w:rsidR="00D90619" w:rsidRPr="00915503" w:rsidRDefault="0032159D" w:rsidP="00482057">
      <w:pPr>
        <w:shd w:val="clear" w:color="auto" w:fill="FFFFFF"/>
        <w:tabs>
          <w:tab w:val="left" w:pos="851"/>
        </w:tabs>
        <w:ind w:firstLine="709"/>
        <w:jc w:val="both"/>
        <w:rPr>
          <w:color w:val="000000"/>
          <w:sz w:val="28"/>
          <w:szCs w:val="28"/>
          <w:shd w:val="clear" w:color="auto" w:fill="FFFFFF"/>
        </w:rPr>
      </w:pPr>
      <w:r w:rsidRPr="00915503">
        <w:rPr>
          <w:sz w:val="28"/>
          <w:szCs w:val="28"/>
        </w:rPr>
        <w:t xml:space="preserve">1) </w:t>
      </w:r>
      <w:r w:rsidR="00D90619" w:rsidRPr="00915503">
        <w:rPr>
          <w:color w:val="000000"/>
          <w:sz w:val="28"/>
          <w:szCs w:val="28"/>
          <w:shd w:val="clear" w:color="auto" w:fill="FFFFFF"/>
        </w:rPr>
        <w:t xml:space="preserve">Конституция Приднестровской Молдавской Республики; </w:t>
      </w:r>
    </w:p>
    <w:p w14:paraId="316C765E" w14:textId="3937FFD5" w:rsidR="0032159D" w:rsidRPr="00915503" w:rsidRDefault="00D90619" w:rsidP="00482057">
      <w:pPr>
        <w:pStyle w:val="ae"/>
        <w:shd w:val="clear" w:color="auto" w:fill="FFFFFF"/>
        <w:spacing w:before="0" w:beforeAutospacing="0" w:after="0" w:afterAutospacing="0"/>
        <w:ind w:firstLine="709"/>
        <w:jc w:val="both"/>
        <w:rPr>
          <w:sz w:val="28"/>
          <w:szCs w:val="28"/>
        </w:rPr>
      </w:pPr>
      <w:r w:rsidRPr="00915503">
        <w:rPr>
          <w:sz w:val="28"/>
          <w:szCs w:val="28"/>
        </w:rPr>
        <w:lastRenderedPageBreak/>
        <w:t xml:space="preserve">2) </w:t>
      </w:r>
      <w:r w:rsidR="0032159D" w:rsidRPr="00915503">
        <w:rPr>
          <w:sz w:val="28"/>
          <w:szCs w:val="28"/>
        </w:rPr>
        <w:t xml:space="preserve">Закон Приднестровской Молдавской Республики от 24 февраля </w:t>
      </w:r>
      <w:r w:rsidR="001B0DF3">
        <w:rPr>
          <w:sz w:val="28"/>
          <w:szCs w:val="28"/>
        </w:rPr>
        <w:br/>
      </w:r>
      <w:r w:rsidR="0032159D" w:rsidRPr="00915503">
        <w:rPr>
          <w:sz w:val="28"/>
          <w:szCs w:val="28"/>
        </w:rPr>
        <w:t xml:space="preserve">1997 года № 35-З «О бюджетной системе в Приднестровской Молдавской Республике» (СЗМР 97-2); </w:t>
      </w:r>
    </w:p>
    <w:p w14:paraId="2905D329" w14:textId="345E6C6A" w:rsidR="0032159D" w:rsidRPr="00915503" w:rsidRDefault="00D90619" w:rsidP="00482057">
      <w:pPr>
        <w:pStyle w:val="ae"/>
        <w:shd w:val="clear" w:color="auto" w:fill="FFFFFF"/>
        <w:spacing w:before="0" w:beforeAutospacing="0" w:after="0" w:afterAutospacing="0"/>
        <w:ind w:firstLine="709"/>
        <w:jc w:val="both"/>
        <w:rPr>
          <w:sz w:val="28"/>
          <w:szCs w:val="28"/>
        </w:rPr>
      </w:pPr>
      <w:r w:rsidRPr="00915503">
        <w:rPr>
          <w:sz w:val="28"/>
          <w:szCs w:val="28"/>
        </w:rPr>
        <w:t>3</w:t>
      </w:r>
      <w:r w:rsidR="0032159D" w:rsidRPr="00915503">
        <w:rPr>
          <w:sz w:val="28"/>
          <w:szCs w:val="28"/>
        </w:rPr>
        <w:t xml:space="preserve">) Закон Приднестровской Молдавской Республики от 28 декабря </w:t>
      </w:r>
      <w:r w:rsidR="001B0DF3">
        <w:rPr>
          <w:sz w:val="28"/>
          <w:szCs w:val="28"/>
        </w:rPr>
        <w:br/>
      </w:r>
      <w:r w:rsidR="0032159D" w:rsidRPr="00915503">
        <w:rPr>
          <w:sz w:val="28"/>
          <w:szCs w:val="28"/>
        </w:rPr>
        <w:t>2023 года № 436-З-VII «О республиканском бюджете на 2024 год» (САЗ 24-1);</w:t>
      </w:r>
    </w:p>
    <w:p w14:paraId="503953AE" w14:textId="7D16D332" w:rsidR="004C5319" w:rsidRPr="00915503" w:rsidRDefault="00D90619" w:rsidP="00482057">
      <w:pPr>
        <w:pStyle w:val="ae"/>
        <w:shd w:val="clear" w:color="auto" w:fill="FFFFFF"/>
        <w:spacing w:before="0" w:beforeAutospacing="0" w:after="0" w:afterAutospacing="0"/>
        <w:ind w:firstLine="709"/>
        <w:jc w:val="both"/>
        <w:rPr>
          <w:sz w:val="28"/>
          <w:szCs w:val="28"/>
        </w:rPr>
      </w:pPr>
      <w:r w:rsidRPr="00915503">
        <w:rPr>
          <w:sz w:val="28"/>
          <w:szCs w:val="28"/>
        </w:rPr>
        <w:t>4</w:t>
      </w:r>
      <w:r w:rsidR="004C5319" w:rsidRPr="00915503">
        <w:rPr>
          <w:sz w:val="28"/>
          <w:szCs w:val="28"/>
        </w:rPr>
        <w:t>) Закон Приднестровской Молдавской Республики от 16 января 1997 года № 29-З «Об основах охраны здоровья граждан» (СЗМР 97-1);</w:t>
      </w:r>
    </w:p>
    <w:p w14:paraId="6FB11448" w14:textId="64169A0E" w:rsidR="00D90619" w:rsidRPr="00915503" w:rsidRDefault="00D90619" w:rsidP="00482057">
      <w:pPr>
        <w:pStyle w:val="ae"/>
        <w:shd w:val="clear" w:color="auto" w:fill="FFFFFF"/>
        <w:spacing w:before="0" w:beforeAutospacing="0" w:after="0" w:afterAutospacing="0"/>
        <w:ind w:firstLine="709"/>
        <w:jc w:val="both"/>
        <w:rPr>
          <w:sz w:val="28"/>
          <w:szCs w:val="28"/>
        </w:rPr>
      </w:pPr>
      <w:r w:rsidRPr="00915503">
        <w:rPr>
          <w:sz w:val="28"/>
          <w:szCs w:val="28"/>
        </w:rPr>
        <w:t>5) Постановление Правительства Приднестровской Молдавской Республики от 8 июля 2013 года № 134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 (САЗ 13-27);</w:t>
      </w:r>
    </w:p>
    <w:p w14:paraId="2E349BFA" w14:textId="0AE76850" w:rsidR="0032159D" w:rsidRPr="00915503" w:rsidRDefault="006C4B67" w:rsidP="00482057">
      <w:pPr>
        <w:pStyle w:val="ae"/>
        <w:shd w:val="clear" w:color="auto" w:fill="FFFFFF"/>
        <w:spacing w:before="0" w:beforeAutospacing="0" w:after="0" w:afterAutospacing="0"/>
        <w:ind w:firstLine="709"/>
        <w:jc w:val="both"/>
        <w:rPr>
          <w:sz w:val="28"/>
          <w:szCs w:val="28"/>
        </w:rPr>
      </w:pPr>
      <w:proofErr w:type="gramStart"/>
      <w:r w:rsidRPr="00915503">
        <w:rPr>
          <w:sz w:val="28"/>
          <w:szCs w:val="28"/>
        </w:rPr>
        <w:t>в</w:t>
      </w:r>
      <w:proofErr w:type="gramEnd"/>
      <w:r w:rsidR="0032159D" w:rsidRPr="00915503">
        <w:rPr>
          <w:sz w:val="28"/>
          <w:szCs w:val="28"/>
        </w:rPr>
        <w:t>) принятие проекта закона не потребует</w:t>
      </w:r>
      <w:r w:rsidR="00D90619" w:rsidRPr="00915503">
        <w:rPr>
          <w:sz w:val="28"/>
          <w:szCs w:val="28"/>
        </w:rPr>
        <w:t xml:space="preserve"> принятия, отмены либо </w:t>
      </w:r>
      <w:r w:rsidR="0032159D" w:rsidRPr="00915503">
        <w:rPr>
          <w:sz w:val="28"/>
          <w:szCs w:val="28"/>
        </w:rPr>
        <w:t xml:space="preserve">внесения изменений </w:t>
      </w:r>
      <w:r w:rsidR="00D90619" w:rsidRPr="00915503">
        <w:rPr>
          <w:sz w:val="28"/>
          <w:szCs w:val="28"/>
        </w:rPr>
        <w:t xml:space="preserve">и (или) дополнений </w:t>
      </w:r>
      <w:r w:rsidR="0032159D" w:rsidRPr="00915503">
        <w:rPr>
          <w:sz w:val="28"/>
          <w:szCs w:val="28"/>
        </w:rPr>
        <w:t>в иные нормативные правовые акты;</w:t>
      </w:r>
    </w:p>
    <w:p w14:paraId="753680B6" w14:textId="6A997D08" w:rsidR="00D90619" w:rsidRPr="00915503" w:rsidRDefault="00D90619" w:rsidP="00482057">
      <w:pPr>
        <w:pStyle w:val="ae"/>
        <w:shd w:val="clear" w:color="auto" w:fill="FFFFFF"/>
        <w:spacing w:before="0" w:beforeAutospacing="0" w:after="0" w:afterAutospacing="0"/>
        <w:ind w:firstLine="709"/>
        <w:jc w:val="both"/>
        <w:rPr>
          <w:sz w:val="28"/>
          <w:szCs w:val="28"/>
        </w:rPr>
      </w:pPr>
      <w:proofErr w:type="gramStart"/>
      <w:r w:rsidRPr="00915503">
        <w:rPr>
          <w:sz w:val="28"/>
          <w:szCs w:val="28"/>
        </w:rPr>
        <w:t>г</w:t>
      </w:r>
      <w:proofErr w:type="gramEnd"/>
      <w:r w:rsidRPr="00915503">
        <w:rPr>
          <w:sz w:val="28"/>
          <w:szCs w:val="28"/>
        </w:rPr>
        <w:t>) реализация проекта закона не потребует дополнительных финансовых затрат</w:t>
      </w:r>
      <w:r w:rsidR="00CB2E73" w:rsidRPr="00915503">
        <w:rPr>
          <w:sz w:val="28"/>
          <w:szCs w:val="28"/>
        </w:rPr>
        <w:t>;</w:t>
      </w:r>
    </w:p>
    <w:p w14:paraId="336C51B6" w14:textId="4FC8E4AA" w:rsidR="0032159D" w:rsidRPr="00915503" w:rsidRDefault="00FA7BFD" w:rsidP="00482057">
      <w:pPr>
        <w:pStyle w:val="ae"/>
        <w:shd w:val="clear" w:color="auto" w:fill="FFFFFF"/>
        <w:spacing w:before="0" w:beforeAutospacing="0" w:after="0" w:afterAutospacing="0"/>
        <w:ind w:firstLine="709"/>
        <w:jc w:val="both"/>
        <w:rPr>
          <w:sz w:val="28"/>
          <w:szCs w:val="28"/>
        </w:rPr>
      </w:pPr>
      <w:proofErr w:type="gramStart"/>
      <w:r w:rsidRPr="00B16C25">
        <w:rPr>
          <w:sz w:val="28"/>
          <w:szCs w:val="28"/>
        </w:rPr>
        <w:t>д</w:t>
      </w:r>
      <w:proofErr w:type="gramEnd"/>
      <w:r w:rsidR="0032159D" w:rsidRPr="00B16C25">
        <w:rPr>
          <w:sz w:val="28"/>
          <w:szCs w:val="28"/>
        </w:rPr>
        <w:t xml:space="preserve">) для вступления в силу проекта закона не требуется принятие отдельного </w:t>
      </w:r>
      <w:r w:rsidRPr="00B16C25">
        <w:rPr>
          <w:sz w:val="28"/>
          <w:szCs w:val="28"/>
        </w:rPr>
        <w:t xml:space="preserve">законодательного </w:t>
      </w:r>
      <w:r w:rsidR="0032159D" w:rsidRPr="00B16C25">
        <w:rPr>
          <w:sz w:val="28"/>
          <w:szCs w:val="28"/>
        </w:rPr>
        <w:t>акта</w:t>
      </w:r>
      <w:r w:rsidR="00CB2E73" w:rsidRPr="00915503">
        <w:rPr>
          <w:sz w:val="28"/>
          <w:szCs w:val="28"/>
        </w:rPr>
        <w:t>.</w:t>
      </w:r>
    </w:p>
    <w:p w14:paraId="34E1096C" w14:textId="77777777" w:rsidR="005C63AA" w:rsidRPr="00915503" w:rsidRDefault="005C63AA" w:rsidP="00915503">
      <w:pPr>
        <w:pStyle w:val="ae"/>
        <w:shd w:val="clear" w:color="auto" w:fill="FFFFFF"/>
        <w:spacing w:before="0" w:beforeAutospacing="0" w:after="0" w:afterAutospacing="0"/>
        <w:jc w:val="both"/>
        <w:rPr>
          <w:sz w:val="28"/>
          <w:szCs w:val="28"/>
        </w:rPr>
      </w:pPr>
    </w:p>
    <w:p w14:paraId="22D41423" w14:textId="77777777" w:rsidR="005C63AA" w:rsidRPr="00915503" w:rsidRDefault="005C63AA" w:rsidP="00915503">
      <w:pPr>
        <w:pStyle w:val="ae"/>
        <w:shd w:val="clear" w:color="auto" w:fill="FFFFFF"/>
        <w:spacing w:before="0" w:beforeAutospacing="0" w:after="0" w:afterAutospacing="0"/>
        <w:jc w:val="both"/>
        <w:rPr>
          <w:sz w:val="28"/>
          <w:szCs w:val="28"/>
        </w:rPr>
      </w:pPr>
    </w:p>
    <w:p w14:paraId="72B87CDD" w14:textId="77777777" w:rsidR="005C63AA" w:rsidRPr="00915503" w:rsidRDefault="005C63AA" w:rsidP="00915503">
      <w:pPr>
        <w:pStyle w:val="ae"/>
        <w:shd w:val="clear" w:color="auto" w:fill="FFFFFF"/>
        <w:spacing w:before="0" w:beforeAutospacing="0" w:after="0" w:afterAutospacing="0"/>
        <w:jc w:val="both"/>
        <w:rPr>
          <w:sz w:val="28"/>
          <w:szCs w:val="28"/>
        </w:rPr>
      </w:pPr>
    </w:p>
    <w:p w14:paraId="75973668" w14:textId="77777777" w:rsidR="005C63AA" w:rsidRPr="00915503" w:rsidRDefault="005C63AA" w:rsidP="00915503">
      <w:pPr>
        <w:pStyle w:val="ae"/>
        <w:shd w:val="clear" w:color="auto" w:fill="FFFFFF"/>
        <w:spacing w:before="0" w:beforeAutospacing="0" w:after="0" w:afterAutospacing="0"/>
        <w:jc w:val="center"/>
        <w:rPr>
          <w:sz w:val="28"/>
          <w:szCs w:val="28"/>
        </w:rPr>
        <w:sectPr w:rsidR="005C63AA" w:rsidRPr="00915503" w:rsidSect="00915503">
          <w:headerReference w:type="default" r:id="rId8"/>
          <w:type w:val="continuous"/>
          <w:pgSz w:w="11906" w:h="16838"/>
          <w:pgMar w:top="567" w:right="567" w:bottom="1134" w:left="1701" w:header="284" w:footer="709" w:gutter="0"/>
          <w:pgNumType w:fmt="numberInDash"/>
          <w:cols w:space="708"/>
          <w:titlePg/>
          <w:docGrid w:linePitch="360"/>
        </w:sectPr>
      </w:pPr>
    </w:p>
    <w:p w14:paraId="68F93276" w14:textId="77777777" w:rsidR="00B16C25" w:rsidRDefault="00B16C25" w:rsidP="00915503">
      <w:pPr>
        <w:pStyle w:val="ae"/>
        <w:shd w:val="clear" w:color="auto" w:fill="FFFFFF"/>
        <w:spacing w:before="0" w:beforeAutospacing="0" w:after="0" w:afterAutospacing="0"/>
        <w:jc w:val="center"/>
        <w:rPr>
          <w:sz w:val="28"/>
          <w:szCs w:val="28"/>
        </w:rPr>
      </w:pPr>
    </w:p>
    <w:p w14:paraId="3B11B781" w14:textId="4A03DF15" w:rsidR="00B16C25" w:rsidRDefault="00B16C25" w:rsidP="00915503">
      <w:pPr>
        <w:pStyle w:val="ae"/>
        <w:shd w:val="clear" w:color="auto" w:fill="FFFFFF"/>
        <w:spacing w:before="0" w:beforeAutospacing="0" w:after="0" w:afterAutospacing="0"/>
        <w:jc w:val="center"/>
      </w:pPr>
      <w:r w:rsidRPr="00B16C25">
        <w:t xml:space="preserve">- 5 </w:t>
      </w:r>
      <w:r>
        <w:t>–</w:t>
      </w:r>
    </w:p>
    <w:p w14:paraId="374EF6FE" w14:textId="77777777" w:rsidR="00B16C25" w:rsidRPr="00B16C25" w:rsidRDefault="00B16C25" w:rsidP="00915503">
      <w:pPr>
        <w:pStyle w:val="ae"/>
        <w:shd w:val="clear" w:color="auto" w:fill="FFFFFF"/>
        <w:spacing w:before="0" w:beforeAutospacing="0" w:after="0" w:afterAutospacing="0"/>
        <w:jc w:val="center"/>
      </w:pPr>
    </w:p>
    <w:p w14:paraId="1EC24343" w14:textId="50455BAE" w:rsidR="005C63AA" w:rsidRPr="00B16C25" w:rsidRDefault="007B7492" w:rsidP="00915503">
      <w:pPr>
        <w:pStyle w:val="ae"/>
        <w:shd w:val="clear" w:color="auto" w:fill="FFFFFF"/>
        <w:spacing w:before="0" w:beforeAutospacing="0" w:after="0" w:afterAutospacing="0"/>
        <w:jc w:val="center"/>
      </w:pPr>
      <w:r w:rsidRPr="00B16C25">
        <w:t>СРАВНИТЕЛЬНАЯ ТАБЛИЦА</w:t>
      </w:r>
    </w:p>
    <w:p w14:paraId="784107EC" w14:textId="77777777" w:rsidR="00CB2E73" w:rsidRPr="00915503" w:rsidRDefault="00CB2E73" w:rsidP="00915503">
      <w:pPr>
        <w:widowControl w:val="0"/>
        <w:autoSpaceDE w:val="0"/>
        <w:autoSpaceDN w:val="0"/>
        <w:adjustRightInd w:val="0"/>
        <w:jc w:val="center"/>
        <w:rPr>
          <w:sz w:val="28"/>
          <w:szCs w:val="28"/>
        </w:rPr>
      </w:pPr>
      <w:proofErr w:type="gramStart"/>
      <w:r w:rsidRPr="00915503">
        <w:rPr>
          <w:sz w:val="28"/>
          <w:szCs w:val="28"/>
        </w:rPr>
        <w:t>к</w:t>
      </w:r>
      <w:proofErr w:type="gramEnd"/>
      <w:r w:rsidRPr="00915503">
        <w:rPr>
          <w:sz w:val="28"/>
          <w:szCs w:val="28"/>
        </w:rPr>
        <w:t xml:space="preserve"> проекту закона Приднестровской Молдавской Республики</w:t>
      </w:r>
    </w:p>
    <w:p w14:paraId="71D9ED94" w14:textId="5E62E0E9" w:rsidR="00CB2E73" w:rsidRPr="00915503" w:rsidRDefault="00CB2E73" w:rsidP="00915503">
      <w:pPr>
        <w:widowControl w:val="0"/>
        <w:autoSpaceDE w:val="0"/>
        <w:autoSpaceDN w:val="0"/>
        <w:adjustRightInd w:val="0"/>
        <w:jc w:val="center"/>
        <w:rPr>
          <w:sz w:val="28"/>
          <w:szCs w:val="28"/>
        </w:rPr>
      </w:pPr>
      <w:r w:rsidRPr="00915503">
        <w:rPr>
          <w:sz w:val="28"/>
          <w:szCs w:val="28"/>
        </w:rPr>
        <w:t>«О внесении изменен</w:t>
      </w:r>
      <w:r w:rsidRPr="00B16C25">
        <w:rPr>
          <w:sz w:val="28"/>
          <w:szCs w:val="28"/>
        </w:rPr>
        <w:t>и</w:t>
      </w:r>
      <w:r w:rsidR="007B7492" w:rsidRPr="00B16C25">
        <w:rPr>
          <w:sz w:val="28"/>
          <w:szCs w:val="28"/>
        </w:rPr>
        <w:t>я</w:t>
      </w:r>
      <w:r w:rsidRPr="00915503">
        <w:rPr>
          <w:sz w:val="28"/>
          <w:szCs w:val="28"/>
        </w:rPr>
        <w:t xml:space="preserve"> в Закон Приднестровской Молдавской Республики </w:t>
      </w:r>
    </w:p>
    <w:p w14:paraId="507C48EA" w14:textId="77777777" w:rsidR="00CB2E73" w:rsidRPr="00915503" w:rsidRDefault="00CB2E73" w:rsidP="00915503">
      <w:pPr>
        <w:widowControl w:val="0"/>
        <w:autoSpaceDE w:val="0"/>
        <w:autoSpaceDN w:val="0"/>
        <w:adjustRightInd w:val="0"/>
        <w:jc w:val="center"/>
        <w:rPr>
          <w:sz w:val="28"/>
          <w:szCs w:val="28"/>
        </w:rPr>
      </w:pPr>
      <w:r w:rsidRPr="00915503">
        <w:rPr>
          <w:sz w:val="28"/>
          <w:szCs w:val="28"/>
        </w:rPr>
        <w:t>«О республиканском бюджете на 2024 год»</w:t>
      </w:r>
    </w:p>
    <w:p w14:paraId="12AAE637" w14:textId="71DE7870" w:rsidR="00CB2E73" w:rsidRPr="00915503" w:rsidRDefault="00CB2E73" w:rsidP="00915503">
      <w:pPr>
        <w:pStyle w:val="ae"/>
        <w:shd w:val="clear" w:color="auto" w:fill="FFFFFF"/>
        <w:spacing w:before="0" w:beforeAutospacing="0" w:after="0" w:afterAutospacing="0"/>
        <w:jc w:val="center"/>
        <w:rPr>
          <w:sz w:val="28"/>
          <w:szCs w:val="28"/>
        </w:rPr>
      </w:pPr>
    </w:p>
    <w:tbl>
      <w:tblPr>
        <w:tblW w:w="13740" w:type="dxa"/>
        <w:tblLayout w:type="fixed"/>
        <w:tblLook w:val="04A0" w:firstRow="1" w:lastRow="0" w:firstColumn="1" w:lastColumn="0" w:noHBand="0" w:noVBand="1"/>
      </w:tblPr>
      <w:tblGrid>
        <w:gridCol w:w="1116"/>
        <w:gridCol w:w="1284"/>
        <w:gridCol w:w="3260"/>
        <w:gridCol w:w="1985"/>
        <w:gridCol w:w="1984"/>
        <w:gridCol w:w="1985"/>
        <w:gridCol w:w="2126"/>
      </w:tblGrid>
      <w:tr w:rsidR="005C63AA" w:rsidRPr="00B16C25" w14:paraId="33A1960D" w14:textId="77777777" w:rsidTr="00D37429">
        <w:trPr>
          <w:trHeight w:val="720"/>
          <w:tblHeader/>
        </w:trPr>
        <w:tc>
          <w:tcPr>
            <w:tcW w:w="11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5919B6" w14:textId="77777777" w:rsidR="005C63AA" w:rsidRPr="00B16C25" w:rsidRDefault="005C63AA" w:rsidP="00915503">
            <w:pPr>
              <w:jc w:val="center"/>
              <w:rPr>
                <w:b/>
                <w:bCs/>
              </w:rPr>
            </w:pPr>
            <w:r w:rsidRPr="00B16C25">
              <w:rPr>
                <w:b/>
                <w:bCs/>
              </w:rPr>
              <w:t>Код</w:t>
            </w:r>
          </w:p>
        </w:tc>
        <w:tc>
          <w:tcPr>
            <w:tcW w:w="12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A1C3C3" w14:textId="77777777" w:rsidR="00B16C25" w:rsidRDefault="005C63AA" w:rsidP="00915503">
            <w:pPr>
              <w:jc w:val="center"/>
              <w:rPr>
                <w:b/>
                <w:bCs/>
              </w:rPr>
            </w:pPr>
            <w:r w:rsidRPr="00B16C25">
              <w:rPr>
                <w:b/>
                <w:bCs/>
              </w:rPr>
              <w:t xml:space="preserve">Код </w:t>
            </w:r>
          </w:p>
          <w:p w14:paraId="1D3C400C" w14:textId="6BDFCC74" w:rsidR="005C63AA" w:rsidRPr="00B16C25" w:rsidRDefault="005C63AA" w:rsidP="00915503">
            <w:pPr>
              <w:jc w:val="center"/>
              <w:rPr>
                <w:b/>
                <w:bCs/>
              </w:rPr>
            </w:pPr>
            <w:proofErr w:type="spellStart"/>
            <w:proofErr w:type="gramStart"/>
            <w:r w:rsidRPr="00B16C25">
              <w:rPr>
                <w:b/>
                <w:bCs/>
              </w:rPr>
              <w:t>пр</w:t>
            </w:r>
            <w:proofErr w:type="spellEnd"/>
            <w:proofErr w:type="gramEnd"/>
            <w:r w:rsidRPr="00B16C25">
              <w:rPr>
                <w:b/>
                <w:bCs/>
              </w:rPr>
              <w:t>-пол.</w:t>
            </w:r>
          </w:p>
        </w:tc>
        <w:tc>
          <w:tcPr>
            <w:tcW w:w="32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71D989" w14:textId="77777777" w:rsidR="005C63AA" w:rsidRPr="00B16C25" w:rsidRDefault="005C63AA" w:rsidP="00915503">
            <w:pPr>
              <w:jc w:val="center"/>
              <w:rPr>
                <w:b/>
                <w:bCs/>
              </w:rPr>
            </w:pPr>
            <w:r w:rsidRPr="00B16C25">
              <w:rPr>
                <w:b/>
                <w:bCs/>
              </w:rPr>
              <w:t>Наименование</w:t>
            </w:r>
          </w:p>
        </w:tc>
        <w:tc>
          <w:tcPr>
            <w:tcW w:w="3969" w:type="dxa"/>
            <w:gridSpan w:val="2"/>
            <w:tcBorders>
              <w:top w:val="single" w:sz="8" w:space="0" w:color="auto"/>
              <w:left w:val="nil"/>
              <w:bottom w:val="nil"/>
              <w:right w:val="single" w:sz="4" w:space="0" w:color="000000"/>
            </w:tcBorders>
            <w:shd w:val="clear" w:color="auto" w:fill="auto"/>
            <w:vAlign w:val="center"/>
            <w:hideMark/>
          </w:tcPr>
          <w:p w14:paraId="7BC70A64" w14:textId="77777777" w:rsidR="005C63AA" w:rsidRPr="00B16C25" w:rsidRDefault="005C63AA" w:rsidP="00915503">
            <w:pPr>
              <w:jc w:val="center"/>
              <w:rPr>
                <w:b/>
                <w:bCs/>
              </w:rPr>
            </w:pPr>
            <w:r w:rsidRPr="00B16C25">
              <w:rPr>
                <w:b/>
                <w:bCs/>
              </w:rPr>
              <w:t>Медикаменты</w:t>
            </w:r>
          </w:p>
        </w:tc>
        <w:tc>
          <w:tcPr>
            <w:tcW w:w="4111" w:type="dxa"/>
            <w:gridSpan w:val="2"/>
            <w:tcBorders>
              <w:top w:val="single" w:sz="8" w:space="0" w:color="auto"/>
              <w:left w:val="nil"/>
              <w:bottom w:val="nil"/>
              <w:right w:val="single" w:sz="4" w:space="0" w:color="000000"/>
            </w:tcBorders>
            <w:shd w:val="clear" w:color="auto" w:fill="auto"/>
            <w:vAlign w:val="center"/>
            <w:hideMark/>
          </w:tcPr>
          <w:p w14:paraId="1DE6A055" w14:textId="77777777" w:rsidR="005C63AA" w:rsidRPr="00B16C25" w:rsidRDefault="005C63AA" w:rsidP="00915503">
            <w:pPr>
              <w:jc w:val="center"/>
              <w:rPr>
                <w:b/>
                <w:bCs/>
              </w:rPr>
            </w:pPr>
            <w:r w:rsidRPr="00B16C25">
              <w:rPr>
                <w:b/>
                <w:bCs/>
              </w:rPr>
              <w:t xml:space="preserve">Тов. и </w:t>
            </w:r>
            <w:proofErr w:type="spellStart"/>
            <w:proofErr w:type="gramStart"/>
            <w:r w:rsidRPr="00B16C25">
              <w:rPr>
                <w:b/>
                <w:bCs/>
              </w:rPr>
              <w:t>усл</w:t>
            </w:r>
            <w:proofErr w:type="spellEnd"/>
            <w:r w:rsidRPr="00B16C25">
              <w:rPr>
                <w:b/>
                <w:bCs/>
              </w:rPr>
              <w:t>.,</w:t>
            </w:r>
            <w:proofErr w:type="gramEnd"/>
            <w:r w:rsidRPr="00B16C25">
              <w:rPr>
                <w:b/>
                <w:bCs/>
              </w:rPr>
              <w:t xml:space="preserve"> не отнес. к др. гр.</w:t>
            </w:r>
          </w:p>
        </w:tc>
      </w:tr>
      <w:tr w:rsidR="005C63AA" w:rsidRPr="00B16C25" w14:paraId="515A0B92" w14:textId="77777777" w:rsidTr="00D37429">
        <w:trPr>
          <w:trHeight w:val="720"/>
          <w:tblHeader/>
        </w:trPr>
        <w:tc>
          <w:tcPr>
            <w:tcW w:w="1116" w:type="dxa"/>
            <w:vMerge w:val="restart"/>
            <w:tcBorders>
              <w:top w:val="nil"/>
              <w:left w:val="single" w:sz="8" w:space="0" w:color="auto"/>
              <w:bottom w:val="single" w:sz="8" w:space="0" w:color="000000"/>
              <w:right w:val="single" w:sz="4" w:space="0" w:color="auto"/>
            </w:tcBorders>
            <w:shd w:val="clear" w:color="auto" w:fill="auto"/>
            <w:vAlign w:val="center"/>
            <w:hideMark/>
          </w:tcPr>
          <w:p w14:paraId="59063AE7" w14:textId="77777777" w:rsidR="005C63AA" w:rsidRPr="00B16C25" w:rsidRDefault="005C63AA" w:rsidP="00915503">
            <w:pPr>
              <w:jc w:val="center"/>
              <w:rPr>
                <w:b/>
                <w:bCs/>
              </w:rPr>
            </w:pPr>
            <w:proofErr w:type="gramStart"/>
            <w:r w:rsidRPr="00B16C25">
              <w:rPr>
                <w:b/>
                <w:bCs/>
              </w:rPr>
              <w:t>раздел</w:t>
            </w:r>
            <w:proofErr w:type="gramEnd"/>
            <w:r w:rsidRPr="00B16C25">
              <w:rPr>
                <w:b/>
                <w:bCs/>
              </w:rPr>
              <w:t>, под-раздел</w:t>
            </w:r>
          </w:p>
        </w:tc>
        <w:tc>
          <w:tcPr>
            <w:tcW w:w="1284" w:type="dxa"/>
            <w:vMerge/>
            <w:tcBorders>
              <w:top w:val="single" w:sz="8" w:space="0" w:color="auto"/>
              <w:left w:val="single" w:sz="4" w:space="0" w:color="auto"/>
              <w:bottom w:val="single" w:sz="8" w:space="0" w:color="000000"/>
              <w:right w:val="single" w:sz="4" w:space="0" w:color="auto"/>
            </w:tcBorders>
            <w:vAlign w:val="center"/>
            <w:hideMark/>
          </w:tcPr>
          <w:p w14:paraId="5F0E8303" w14:textId="77777777" w:rsidR="005C63AA" w:rsidRPr="00B16C25" w:rsidRDefault="005C63AA" w:rsidP="00915503">
            <w:pPr>
              <w:rPr>
                <w:b/>
                <w:bCs/>
              </w:rPr>
            </w:pPr>
          </w:p>
        </w:tc>
        <w:tc>
          <w:tcPr>
            <w:tcW w:w="3260" w:type="dxa"/>
            <w:vMerge/>
            <w:tcBorders>
              <w:top w:val="single" w:sz="8" w:space="0" w:color="auto"/>
              <w:left w:val="single" w:sz="4" w:space="0" w:color="auto"/>
              <w:bottom w:val="single" w:sz="8" w:space="0" w:color="000000"/>
              <w:right w:val="single" w:sz="4" w:space="0" w:color="auto"/>
            </w:tcBorders>
            <w:vAlign w:val="center"/>
            <w:hideMark/>
          </w:tcPr>
          <w:p w14:paraId="4AC4F4CA" w14:textId="77777777" w:rsidR="005C63AA" w:rsidRPr="00B16C25" w:rsidRDefault="005C63AA" w:rsidP="00915503">
            <w:pPr>
              <w:rPr>
                <w:b/>
                <w:bCs/>
              </w:rPr>
            </w:pP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07274A25" w14:textId="77777777" w:rsidR="005C63AA" w:rsidRPr="00B16C25" w:rsidRDefault="005C63AA" w:rsidP="00915503">
            <w:pPr>
              <w:jc w:val="center"/>
              <w:rPr>
                <w:b/>
                <w:bCs/>
              </w:rPr>
            </w:pPr>
            <w:r w:rsidRPr="00B16C25">
              <w:rPr>
                <w:b/>
                <w:bCs/>
              </w:rPr>
              <w:t>Действующая редакция</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09541CE0" w14:textId="77777777" w:rsidR="005C63AA" w:rsidRPr="00B16C25" w:rsidRDefault="005C63AA" w:rsidP="00915503">
            <w:pPr>
              <w:jc w:val="center"/>
              <w:rPr>
                <w:b/>
                <w:bCs/>
              </w:rPr>
            </w:pPr>
            <w:r w:rsidRPr="00B16C25">
              <w:rPr>
                <w:b/>
                <w:bCs/>
              </w:rPr>
              <w:t>Предлагаемая редакция</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7AE47B86" w14:textId="77777777" w:rsidR="005C63AA" w:rsidRPr="00B16C25" w:rsidRDefault="005C63AA" w:rsidP="00B16C25">
            <w:pPr>
              <w:ind w:left="34" w:hanging="34"/>
              <w:jc w:val="center"/>
              <w:rPr>
                <w:b/>
                <w:bCs/>
              </w:rPr>
            </w:pPr>
            <w:r w:rsidRPr="00B16C25">
              <w:rPr>
                <w:b/>
                <w:bCs/>
              </w:rPr>
              <w:t>Действующая редакция</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2A63CA71" w14:textId="77777777" w:rsidR="005C63AA" w:rsidRPr="00B16C25" w:rsidRDefault="005C63AA" w:rsidP="00915503">
            <w:pPr>
              <w:jc w:val="center"/>
              <w:rPr>
                <w:b/>
                <w:bCs/>
              </w:rPr>
            </w:pPr>
            <w:r w:rsidRPr="00B16C25">
              <w:rPr>
                <w:b/>
                <w:bCs/>
              </w:rPr>
              <w:t>Предлагаемая редакция</w:t>
            </w:r>
          </w:p>
        </w:tc>
      </w:tr>
      <w:tr w:rsidR="005C63AA" w:rsidRPr="00B16C25" w14:paraId="3FF9B441" w14:textId="77777777" w:rsidTr="00D37429">
        <w:trPr>
          <w:trHeight w:val="345"/>
          <w:tblHeader/>
        </w:trPr>
        <w:tc>
          <w:tcPr>
            <w:tcW w:w="1116" w:type="dxa"/>
            <w:vMerge/>
            <w:tcBorders>
              <w:top w:val="nil"/>
              <w:left w:val="single" w:sz="8" w:space="0" w:color="auto"/>
              <w:bottom w:val="single" w:sz="8" w:space="0" w:color="000000"/>
              <w:right w:val="single" w:sz="4" w:space="0" w:color="auto"/>
            </w:tcBorders>
            <w:vAlign w:val="center"/>
            <w:hideMark/>
          </w:tcPr>
          <w:p w14:paraId="067AB490" w14:textId="77777777" w:rsidR="005C63AA" w:rsidRPr="00B16C25" w:rsidRDefault="005C63AA" w:rsidP="00915503">
            <w:pPr>
              <w:rPr>
                <w:b/>
                <w:bCs/>
              </w:rPr>
            </w:pPr>
          </w:p>
        </w:tc>
        <w:tc>
          <w:tcPr>
            <w:tcW w:w="1284" w:type="dxa"/>
            <w:vMerge/>
            <w:tcBorders>
              <w:top w:val="single" w:sz="8" w:space="0" w:color="auto"/>
              <w:left w:val="single" w:sz="4" w:space="0" w:color="auto"/>
              <w:bottom w:val="single" w:sz="8" w:space="0" w:color="000000"/>
              <w:right w:val="single" w:sz="4" w:space="0" w:color="auto"/>
            </w:tcBorders>
            <w:vAlign w:val="center"/>
            <w:hideMark/>
          </w:tcPr>
          <w:p w14:paraId="2C6DA798" w14:textId="77777777" w:rsidR="005C63AA" w:rsidRPr="00B16C25" w:rsidRDefault="005C63AA" w:rsidP="00915503">
            <w:pPr>
              <w:rPr>
                <w:b/>
                <w:bCs/>
              </w:rPr>
            </w:pPr>
          </w:p>
        </w:tc>
        <w:tc>
          <w:tcPr>
            <w:tcW w:w="3260" w:type="dxa"/>
            <w:vMerge/>
            <w:tcBorders>
              <w:top w:val="single" w:sz="8" w:space="0" w:color="auto"/>
              <w:left w:val="single" w:sz="4" w:space="0" w:color="auto"/>
              <w:bottom w:val="single" w:sz="8" w:space="0" w:color="000000"/>
              <w:right w:val="single" w:sz="4" w:space="0" w:color="auto"/>
            </w:tcBorders>
            <w:vAlign w:val="center"/>
            <w:hideMark/>
          </w:tcPr>
          <w:p w14:paraId="05C33D4D" w14:textId="77777777" w:rsidR="005C63AA" w:rsidRPr="00B16C25" w:rsidRDefault="005C63AA" w:rsidP="00915503">
            <w:pPr>
              <w:rPr>
                <w:b/>
                <w:bCs/>
              </w:rPr>
            </w:pPr>
          </w:p>
        </w:tc>
        <w:tc>
          <w:tcPr>
            <w:tcW w:w="3969"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3953DB31" w14:textId="77777777" w:rsidR="005C63AA" w:rsidRPr="00B16C25" w:rsidRDefault="005C63AA" w:rsidP="00915503">
            <w:pPr>
              <w:jc w:val="center"/>
              <w:rPr>
                <w:b/>
                <w:bCs/>
              </w:rPr>
            </w:pPr>
            <w:r w:rsidRPr="00B16C25">
              <w:rPr>
                <w:b/>
                <w:bCs/>
              </w:rPr>
              <w:t>[110310]</w:t>
            </w:r>
          </w:p>
        </w:tc>
        <w:tc>
          <w:tcPr>
            <w:tcW w:w="4111"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610CB7F2" w14:textId="77777777" w:rsidR="005C63AA" w:rsidRPr="00B16C25" w:rsidRDefault="005C63AA" w:rsidP="00915503">
            <w:pPr>
              <w:jc w:val="center"/>
              <w:rPr>
                <w:b/>
                <w:bCs/>
              </w:rPr>
            </w:pPr>
            <w:r w:rsidRPr="00B16C25">
              <w:rPr>
                <w:b/>
                <w:bCs/>
              </w:rPr>
              <w:t>[111070]</w:t>
            </w:r>
          </w:p>
        </w:tc>
      </w:tr>
      <w:tr w:rsidR="005C63AA" w:rsidRPr="00B16C25" w14:paraId="23481DB0" w14:textId="77777777" w:rsidTr="00B16C25">
        <w:trPr>
          <w:trHeight w:val="315"/>
        </w:trPr>
        <w:tc>
          <w:tcPr>
            <w:tcW w:w="1116" w:type="dxa"/>
            <w:tcBorders>
              <w:top w:val="nil"/>
              <w:left w:val="single" w:sz="8" w:space="0" w:color="auto"/>
              <w:bottom w:val="single" w:sz="4" w:space="0" w:color="auto"/>
              <w:right w:val="single" w:sz="4" w:space="0" w:color="auto"/>
            </w:tcBorders>
            <w:shd w:val="clear" w:color="000000" w:fill="C0C0C0"/>
            <w:noWrap/>
            <w:vAlign w:val="center"/>
            <w:hideMark/>
          </w:tcPr>
          <w:p w14:paraId="6984E652" w14:textId="77777777" w:rsidR="005C63AA" w:rsidRPr="00B16C25" w:rsidRDefault="005C63AA" w:rsidP="00915503">
            <w:pPr>
              <w:jc w:val="center"/>
              <w:rPr>
                <w:b/>
                <w:bCs/>
              </w:rPr>
            </w:pPr>
            <w:r w:rsidRPr="00B16C25">
              <w:rPr>
                <w:b/>
                <w:bCs/>
              </w:rPr>
              <w:t>1600</w:t>
            </w:r>
          </w:p>
        </w:tc>
        <w:tc>
          <w:tcPr>
            <w:tcW w:w="1284" w:type="dxa"/>
            <w:tcBorders>
              <w:top w:val="nil"/>
              <w:left w:val="nil"/>
              <w:bottom w:val="single" w:sz="4" w:space="0" w:color="auto"/>
              <w:right w:val="single" w:sz="4" w:space="0" w:color="auto"/>
            </w:tcBorders>
            <w:shd w:val="clear" w:color="000000" w:fill="C0C0C0"/>
            <w:noWrap/>
            <w:vAlign w:val="center"/>
            <w:hideMark/>
          </w:tcPr>
          <w:p w14:paraId="2A84C749" w14:textId="77777777" w:rsidR="005C63AA" w:rsidRPr="00B16C25" w:rsidRDefault="005C63AA" w:rsidP="00915503">
            <w:pPr>
              <w:jc w:val="center"/>
              <w:rPr>
                <w:b/>
                <w:bCs/>
              </w:rPr>
            </w:pPr>
            <w:r w:rsidRPr="00B16C25">
              <w:rPr>
                <w:b/>
                <w:bCs/>
              </w:rPr>
              <w:t> </w:t>
            </w:r>
          </w:p>
        </w:tc>
        <w:tc>
          <w:tcPr>
            <w:tcW w:w="3260" w:type="dxa"/>
            <w:tcBorders>
              <w:top w:val="nil"/>
              <w:left w:val="nil"/>
              <w:bottom w:val="single" w:sz="4" w:space="0" w:color="auto"/>
              <w:right w:val="single" w:sz="4" w:space="0" w:color="auto"/>
            </w:tcBorders>
            <w:shd w:val="clear" w:color="000000" w:fill="C0C0C0"/>
            <w:vAlign w:val="center"/>
            <w:hideMark/>
          </w:tcPr>
          <w:p w14:paraId="42DDF9C9" w14:textId="77777777" w:rsidR="005C63AA" w:rsidRPr="00B16C25" w:rsidRDefault="005C63AA" w:rsidP="00915503">
            <w:pPr>
              <w:rPr>
                <w:b/>
                <w:bCs/>
              </w:rPr>
            </w:pPr>
            <w:r w:rsidRPr="00B16C25">
              <w:rPr>
                <w:b/>
                <w:bCs/>
              </w:rPr>
              <w:t>ЗДРАВООХРАНЕНИЕ</w:t>
            </w:r>
          </w:p>
        </w:tc>
        <w:tc>
          <w:tcPr>
            <w:tcW w:w="1985" w:type="dxa"/>
            <w:tcBorders>
              <w:top w:val="nil"/>
              <w:left w:val="nil"/>
              <w:bottom w:val="single" w:sz="4" w:space="0" w:color="auto"/>
              <w:right w:val="single" w:sz="4" w:space="0" w:color="auto"/>
            </w:tcBorders>
            <w:shd w:val="clear" w:color="000000" w:fill="C0C0C0"/>
            <w:noWrap/>
            <w:vAlign w:val="center"/>
            <w:hideMark/>
          </w:tcPr>
          <w:p w14:paraId="02640659" w14:textId="77777777" w:rsidR="005C63AA" w:rsidRPr="00B16C25" w:rsidRDefault="005C63AA" w:rsidP="00915503">
            <w:pPr>
              <w:jc w:val="right"/>
              <w:rPr>
                <w:b/>
                <w:bCs/>
              </w:rPr>
            </w:pPr>
            <w:r w:rsidRPr="00B16C25">
              <w:rPr>
                <w:b/>
                <w:bCs/>
              </w:rPr>
              <w:t>115 811 449</w:t>
            </w:r>
          </w:p>
        </w:tc>
        <w:tc>
          <w:tcPr>
            <w:tcW w:w="1984" w:type="dxa"/>
            <w:tcBorders>
              <w:top w:val="nil"/>
              <w:left w:val="nil"/>
              <w:bottom w:val="single" w:sz="4" w:space="0" w:color="auto"/>
              <w:right w:val="single" w:sz="4" w:space="0" w:color="auto"/>
            </w:tcBorders>
            <w:shd w:val="clear" w:color="000000" w:fill="C0C0C0"/>
            <w:noWrap/>
            <w:vAlign w:val="center"/>
            <w:hideMark/>
          </w:tcPr>
          <w:p w14:paraId="52543BC7" w14:textId="77777777" w:rsidR="005C63AA" w:rsidRPr="00B16C25" w:rsidRDefault="005C63AA" w:rsidP="00915503">
            <w:pPr>
              <w:jc w:val="right"/>
              <w:rPr>
                <w:b/>
                <w:bCs/>
              </w:rPr>
            </w:pPr>
            <w:r w:rsidRPr="00B16C25">
              <w:rPr>
                <w:b/>
                <w:bCs/>
              </w:rPr>
              <w:t>112 145 125</w:t>
            </w:r>
          </w:p>
        </w:tc>
        <w:tc>
          <w:tcPr>
            <w:tcW w:w="1985" w:type="dxa"/>
            <w:tcBorders>
              <w:top w:val="nil"/>
              <w:left w:val="nil"/>
              <w:bottom w:val="single" w:sz="4" w:space="0" w:color="auto"/>
              <w:right w:val="single" w:sz="4" w:space="0" w:color="auto"/>
            </w:tcBorders>
            <w:shd w:val="clear" w:color="000000" w:fill="C0C0C0"/>
            <w:noWrap/>
            <w:vAlign w:val="center"/>
            <w:hideMark/>
          </w:tcPr>
          <w:p w14:paraId="04862B06" w14:textId="77777777" w:rsidR="005C63AA" w:rsidRPr="00B16C25" w:rsidRDefault="005C63AA" w:rsidP="00915503">
            <w:pPr>
              <w:jc w:val="right"/>
              <w:rPr>
                <w:b/>
                <w:bCs/>
              </w:rPr>
            </w:pPr>
            <w:r w:rsidRPr="00B16C25">
              <w:rPr>
                <w:b/>
                <w:bCs/>
              </w:rPr>
              <w:t>55 965 829</w:t>
            </w:r>
          </w:p>
        </w:tc>
        <w:tc>
          <w:tcPr>
            <w:tcW w:w="2126" w:type="dxa"/>
            <w:tcBorders>
              <w:top w:val="nil"/>
              <w:left w:val="nil"/>
              <w:bottom w:val="single" w:sz="4" w:space="0" w:color="auto"/>
              <w:right w:val="single" w:sz="4" w:space="0" w:color="auto"/>
            </w:tcBorders>
            <w:shd w:val="clear" w:color="000000" w:fill="C0C0C0"/>
            <w:noWrap/>
            <w:vAlign w:val="center"/>
            <w:hideMark/>
          </w:tcPr>
          <w:p w14:paraId="2A2D349C" w14:textId="77777777" w:rsidR="005C63AA" w:rsidRPr="00B16C25" w:rsidRDefault="005C63AA" w:rsidP="00915503">
            <w:pPr>
              <w:jc w:val="right"/>
              <w:rPr>
                <w:b/>
                <w:bCs/>
              </w:rPr>
            </w:pPr>
            <w:r w:rsidRPr="00B16C25">
              <w:rPr>
                <w:b/>
                <w:bCs/>
              </w:rPr>
              <w:t>59 632 153</w:t>
            </w:r>
          </w:p>
        </w:tc>
      </w:tr>
      <w:tr w:rsidR="005C63AA" w:rsidRPr="00B16C25" w14:paraId="0CE2396B" w14:textId="77777777" w:rsidTr="00B16C25">
        <w:trPr>
          <w:trHeight w:val="315"/>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20A7BAB0" w14:textId="77777777" w:rsidR="005C63AA" w:rsidRPr="00B16C25" w:rsidRDefault="005C63AA" w:rsidP="00915503">
            <w:pPr>
              <w:jc w:val="center"/>
              <w:rPr>
                <w:b/>
                <w:bCs/>
              </w:rPr>
            </w:pPr>
            <w:r w:rsidRPr="00B16C25">
              <w:rPr>
                <w:b/>
                <w:bCs/>
              </w:rPr>
              <w:t>1601</w:t>
            </w:r>
          </w:p>
        </w:tc>
        <w:tc>
          <w:tcPr>
            <w:tcW w:w="1284" w:type="dxa"/>
            <w:tcBorders>
              <w:top w:val="nil"/>
              <w:left w:val="nil"/>
              <w:bottom w:val="single" w:sz="4" w:space="0" w:color="auto"/>
              <w:right w:val="single" w:sz="4" w:space="0" w:color="auto"/>
            </w:tcBorders>
            <w:shd w:val="clear" w:color="auto" w:fill="auto"/>
            <w:noWrap/>
            <w:vAlign w:val="center"/>
            <w:hideMark/>
          </w:tcPr>
          <w:p w14:paraId="5DB1ABEE" w14:textId="77777777" w:rsidR="005C63AA" w:rsidRPr="00B16C25" w:rsidRDefault="005C63AA" w:rsidP="00915503">
            <w:pPr>
              <w:jc w:val="center"/>
              <w:rPr>
                <w:b/>
                <w:bCs/>
              </w:rPr>
            </w:pPr>
            <w:r w:rsidRPr="00B16C25">
              <w:rPr>
                <w:b/>
                <w:bCs/>
              </w:rPr>
              <w:t> </w:t>
            </w:r>
          </w:p>
        </w:tc>
        <w:tc>
          <w:tcPr>
            <w:tcW w:w="3260" w:type="dxa"/>
            <w:tcBorders>
              <w:top w:val="nil"/>
              <w:left w:val="nil"/>
              <w:bottom w:val="single" w:sz="4" w:space="0" w:color="auto"/>
              <w:right w:val="single" w:sz="4" w:space="0" w:color="auto"/>
            </w:tcBorders>
            <w:shd w:val="clear" w:color="auto" w:fill="auto"/>
            <w:vAlign w:val="center"/>
            <w:hideMark/>
          </w:tcPr>
          <w:p w14:paraId="041DB9EF" w14:textId="77777777" w:rsidR="005C63AA" w:rsidRPr="00B16C25" w:rsidRDefault="005C63AA" w:rsidP="00915503">
            <w:pPr>
              <w:rPr>
                <w:b/>
                <w:bCs/>
              </w:rPr>
            </w:pPr>
            <w:r w:rsidRPr="00B16C25">
              <w:rPr>
                <w:b/>
                <w:bCs/>
              </w:rPr>
              <w:t>Больницы</w:t>
            </w:r>
          </w:p>
        </w:tc>
        <w:tc>
          <w:tcPr>
            <w:tcW w:w="1985" w:type="dxa"/>
            <w:tcBorders>
              <w:top w:val="nil"/>
              <w:left w:val="nil"/>
              <w:bottom w:val="single" w:sz="4" w:space="0" w:color="auto"/>
              <w:right w:val="single" w:sz="4" w:space="0" w:color="auto"/>
            </w:tcBorders>
            <w:shd w:val="clear" w:color="auto" w:fill="auto"/>
            <w:noWrap/>
            <w:vAlign w:val="center"/>
            <w:hideMark/>
          </w:tcPr>
          <w:p w14:paraId="612D884F" w14:textId="77777777" w:rsidR="005C63AA" w:rsidRPr="00B16C25" w:rsidRDefault="005C63AA" w:rsidP="00915503">
            <w:pPr>
              <w:jc w:val="right"/>
              <w:rPr>
                <w:b/>
                <w:bCs/>
              </w:rPr>
            </w:pPr>
            <w:r w:rsidRPr="00B16C25">
              <w:rPr>
                <w:b/>
                <w:bCs/>
              </w:rPr>
              <w:t>76 407 960</w:t>
            </w:r>
          </w:p>
        </w:tc>
        <w:tc>
          <w:tcPr>
            <w:tcW w:w="1984" w:type="dxa"/>
            <w:tcBorders>
              <w:top w:val="nil"/>
              <w:left w:val="nil"/>
              <w:bottom w:val="single" w:sz="4" w:space="0" w:color="auto"/>
              <w:right w:val="single" w:sz="4" w:space="0" w:color="auto"/>
            </w:tcBorders>
            <w:shd w:val="clear" w:color="auto" w:fill="auto"/>
            <w:noWrap/>
            <w:vAlign w:val="center"/>
            <w:hideMark/>
          </w:tcPr>
          <w:p w14:paraId="2AD33157" w14:textId="77777777" w:rsidR="005C63AA" w:rsidRPr="00B16C25" w:rsidRDefault="005C63AA" w:rsidP="00915503">
            <w:pPr>
              <w:jc w:val="right"/>
              <w:rPr>
                <w:b/>
                <w:bCs/>
              </w:rPr>
            </w:pPr>
            <w:r w:rsidRPr="00B16C25">
              <w:rPr>
                <w:b/>
                <w:bCs/>
              </w:rPr>
              <w:t>72 741 636</w:t>
            </w:r>
          </w:p>
        </w:tc>
        <w:tc>
          <w:tcPr>
            <w:tcW w:w="1985" w:type="dxa"/>
            <w:tcBorders>
              <w:top w:val="nil"/>
              <w:left w:val="nil"/>
              <w:bottom w:val="single" w:sz="4" w:space="0" w:color="auto"/>
              <w:right w:val="single" w:sz="4" w:space="0" w:color="auto"/>
            </w:tcBorders>
            <w:shd w:val="clear" w:color="auto" w:fill="auto"/>
            <w:noWrap/>
            <w:vAlign w:val="center"/>
            <w:hideMark/>
          </w:tcPr>
          <w:p w14:paraId="0318AD00" w14:textId="77777777" w:rsidR="005C63AA" w:rsidRPr="00B16C25" w:rsidRDefault="005C63AA" w:rsidP="00915503">
            <w:pPr>
              <w:jc w:val="right"/>
              <w:rPr>
                <w:b/>
                <w:bCs/>
              </w:rPr>
            </w:pPr>
            <w:r w:rsidRPr="00B16C25">
              <w:rPr>
                <w:b/>
                <w:bCs/>
              </w:rPr>
              <w:t>48 789 988</w:t>
            </w:r>
          </w:p>
        </w:tc>
        <w:tc>
          <w:tcPr>
            <w:tcW w:w="2126" w:type="dxa"/>
            <w:tcBorders>
              <w:top w:val="nil"/>
              <w:left w:val="nil"/>
              <w:bottom w:val="single" w:sz="4" w:space="0" w:color="auto"/>
              <w:right w:val="single" w:sz="4" w:space="0" w:color="auto"/>
            </w:tcBorders>
            <w:shd w:val="clear" w:color="auto" w:fill="auto"/>
            <w:noWrap/>
            <w:vAlign w:val="center"/>
            <w:hideMark/>
          </w:tcPr>
          <w:p w14:paraId="64B19D08" w14:textId="77777777" w:rsidR="005C63AA" w:rsidRPr="00B16C25" w:rsidRDefault="005C63AA" w:rsidP="00915503">
            <w:pPr>
              <w:jc w:val="right"/>
              <w:rPr>
                <w:b/>
                <w:bCs/>
              </w:rPr>
            </w:pPr>
            <w:r w:rsidRPr="00B16C25">
              <w:rPr>
                <w:b/>
                <w:bCs/>
              </w:rPr>
              <w:t>52 456 312</w:t>
            </w:r>
          </w:p>
        </w:tc>
      </w:tr>
      <w:tr w:rsidR="005C63AA" w:rsidRPr="00B16C25" w14:paraId="6C3ACFE7" w14:textId="77777777" w:rsidTr="00B16C25">
        <w:trPr>
          <w:trHeight w:val="315"/>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5DC16B80" w14:textId="77777777" w:rsidR="005C63AA" w:rsidRPr="00B16C25" w:rsidRDefault="005C63AA" w:rsidP="00915503">
            <w:pPr>
              <w:jc w:val="center"/>
            </w:pPr>
            <w:r w:rsidRPr="00B16C25">
              <w:t> </w:t>
            </w:r>
          </w:p>
        </w:tc>
        <w:tc>
          <w:tcPr>
            <w:tcW w:w="1284" w:type="dxa"/>
            <w:tcBorders>
              <w:top w:val="nil"/>
              <w:left w:val="nil"/>
              <w:bottom w:val="single" w:sz="4" w:space="0" w:color="auto"/>
              <w:right w:val="single" w:sz="4" w:space="0" w:color="auto"/>
            </w:tcBorders>
            <w:shd w:val="clear" w:color="auto" w:fill="auto"/>
            <w:noWrap/>
            <w:vAlign w:val="center"/>
            <w:hideMark/>
          </w:tcPr>
          <w:p w14:paraId="6045FF17" w14:textId="77777777" w:rsidR="005C63AA" w:rsidRPr="00B16C25" w:rsidRDefault="005C63AA" w:rsidP="00915503">
            <w:pPr>
              <w:jc w:val="center"/>
            </w:pPr>
            <w:r w:rsidRPr="00B16C25">
              <w:t>113</w:t>
            </w:r>
          </w:p>
        </w:tc>
        <w:tc>
          <w:tcPr>
            <w:tcW w:w="3260" w:type="dxa"/>
            <w:tcBorders>
              <w:top w:val="nil"/>
              <w:left w:val="nil"/>
              <w:bottom w:val="single" w:sz="4" w:space="0" w:color="auto"/>
              <w:right w:val="single" w:sz="4" w:space="0" w:color="auto"/>
            </w:tcBorders>
            <w:shd w:val="clear" w:color="auto" w:fill="auto"/>
            <w:vAlign w:val="center"/>
            <w:hideMark/>
          </w:tcPr>
          <w:p w14:paraId="7857FD47" w14:textId="77777777" w:rsidR="005C63AA" w:rsidRPr="00B16C25" w:rsidRDefault="005C63AA" w:rsidP="00915503">
            <w:r w:rsidRPr="00B16C25">
              <w:t>Больницы</w:t>
            </w:r>
          </w:p>
        </w:tc>
        <w:tc>
          <w:tcPr>
            <w:tcW w:w="1985" w:type="dxa"/>
            <w:tcBorders>
              <w:top w:val="nil"/>
              <w:left w:val="nil"/>
              <w:bottom w:val="single" w:sz="4" w:space="0" w:color="auto"/>
              <w:right w:val="single" w:sz="4" w:space="0" w:color="auto"/>
            </w:tcBorders>
            <w:shd w:val="clear" w:color="auto" w:fill="auto"/>
            <w:noWrap/>
            <w:vAlign w:val="center"/>
            <w:hideMark/>
          </w:tcPr>
          <w:p w14:paraId="2A7B08BA" w14:textId="77777777" w:rsidR="005C63AA" w:rsidRPr="00B16C25" w:rsidRDefault="005C63AA" w:rsidP="00915503">
            <w:pPr>
              <w:jc w:val="right"/>
            </w:pPr>
            <w:r w:rsidRPr="00B16C25">
              <w:t>76 407 960</w:t>
            </w:r>
          </w:p>
        </w:tc>
        <w:tc>
          <w:tcPr>
            <w:tcW w:w="1984" w:type="dxa"/>
            <w:tcBorders>
              <w:top w:val="nil"/>
              <w:left w:val="nil"/>
              <w:bottom w:val="single" w:sz="4" w:space="0" w:color="auto"/>
              <w:right w:val="single" w:sz="4" w:space="0" w:color="auto"/>
            </w:tcBorders>
            <w:shd w:val="clear" w:color="auto" w:fill="auto"/>
            <w:noWrap/>
            <w:vAlign w:val="center"/>
            <w:hideMark/>
          </w:tcPr>
          <w:p w14:paraId="4D0A9D70" w14:textId="77777777" w:rsidR="005C63AA" w:rsidRPr="00B16C25" w:rsidRDefault="005C63AA" w:rsidP="00915503">
            <w:pPr>
              <w:jc w:val="right"/>
            </w:pPr>
            <w:r w:rsidRPr="00B16C25">
              <w:t>72 741 636</w:t>
            </w:r>
          </w:p>
        </w:tc>
        <w:tc>
          <w:tcPr>
            <w:tcW w:w="1985" w:type="dxa"/>
            <w:tcBorders>
              <w:top w:val="nil"/>
              <w:left w:val="nil"/>
              <w:bottom w:val="single" w:sz="4" w:space="0" w:color="auto"/>
              <w:right w:val="single" w:sz="4" w:space="0" w:color="auto"/>
            </w:tcBorders>
            <w:shd w:val="clear" w:color="auto" w:fill="auto"/>
            <w:noWrap/>
            <w:vAlign w:val="center"/>
            <w:hideMark/>
          </w:tcPr>
          <w:p w14:paraId="2B46B1AC" w14:textId="77777777" w:rsidR="005C63AA" w:rsidRPr="00B16C25" w:rsidRDefault="005C63AA" w:rsidP="00915503">
            <w:pPr>
              <w:jc w:val="right"/>
            </w:pPr>
            <w:r w:rsidRPr="00B16C25">
              <w:t>48 789 988</w:t>
            </w:r>
          </w:p>
        </w:tc>
        <w:tc>
          <w:tcPr>
            <w:tcW w:w="2126" w:type="dxa"/>
            <w:tcBorders>
              <w:top w:val="nil"/>
              <w:left w:val="nil"/>
              <w:bottom w:val="single" w:sz="4" w:space="0" w:color="auto"/>
              <w:right w:val="single" w:sz="4" w:space="0" w:color="auto"/>
            </w:tcBorders>
            <w:shd w:val="clear" w:color="auto" w:fill="auto"/>
            <w:noWrap/>
            <w:vAlign w:val="center"/>
            <w:hideMark/>
          </w:tcPr>
          <w:p w14:paraId="521AE11C" w14:textId="77777777" w:rsidR="005C63AA" w:rsidRPr="00B16C25" w:rsidRDefault="005C63AA" w:rsidP="00915503">
            <w:pPr>
              <w:jc w:val="right"/>
            </w:pPr>
            <w:r w:rsidRPr="00B16C25">
              <w:t>52 456 312</w:t>
            </w:r>
          </w:p>
        </w:tc>
      </w:tr>
      <w:tr w:rsidR="005C63AA" w:rsidRPr="00B16C25" w14:paraId="77AA18B9" w14:textId="77777777" w:rsidTr="00B16C25">
        <w:trPr>
          <w:trHeight w:val="630"/>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2746BDDE" w14:textId="77777777" w:rsidR="005C63AA" w:rsidRPr="00B16C25" w:rsidRDefault="005C63AA" w:rsidP="00915503">
            <w:pPr>
              <w:jc w:val="center"/>
              <w:rPr>
                <w:b/>
                <w:bCs/>
              </w:rPr>
            </w:pPr>
            <w:r w:rsidRPr="00B16C25">
              <w:rPr>
                <w:b/>
                <w:bCs/>
              </w:rPr>
              <w:t>1602</w:t>
            </w:r>
          </w:p>
        </w:tc>
        <w:tc>
          <w:tcPr>
            <w:tcW w:w="1284" w:type="dxa"/>
            <w:tcBorders>
              <w:top w:val="nil"/>
              <w:left w:val="nil"/>
              <w:bottom w:val="single" w:sz="4" w:space="0" w:color="auto"/>
              <w:right w:val="single" w:sz="4" w:space="0" w:color="auto"/>
            </w:tcBorders>
            <w:shd w:val="clear" w:color="auto" w:fill="auto"/>
            <w:noWrap/>
            <w:vAlign w:val="center"/>
            <w:hideMark/>
          </w:tcPr>
          <w:p w14:paraId="5FEEA552" w14:textId="77777777" w:rsidR="005C63AA" w:rsidRPr="00B16C25" w:rsidRDefault="005C63AA" w:rsidP="00915503">
            <w:pPr>
              <w:jc w:val="center"/>
              <w:rPr>
                <w:b/>
                <w:bCs/>
              </w:rPr>
            </w:pPr>
            <w:r w:rsidRPr="00B16C25">
              <w:rPr>
                <w:b/>
                <w:bCs/>
              </w:rPr>
              <w:t> </w:t>
            </w:r>
          </w:p>
        </w:tc>
        <w:tc>
          <w:tcPr>
            <w:tcW w:w="3260" w:type="dxa"/>
            <w:tcBorders>
              <w:top w:val="nil"/>
              <w:left w:val="nil"/>
              <w:bottom w:val="single" w:sz="4" w:space="0" w:color="auto"/>
              <w:right w:val="single" w:sz="4" w:space="0" w:color="auto"/>
            </w:tcBorders>
            <w:shd w:val="clear" w:color="auto" w:fill="auto"/>
            <w:vAlign w:val="center"/>
            <w:hideMark/>
          </w:tcPr>
          <w:p w14:paraId="6149130E" w14:textId="77777777" w:rsidR="005C63AA" w:rsidRPr="00B16C25" w:rsidRDefault="005C63AA" w:rsidP="00915503">
            <w:pPr>
              <w:rPr>
                <w:b/>
                <w:bCs/>
              </w:rPr>
            </w:pPr>
            <w:r w:rsidRPr="00B16C25">
              <w:rPr>
                <w:b/>
                <w:bCs/>
              </w:rPr>
              <w:t>Поликлиники, амбулатории и фельдшерско-акушерские пункты</w:t>
            </w:r>
          </w:p>
        </w:tc>
        <w:tc>
          <w:tcPr>
            <w:tcW w:w="1985" w:type="dxa"/>
            <w:tcBorders>
              <w:top w:val="nil"/>
              <w:left w:val="nil"/>
              <w:bottom w:val="single" w:sz="4" w:space="0" w:color="auto"/>
              <w:right w:val="single" w:sz="4" w:space="0" w:color="auto"/>
            </w:tcBorders>
            <w:shd w:val="clear" w:color="auto" w:fill="auto"/>
            <w:noWrap/>
            <w:vAlign w:val="center"/>
            <w:hideMark/>
          </w:tcPr>
          <w:p w14:paraId="29C8EC95" w14:textId="77777777" w:rsidR="005C63AA" w:rsidRPr="00B16C25" w:rsidRDefault="005C63AA" w:rsidP="00915503">
            <w:pPr>
              <w:jc w:val="right"/>
              <w:rPr>
                <w:b/>
                <w:bCs/>
              </w:rPr>
            </w:pPr>
            <w:r w:rsidRPr="00B16C25">
              <w:rPr>
                <w:b/>
                <w:bCs/>
              </w:rPr>
              <w:t>9 072 985</w:t>
            </w:r>
          </w:p>
        </w:tc>
        <w:tc>
          <w:tcPr>
            <w:tcW w:w="1984" w:type="dxa"/>
            <w:tcBorders>
              <w:top w:val="nil"/>
              <w:left w:val="nil"/>
              <w:bottom w:val="single" w:sz="4" w:space="0" w:color="auto"/>
              <w:right w:val="single" w:sz="4" w:space="0" w:color="auto"/>
            </w:tcBorders>
            <w:shd w:val="clear" w:color="auto" w:fill="auto"/>
            <w:noWrap/>
            <w:vAlign w:val="center"/>
            <w:hideMark/>
          </w:tcPr>
          <w:p w14:paraId="1C28D67D" w14:textId="77777777" w:rsidR="005C63AA" w:rsidRPr="00B16C25" w:rsidRDefault="005C63AA" w:rsidP="00915503">
            <w:pPr>
              <w:jc w:val="right"/>
              <w:rPr>
                <w:b/>
                <w:bCs/>
              </w:rPr>
            </w:pPr>
            <w:r w:rsidRPr="00B16C25">
              <w:rPr>
                <w:b/>
                <w:bCs/>
              </w:rPr>
              <w:t>9 072 985</w:t>
            </w:r>
          </w:p>
        </w:tc>
        <w:tc>
          <w:tcPr>
            <w:tcW w:w="1985" w:type="dxa"/>
            <w:tcBorders>
              <w:top w:val="nil"/>
              <w:left w:val="nil"/>
              <w:bottom w:val="single" w:sz="4" w:space="0" w:color="auto"/>
              <w:right w:val="single" w:sz="4" w:space="0" w:color="auto"/>
            </w:tcBorders>
            <w:shd w:val="clear" w:color="auto" w:fill="auto"/>
            <w:noWrap/>
            <w:vAlign w:val="center"/>
            <w:hideMark/>
          </w:tcPr>
          <w:p w14:paraId="65B94263" w14:textId="77777777" w:rsidR="005C63AA" w:rsidRPr="00B16C25" w:rsidRDefault="005C63AA" w:rsidP="00915503">
            <w:pPr>
              <w:jc w:val="right"/>
              <w:rPr>
                <w:b/>
                <w:bCs/>
              </w:rPr>
            </w:pPr>
            <w:r w:rsidRPr="00B16C25">
              <w:rPr>
                <w:b/>
                <w:bCs/>
              </w:rPr>
              <w:t>6 019 352</w:t>
            </w:r>
          </w:p>
        </w:tc>
        <w:tc>
          <w:tcPr>
            <w:tcW w:w="2126" w:type="dxa"/>
            <w:tcBorders>
              <w:top w:val="nil"/>
              <w:left w:val="nil"/>
              <w:bottom w:val="single" w:sz="4" w:space="0" w:color="auto"/>
              <w:right w:val="single" w:sz="4" w:space="0" w:color="auto"/>
            </w:tcBorders>
            <w:shd w:val="clear" w:color="auto" w:fill="auto"/>
            <w:noWrap/>
            <w:vAlign w:val="center"/>
            <w:hideMark/>
          </w:tcPr>
          <w:p w14:paraId="0F34CD06" w14:textId="77777777" w:rsidR="005C63AA" w:rsidRPr="00B16C25" w:rsidRDefault="005C63AA" w:rsidP="00915503">
            <w:pPr>
              <w:jc w:val="right"/>
              <w:rPr>
                <w:b/>
                <w:bCs/>
              </w:rPr>
            </w:pPr>
            <w:r w:rsidRPr="00B16C25">
              <w:rPr>
                <w:b/>
                <w:bCs/>
              </w:rPr>
              <w:t>6 019 352</w:t>
            </w:r>
          </w:p>
        </w:tc>
      </w:tr>
      <w:tr w:rsidR="005C63AA" w:rsidRPr="00B16C25" w14:paraId="7EDD1606" w14:textId="77777777" w:rsidTr="00B16C25">
        <w:trPr>
          <w:trHeight w:val="315"/>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53835E3A" w14:textId="77777777" w:rsidR="005C63AA" w:rsidRPr="00B16C25" w:rsidRDefault="005C63AA" w:rsidP="00915503">
            <w:pPr>
              <w:jc w:val="center"/>
            </w:pPr>
            <w:r w:rsidRPr="00B16C25">
              <w:t> </w:t>
            </w:r>
          </w:p>
        </w:tc>
        <w:tc>
          <w:tcPr>
            <w:tcW w:w="1284" w:type="dxa"/>
            <w:tcBorders>
              <w:top w:val="nil"/>
              <w:left w:val="nil"/>
              <w:bottom w:val="single" w:sz="4" w:space="0" w:color="auto"/>
              <w:right w:val="single" w:sz="4" w:space="0" w:color="auto"/>
            </w:tcBorders>
            <w:shd w:val="clear" w:color="auto" w:fill="auto"/>
            <w:noWrap/>
            <w:vAlign w:val="center"/>
            <w:hideMark/>
          </w:tcPr>
          <w:p w14:paraId="71C2BBFF" w14:textId="77777777" w:rsidR="005C63AA" w:rsidRPr="00B16C25" w:rsidRDefault="005C63AA" w:rsidP="00915503">
            <w:pPr>
              <w:jc w:val="center"/>
            </w:pPr>
            <w:r w:rsidRPr="00B16C25">
              <w:t>113</w:t>
            </w:r>
          </w:p>
        </w:tc>
        <w:tc>
          <w:tcPr>
            <w:tcW w:w="3260" w:type="dxa"/>
            <w:tcBorders>
              <w:top w:val="nil"/>
              <w:left w:val="nil"/>
              <w:bottom w:val="single" w:sz="4" w:space="0" w:color="auto"/>
              <w:right w:val="single" w:sz="4" w:space="0" w:color="auto"/>
            </w:tcBorders>
            <w:shd w:val="clear" w:color="auto" w:fill="auto"/>
            <w:vAlign w:val="center"/>
            <w:hideMark/>
          </w:tcPr>
          <w:p w14:paraId="56B3192D" w14:textId="77777777" w:rsidR="005C63AA" w:rsidRPr="00B16C25" w:rsidRDefault="005C63AA" w:rsidP="00915503">
            <w:r w:rsidRPr="00B16C25">
              <w:t>Поликлиники и амбулатории</w:t>
            </w:r>
          </w:p>
        </w:tc>
        <w:tc>
          <w:tcPr>
            <w:tcW w:w="1985" w:type="dxa"/>
            <w:tcBorders>
              <w:top w:val="nil"/>
              <w:left w:val="nil"/>
              <w:bottom w:val="single" w:sz="4" w:space="0" w:color="auto"/>
              <w:right w:val="single" w:sz="4" w:space="0" w:color="auto"/>
            </w:tcBorders>
            <w:shd w:val="clear" w:color="auto" w:fill="auto"/>
            <w:noWrap/>
            <w:vAlign w:val="center"/>
            <w:hideMark/>
          </w:tcPr>
          <w:p w14:paraId="4D5FD5E7" w14:textId="77777777" w:rsidR="005C63AA" w:rsidRPr="00B16C25" w:rsidRDefault="005C63AA" w:rsidP="00915503">
            <w:pPr>
              <w:jc w:val="right"/>
            </w:pPr>
            <w:r w:rsidRPr="00B16C25">
              <w:t>8 123 170</w:t>
            </w:r>
          </w:p>
        </w:tc>
        <w:tc>
          <w:tcPr>
            <w:tcW w:w="1984" w:type="dxa"/>
            <w:tcBorders>
              <w:top w:val="nil"/>
              <w:left w:val="nil"/>
              <w:bottom w:val="single" w:sz="4" w:space="0" w:color="auto"/>
              <w:right w:val="single" w:sz="4" w:space="0" w:color="auto"/>
            </w:tcBorders>
            <w:shd w:val="clear" w:color="auto" w:fill="auto"/>
            <w:noWrap/>
            <w:vAlign w:val="center"/>
            <w:hideMark/>
          </w:tcPr>
          <w:p w14:paraId="709DD24F" w14:textId="77777777" w:rsidR="005C63AA" w:rsidRPr="00B16C25" w:rsidRDefault="005C63AA" w:rsidP="00915503">
            <w:pPr>
              <w:jc w:val="right"/>
            </w:pPr>
            <w:r w:rsidRPr="00B16C25">
              <w:t>8 123 170</w:t>
            </w:r>
          </w:p>
        </w:tc>
        <w:tc>
          <w:tcPr>
            <w:tcW w:w="1985" w:type="dxa"/>
            <w:tcBorders>
              <w:top w:val="nil"/>
              <w:left w:val="nil"/>
              <w:bottom w:val="single" w:sz="4" w:space="0" w:color="auto"/>
              <w:right w:val="single" w:sz="4" w:space="0" w:color="auto"/>
            </w:tcBorders>
            <w:shd w:val="clear" w:color="auto" w:fill="auto"/>
            <w:noWrap/>
            <w:vAlign w:val="center"/>
            <w:hideMark/>
          </w:tcPr>
          <w:p w14:paraId="719A2745" w14:textId="77777777" w:rsidR="005C63AA" w:rsidRPr="00B16C25" w:rsidRDefault="005C63AA" w:rsidP="00915503">
            <w:pPr>
              <w:jc w:val="right"/>
            </w:pPr>
            <w:r w:rsidRPr="00B16C25">
              <w:t>5 951 850</w:t>
            </w:r>
          </w:p>
        </w:tc>
        <w:tc>
          <w:tcPr>
            <w:tcW w:w="2126" w:type="dxa"/>
            <w:tcBorders>
              <w:top w:val="nil"/>
              <w:left w:val="nil"/>
              <w:bottom w:val="single" w:sz="4" w:space="0" w:color="auto"/>
              <w:right w:val="single" w:sz="4" w:space="0" w:color="auto"/>
            </w:tcBorders>
            <w:shd w:val="clear" w:color="auto" w:fill="auto"/>
            <w:noWrap/>
            <w:vAlign w:val="center"/>
            <w:hideMark/>
          </w:tcPr>
          <w:p w14:paraId="41E16499" w14:textId="77777777" w:rsidR="005C63AA" w:rsidRPr="00B16C25" w:rsidRDefault="005C63AA" w:rsidP="00915503">
            <w:pPr>
              <w:jc w:val="right"/>
            </w:pPr>
            <w:r w:rsidRPr="00B16C25">
              <w:t>5 951 850</w:t>
            </w:r>
          </w:p>
        </w:tc>
      </w:tr>
      <w:tr w:rsidR="005C63AA" w:rsidRPr="00B16C25" w14:paraId="7783A665" w14:textId="77777777" w:rsidTr="00B16C25">
        <w:trPr>
          <w:trHeight w:val="315"/>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02A2D939" w14:textId="77777777" w:rsidR="005C63AA" w:rsidRPr="00B16C25" w:rsidRDefault="005C63AA" w:rsidP="00915503">
            <w:pPr>
              <w:jc w:val="center"/>
            </w:pPr>
            <w:r w:rsidRPr="00B16C25">
              <w:t> </w:t>
            </w:r>
          </w:p>
        </w:tc>
        <w:tc>
          <w:tcPr>
            <w:tcW w:w="1284" w:type="dxa"/>
            <w:tcBorders>
              <w:top w:val="nil"/>
              <w:left w:val="nil"/>
              <w:bottom w:val="single" w:sz="4" w:space="0" w:color="auto"/>
              <w:right w:val="single" w:sz="4" w:space="0" w:color="auto"/>
            </w:tcBorders>
            <w:shd w:val="clear" w:color="auto" w:fill="auto"/>
            <w:noWrap/>
            <w:vAlign w:val="center"/>
            <w:hideMark/>
          </w:tcPr>
          <w:p w14:paraId="3C7408B1" w14:textId="77777777" w:rsidR="005C63AA" w:rsidRPr="00B16C25" w:rsidRDefault="005C63AA" w:rsidP="00915503">
            <w:pPr>
              <w:jc w:val="center"/>
            </w:pPr>
            <w:r w:rsidRPr="00B16C25">
              <w:t>113</w:t>
            </w:r>
          </w:p>
        </w:tc>
        <w:tc>
          <w:tcPr>
            <w:tcW w:w="3260" w:type="dxa"/>
            <w:tcBorders>
              <w:top w:val="nil"/>
              <w:left w:val="nil"/>
              <w:bottom w:val="single" w:sz="4" w:space="0" w:color="auto"/>
              <w:right w:val="single" w:sz="4" w:space="0" w:color="auto"/>
            </w:tcBorders>
            <w:shd w:val="clear" w:color="auto" w:fill="auto"/>
            <w:vAlign w:val="center"/>
            <w:hideMark/>
          </w:tcPr>
          <w:p w14:paraId="4A7E55DB" w14:textId="77777777" w:rsidR="005C63AA" w:rsidRPr="00B16C25" w:rsidRDefault="005C63AA" w:rsidP="00915503">
            <w:r w:rsidRPr="00B16C25">
              <w:t>Станции скорой медицинской помощи</w:t>
            </w:r>
          </w:p>
        </w:tc>
        <w:tc>
          <w:tcPr>
            <w:tcW w:w="1985" w:type="dxa"/>
            <w:tcBorders>
              <w:top w:val="nil"/>
              <w:left w:val="nil"/>
              <w:bottom w:val="single" w:sz="4" w:space="0" w:color="auto"/>
              <w:right w:val="single" w:sz="4" w:space="0" w:color="auto"/>
            </w:tcBorders>
            <w:shd w:val="clear" w:color="auto" w:fill="auto"/>
            <w:noWrap/>
            <w:vAlign w:val="center"/>
            <w:hideMark/>
          </w:tcPr>
          <w:p w14:paraId="6CE1EF6D" w14:textId="77777777" w:rsidR="005C63AA" w:rsidRPr="00B16C25" w:rsidRDefault="005C63AA" w:rsidP="00915503">
            <w:pPr>
              <w:jc w:val="right"/>
            </w:pPr>
            <w:r w:rsidRPr="00B16C25">
              <w:t>949 815</w:t>
            </w:r>
          </w:p>
        </w:tc>
        <w:tc>
          <w:tcPr>
            <w:tcW w:w="1984" w:type="dxa"/>
            <w:tcBorders>
              <w:top w:val="nil"/>
              <w:left w:val="nil"/>
              <w:bottom w:val="single" w:sz="4" w:space="0" w:color="auto"/>
              <w:right w:val="single" w:sz="4" w:space="0" w:color="auto"/>
            </w:tcBorders>
            <w:shd w:val="clear" w:color="auto" w:fill="auto"/>
            <w:noWrap/>
            <w:vAlign w:val="center"/>
            <w:hideMark/>
          </w:tcPr>
          <w:p w14:paraId="32AB15EB" w14:textId="77777777" w:rsidR="005C63AA" w:rsidRPr="00B16C25" w:rsidRDefault="005C63AA" w:rsidP="00915503">
            <w:pPr>
              <w:jc w:val="right"/>
            </w:pPr>
            <w:r w:rsidRPr="00B16C25">
              <w:t>949 815</w:t>
            </w:r>
          </w:p>
        </w:tc>
        <w:tc>
          <w:tcPr>
            <w:tcW w:w="1985" w:type="dxa"/>
            <w:tcBorders>
              <w:top w:val="nil"/>
              <w:left w:val="nil"/>
              <w:bottom w:val="single" w:sz="4" w:space="0" w:color="auto"/>
              <w:right w:val="single" w:sz="4" w:space="0" w:color="auto"/>
            </w:tcBorders>
            <w:shd w:val="clear" w:color="auto" w:fill="auto"/>
            <w:noWrap/>
            <w:vAlign w:val="center"/>
            <w:hideMark/>
          </w:tcPr>
          <w:p w14:paraId="6874B2CF" w14:textId="77777777" w:rsidR="005C63AA" w:rsidRPr="00B16C25" w:rsidRDefault="005C63AA" w:rsidP="00915503">
            <w:pPr>
              <w:jc w:val="right"/>
            </w:pPr>
            <w:r w:rsidRPr="00B16C25">
              <w:t>67 502</w:t>
            </w:r>
          </w:p>
        </w:tc>
        <w:tc>
          <w:tcPr>
            <w:tcW w:w="2126" w:type="dxa"/>
            <w:tcBorders>
              <w:top w:val="nil"/>
              <w:left w:val="nil"/>
              <w:bottom w:val="single" w:sz="4" w:space="0" w:color="auto"/>
              <w:right w:val="single" w:sz="4" w:space="0" w:color="auto"/>
            </w:tcBorders>
            <w:shd w:val="clear" w:color="auto" w:fill="auto"/>
            <w:noWrap/>
            <w:vAlign w:val="center"/>
            <w:hideMark/>
          </w:tcPr>
          <w:p w14:paraId="5FFC9241" w14:textId="77777777" w:rsidR="005C63AA" w:rsidRPr="00B16C25" w:rsidRDefault="005C63AA" w:rsidP="00915503">
            <w:pPr>
              <w:jc w:val="right"/>
            </w:pPr>
            <w:r w:rsidRPr="00B16C25">
              <w:t>67 502</w:t>
            </w:r>
          </w:p>
        </w:tc>
      </w:tr>
      <w:tr w:rsidR="005C63AA" w:rsidRPr="00B16C25" w14:paraId="3DCA07FA" w14:textId="77777777" w:rsidTr="00B16C25">
        <w:trPr>
          <w:trHeight w:val="630"/>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10936848" w14:textId="77777777" w:rsidR="005C63AA" w:rsidRPr="00B16C25" w:rsidRDefault="005C63AA" w:rsidP="00915503">
            <w:pPr>
              <w:jc w:val="center"/>
              <w:rPr>
                <w:b/>
                <w:bCs/>
              </w:rPr>
            </w:pPr>
            <w:r w:rsidRPr="00B16C25">
              <w:rPr>
                <w:b/>
                <w:bCs/>
              </w:rPr>
              <w:t>1603</w:t>
            </w:r>
          </w:p>
        </w:tc>
        <w:tc>
          <w:tcPr>
            <w:tcW w:w="1284" w:type="dxa"/>
            <w:tcBorders>
              <w:top w:val="nil"/>
              <w:left w:val="nil"/>
              <w:bottom w:val="single" w:sz="4" w:space="0" w:color="auto"/>
              <w:right w:val="single" w:sz="4" w:space="0" w:color="auto"/>
            </w:tcBorders>
            <w:shd w:val="clear" w:color="auto" w:fill="auto"/>
            <w:noWrap/>
            <w:vAlign w:val="center"/>
            <w:hideMark/>
          </w:tcPr>
          <w:p w14:paraId="021441BD" w14:textId="77777777" w:rsidR="005C63AA" w:rsidRPr="00B16C25" w:rsidRDefault="005C63AA" w:rsidP="00915503">
            <w:pPr>
              <w:jc w:val="center"/>
              <w:rPr>
                <w:b/>
                <w:bCs/>
              </w:rPr>
            </w:pPr>
            <w:r w:rsidRPr="00B16C25">
              <w:rPr>
                <w:b/>
                <w:bCs/>
              </w:rPr>
              <w:t> </w:t>
            </w:r>
          </w:p>
        </w:tc>
        <w:tc>
          <w:tcPr>
            <w:tcW w:w="3260" w:type="dxa"/>
            <w:tcBorders>
              <w:top w:val="nil"/>
              <w:left w:val="nil"/>
              <w:bottom w:val="single" w:sz="4" w:space="0" w:color="auto"/>
              <w:right w:val="single" w:sz="4" w:space="0" w:color="auto"/>
            </w:tcBorders>
            <w:shd w:val="clear" w:color="auto" w:fill="auto"/>
            <w:vAlign w:val="center"/>
            <w:hideMark/>
          </w:tcPr>
          <w:p w14:paraId="5E2AB03F" w14:textId="77777777" w:rsidR="005C63AA" w:rsidRPr="00B16C25" w:rsidRDefault="005C63AA" w:rsidP="00915503">
            <w:pPr>
              <w:rPr>
                <w:b/>
                <w:bCs/>
              </w:rPr>
            </w:pPr>
            <w:r w:rsidRPr="00B16C25">
              <w:rPr>
                <w:b/>
                <w:bCs/>
              </w:rPr>
              <w:t xml:space="preserve">Санитарно-эпидемиологические </w:t>
            </w:r>
            <w:proofErr w:type="spellStart"/>
            <w:r w:rsidRPr="00B16C25">
              <w:rPr>
                <w:b/>
                <w:bCs/>
              </w:rPr>
              <w:t>профилактич</w:t>
            </w:r>
            <w:proofErr w:type="spellEnd"/>
            <w:proofErr w:type="gramStart"/>
            <w:r w:rsidRPr="00B16C25">
              <w:rPr>
                <w:b/>
                <w:bCs/>
              </w:rPr>
              <w:t>. службы</w:t>
            </w:r>
            <w:proofErr w:type="gramEnd"/>
            <w:r w:rsidRPr="00B16C25">
              <w:rPr>
                <w:b/>
                <w:bCs/>
              </w:rPr>
              <w:t xml:space="preserve"> и </w:t>
            </w:r>
            <w:proofErr w:type="spellStart"/>
            <w:r w:rsidRPr="00B16C25">
              <w:rPr>
                <w:b/>
                <w:bCs/>
              </w:rPr>
              <w:t>учрежд</w:t>
            </w:r>
            <w:proofErr w:type="spellEnd"/>
            <w:r w:rsidRPr="00B16C25">
              <w:rPr>
                <w:b/>
                <w:bCs/>
              </w:rPr>
              <w:t>.</w:t>
            </w:r>
          </w:p>
        </w:tc>
        <w:tc>
          <w:tcPr>
            <w:tcW w:w="1985" w:type="dxa"/>
            <w:tcBorders>
              <w:top w:val="nil"/>
              <w:left w:val="nil"/>
              <w:bottom w:val="single" w:sz="4" w:space="0" w:color="auto"/>
              <w:right w:val="single" w:sz="4" w:space="0" w:color="auto"/>
            </w:tcBorders>
            <w:shd w:val="clear" w:color="auto" w:fill="auto"/>
            <w:noWrap/>
            <w:vAlign w:val="center"/>
            <w:hideMark/>
          </w:tcPr>
          <w:p w14:paraId="07FEF43A" w14:textId="77777777" w:rsidR="005C63AA" w:rsidRPr="00B16C25" w:rsidRDefault="005C63AA" w:rsidP="00915503">
            <w:pPr>
              <w:jc w:val="right"/>
              <w:rPr>
                <w:b/>
                <w:bCs/>
              </w:rPr>
            </w:pPr>
            <w:r w:rsidRPr="00B16C25">
              <w:rPr>
                <w:b/>
                <w:bCs/>
              </w:rPr>
              <w:t>1 268 063</w:t>
            </w:r>
          </w:p>
        </w:tc>
        <w:tc>
          <w:tcPr>
            <w:tcW w:w="1984" w:type="dxa"/>
            <w:tcBorders>
              <w:top w:val="nil"/>
              <w:left w:val="nil"/>
              <w:bottom w:val="single" w:sz="4" w:space="0" w:color="auto"/>
              <w:right w:val="single" w:sz="4" w:space="0" w:color="auto"/>
            </w:tcBorders>
            <w:shd w:val="clear" w:color="auto" w:fill="auto"/>
            <w:noWrap/>
            <w:vAlign w:val="center"/>
            <w:hideMark/>
          </w:tcPr>
          <w:p w14:paraId="5AEC0F10" w14:textId="77777777" w:rsidR="005C63AA" w:rsidRPr="00B16C25" w:rsidRDefault="005C63AA" w:rsidP="00915503">
            <w:pPr>
              <w:jc w:val="right"/>
              <w:rPr>
                <w:b/>
                <w:bCs/>
              </w:rPr>
            </w:pPr>
            <w:r w:rsidRPr="00B16C25">
              <w:rPr>
                <w:b/>
                <w:bCs/>
              </w:rPr>
              <w:t>1 268 063</w:t>
            </w:r>
          </w:p>
        </w:tc>
        <w:tc>
          <w:tcPr>
            <w:tcW w:w="1985" w:type="dxa"/>
            <w:tcBorders>
              <w:top w:val="nil"/>
              <w:left w:val="nil"/>
              <w:bottom w:val="single" w:sz="4" w:space="0" w:color="auto"/>
              <w:right w:val="single" w:sz="4" w:space="0" w:color="auto"/>
            </w:tcBorders>
            <w:shd w:val="clear" w:color="auto" w:fill="auto"/>
            <w:noWrap/>
            <w:vAlign w:val="center"/>
            <w:hideMark/>
          </w:tcPr>
          <w:p w14:paraId="2D0AC948" w14:textId="77777777" w:rsidR="005C63AA" w:rsidRPr="00B16C25" w:rsidRDefault="005C63AA" w:rsidP="00915503">
            <w:pPr>
              <w:jc w:val="right"/>
              <w:rPr>
                <w:b/>
                <w:bCs/>
              </w:rPr>
            </w:pPr>
            <w:r w:rsidRPr="00B16C25">
              <w:rPr>
                <w:b/>
                <w:bCs/>
              </w:rPr>
              <w:t>35 544</w:t>
            </w:r>
          </w:p>
        </w:tc>
        <w:tc>
          <w:tcPr>
            <w:tcW w:w="2126" w:type="dxa"/>
            <w:tcBorders>
              <w:top w:val="nil"/>
              <w:left w:val="nil"/>
              <w:bottom w:val="single" w:sz="4" w:space="0" w:color="auto"/>
              <w:right w:val="single" w:sz="4" w:space="0" w:color="auto"/>
            </w:tcBorders>
            <w:shd w:val="clear" w:color="auto" w:fill="auto"/>
            <w:noWrap/>
            <w:vAlign w:val="center"/>
            <w:hideMark/>
          </w:tcPr>
          <w:p w14:paraId="11D89B49" w14:textId="77777777" w:rsidR="005C63AA" w:rsidRPr="00B16C25" w:rsidRDefault="005C63AA" w:rsidP="00915503">
            <w:pPr>
              <w:jc w:val="right"/>
              <w:rPr>
                <w:b/>
                <w:bCs/>
              </w:rPr>
            </w:pPr>
            <w:r w:rsidRPr="00B16C25">
              <w:rPr>
                <w:b/>
                <w:bCs/>
              </w:rPr>
              <w:t>35 544</w:t>
            </w:r>
          </w:p>
        </w:tc>
      </w:tr>
      <w:tr w:rsidR="005C63AA" w:rsidRPr="00B16C25" w14:paraId="5FE47231" w14:textId="77777777" w:rsidTr="00B16C25">
        <w:trPr>
          <w:trHeight w:val="315"/>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0AA0CE1A" w14:textId="77777777" w:rsidR="005C63AA" w:rsidRPr="00B16C25" w:rsidRDefault="005C63AA" w:rsidP="00915503">
            <w:pPr>
              <w:jc w:val="center"/>
            </w:pPr>
            <w:r w:rsidRPr="00B16C25">
              <w:t> </w:t>
            </w:r>
          </w:p>
        </w:tc>
        <w:tc>
          <w:tcPr>
            <w:tcW w:w="1284" w:type="dxa"/>
            <w:tcBorders>
              <w:top w:val="nil"/>
              <w:left w:val="nil"/>
              <w:bottom w:val="single" w:sz="4" w:space="0" w:color="auto"/>
              <w:right w:val="single" w:sz="4" w:space="0" w:color="auto"/>
            </w:tcBorders>
            <w:shd w:val="clear" w:color="auto" w:fill="auto"/>
            <w:noWrap/>
            <w:vAlign w:val="center"/>
            <w:hideMark/>
          </w:tcPr>
          <w:p w14:paraId="560F6B79" w14:textId="77777777" w:rsidR="005C63AA" w:rsidRPr="00B16C25" w:rsidRDefault="005C63AA" w:rsidP="00915503">
            <w:pPr>
              <w:jc w:val="center"/>
            </w:pPr>
            <w:r w:rsidRPr="00B16C25">
              <w:t>110</w:t>
            </w:r>
          </w:p>
        </w:tc>
        <w:tc>
          <w:tcPr>
            <w:tcW w:w="3260" w:type="dxa"/>
            <w:tcBorders>
              <w:top w:val="nil"/>
              <w:left w:val="nil"/>
              <w:bottom w:val="single" w:sz="4" w:space="0" w:color="auto"/>
              <w:right w:val="single" w:sz="4" w:space="0" w:color="auto"/>
            </w:tcBorders>
            <w:shd w:val="clear" w:color="auto" w:fill="auto"/>
            <w:vAlign w:val="center"/>
            <w:hideMark/>
          </w:tcPr>
          <w:p w14:paraId="289AEB5B" w14:textId="77777777" w:rsidR="005C63AA" w:rsidRPr="00B16C25" w:rsidRDefault="005C63AA" w:rsidP="00915503">
            <w:r w:rsidRPr="00B16C25">
              <w:t>Дом ребенка</w:t>
            </w:r>
          </w:p>
        </w:tc>
        <w:tc>
          <w:tcPr>
            <w:tcW w:w="1985" w:type="dxa"/>
            <w:tcBorders>
              <w:top w:val="nil"/>
              <w:left w:val="nil"/>
              <w:bottom w:val="single" w:sz="4" w:space="0" w:color="auto"/>
              <w:right w:val="single" w:sz="4" w:space="0" w:color="auto"/>
            </w:tcBorders>
            <w:shd w:val="clear" w:color="auto" w:fill="auto"/>
            <w:noWrap/>
            <w:vAlign w:val="center"/>
            <w:hideMark/>
          </w:tcPr>
          <w:p w14:paraId="77F05CE1" w14:textId="77777777" w:rsidR="005C63AA" w:rsidRPr="00B16C25" w:rsidRDefault="005C63AA" w:rsidP="00915503">
            <w:pPr>
              <w:jc w:val="right"/>
            </w:pPr>
            <w:r w:rsidRPr="00B16C25">
              <w:t>180 613</w:t>
            </w:r>
          </w:p>
        </w:tc>
        <w:tc>
          <w:tcPr>
            <w:tcW w:w="1984" w:type="dxa"/>
            <w:tcBorders>
              <w:top w:val="nil"/>
              <w:left w:val="nil"/>
              <w:bottom w:val="single" w:sz="4" w:space="0" w:color="auto"/>
              <w:right w:val="single" w:sz="4" w:space="0" w:color="auto"/>
            </w:tcBorders>
            <w:shd w:val="clear" w:color="auto" w:fill="auto"/>
            <w:noWrap/>
            <w:vAlign w:val="center"/>
            <w:hideMark/>
          </w:tcPr>
          <w:p w14:paraId="5B281E65" w14:textId="77777777" w:rsidR="005C63AA" w:rsidRPr="00B16C25" w:rsidRDefault="005C63AA" w:rsidP="00915503">
            <w:pPr>
              <w:jc w:val="right"/>
            </w:pPr>
            <w:r w:rsidRPr="00B16C25">
              <w:t>180 613</w:t>
            </w:r>
          </w:p>
        </w:tc>
        <w:tc>
          <w:tcPr>
            <w:tcW w:w="1985" w:type="dxa"/>
            <w:tcBorders>
              <w:top w:val="nil"/>
              <w:left w:val="nil"/>
              <w:bottom w:val="single" w:sz="4" w:space="0" w:color="auto"/>
              <w:right w:val="single" w:sz="4" w:space="0" w:color="auto"/>
            </w:tcBorders>
            <w:shd w:val="clear" w:color="auto" w:fill="auto"/>
            <w:noWrap/>
            <w:vAlign w:val="center"/>
            <w:hideMark/>
          </w:tcPr>
          <w:p w14:paraId="2D22EFDE" w14:textId="77777777" w:rsidR="005C63AA" w:rsidRPr="00B16C25" w:rsidRDefault="005C63AA" w:rsidP="00915503">
            <w:pPr>
              <w:jc w:val="right"/>
            </w:pPr>
            <w:r w:rsidRPr="00B16C25">
              <w:t>29 244</w:t>
            </w:r>
          </w:p>
        </w:tc>
        <w:tc>
          <w:tcPr>
            <w:tcW w:w="2126" w:type="dxa"/>
            <w:tcBorders>
              <w:top w:val="nil"/>
              <w:left w:val="nil"/>
              <w:bottom w:val="single" w:sz="4" w:space="0" w:color="auto"/>
              <w:right w:val="single" w:sz="4" w:space="0" w:color="auto"/>
            </w:tcBorders>
            <w:shd w:val="clear" w:color="auto" w:fill="auto"/>
            <w:noWrap/>
            <w:vAlign w:val="center"/>
            <w:hideMark/>
          </w:tcPr>
          <w:p w14:paraId="3058F60F" w14:textId="77777777" w:rsidR="005C63AA" w:rsidRPr="00B16C25" w:rsidRDefault="005C63AA" w:rsidP="00915503">
            <w:pPr>
              <w:jc w:val="right"/>
            </w:pPr>
            <w:r w:rsidRPr="00B16C25">
              <w:t>29 244</w:t>
            </w:r>
          </w:p>
        </w:tc>
      </w:tr>
      <w:tr w:rsidR="005C63AA" w:rsidRPr="00B16C25" w14:paraId="32CC337B" w14:textId="77777777" w:rsidTr="00B16C25">
        <w:trPr>
          <w:trHeight w:val="315"/>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59FDAC59" w14:textId="77777777" w:rsidR="005C63AA" w:rsidRPr="00B16C25" w:rsidRDefault="005C63AA" w:rsidP="00915503">
            <w:pPr>
              <w:jc w:val="center"/>
            </w:pPr>
            <w:r w:rsidRPr="00B16C25">
              <w:t> </w:t>
            </w:r>
          </w:p>
        </w:tc>
        <w:tc>
          <w:tcPr>
            <w:tcW w:w="1284" w:type="dxa"/>
            <w:tcBorders>
              <w:top w:val="nil"/>
              <w:left w:val="nil"/>
              <w:bottom w:val="single" w:sz="4" w:space="0" w:color="auto"/>
              <w:right w:val="single" w:sz="4" w:space="0" w:color="auto"/>
            </w:tcBorders>
            <w:shd w:val="clear" w:color="auto" w:fill="auto"/>
            <w:noWrap/>
            <w:vAlign w:val="center"/>
            <w:hideMark/>
          </w:tcPr>
          <w:p w14:paraId="73C9B768" w14:textId="77777777" w:rsidR="005C63AA" w:rsidRPr="00B16C25" w:rsidRDefault="005C63AA" w:rsidP="00915503">
            <w:pPr>
              <w:jc w:val="center"/>
            </w:pPr>
            <w:r w:rsidRPr="00B16C25">
              <w:t>113</w:t>
            </w:r>
          </w:p>
        </w:tc>
        <w:tc>
          <w:tcPr>
            <w:tcW w:w="3260" w:type="dxa"/>
            <w:tcBorders>
              <w:top w:val="nil"/>
              <w:left w:val="nil"/>
              <w:bottom w:val="single" w:sz="4" w:space="0" w:color="auto"/>
              <w:right w:val="single" w:sz="4" w:space="0" w:color="auto"/>
            </w:tcBorders>
            <w:shd w:val="clear" w:color="auto" w:fill="auto"/>
            <w:vAlign w:val="center"/>
            <w:hideMark/>
          </w:tcPr>
          <w:p w14:paraId="1C8E1243" w14:textId="77777777" w:rsidR="005C63AA" w:rsidRPr="00B16C25" w:rsidRDefault="005C63AA" w:rsidP="00915503">
            <w:r w:rsidRPr="00B16C25">
              <w:t>Мероприятия по борьбе с эпидемиями</w:t>
            </w:r>
          </w:p>
        </w:tc>
        <w:tc>
          <w:tcPr>
            <w:tcW w:w="1985" w:type="dxa"/>
            <w:tcBorders>
              <w:top w:val="nil"/>
              <w:left w:val="nil"/>
              <w:bottom w:val="single" w:sz="4" w:space="0" w:color="auto"/>
              <w:right w:val="single" w:sz="4" w:space="0" w:color="auto"/>
            </w:tcBorders>
            <w:shd w:val="clear" w:color="auto" w:fill="auto"/>
            <w:noWrap/>
            <w:vAlign w:val="center"/>
            <w:hideMark/>
          </w:tcPr>
          <w:p w14:paraId="0E9AF6E1" w14:textId="77777777" w:rsidR="005C63AA" w:rsidRPr="00B16C25" w:rsidRDefault="005C63AA" w:rsidP="00915503">
            <w:pPr>
              <w:jc w:val="right"/>
            </w:pPr>
            <w:r w:rsidRPr="00B16C25">
              <w:t>1 087 450</w:t>
            </w:r>
          </w:p>
        </w:tc>
        <w:tc>
          <w:tcPr>
            <w:tcW w:w="1984" w:type="dxa"/>
            <w:tcBorders>
              <w:top w:val="nil"/>
              <w:left w:val="nil"/>
              <w:bottom w:val="single" w:sz="4" w:space="0" w:color="auto"/>
              <w:right w:val="single" w:sz="4" w:space="0" w:color="auto"/>
            </w:tcBorders>
            <w:shd w:val="clear" w:color="auto" w:fill="auto"/>
            <w:noWrap/>
            <w:vAlign w:val="center"/>
            <w:hideMark/>
          </w:tcPr>
          <w:p w14:paraId="69FDC3F8" w14:textId="77777777" w:rsidR="005C63AA" w:rsidRPr="00B16C25" w:rsidRDefault="005C63AA" w:rsidP="00915503">
            <w:pPr>
              <w:jc w:val="right"/>
            </w:pPr>
            <w:r w:rsidRPr="00B16C25">
              <w:t>1 087 450</w:t>
            </w:r>
          </w:p>
        </w:tc>
        <w:tc>
          <w:tcPr>
            <w:tcW w:w="1985" w:type="dxa"/>
            <w:tcBorders>
              <w:top w:val="nil"/>
              <w:left w:val="nil"/>
              <w:bottom w:val="single" w:sz="4" w:space="0" w:color="auto"/>
              <w:right w:val="single" w:sz="4" w:space="0" w:color="auto"/>
            </w:tcBorders>
            <w:shd w:val="clear" w:color="auto" w:fill="auto"/>
            <w:noWrap/>
            <w:vAlign w:val="center"/>
            <w:hideMark/>
          </w:tcPr>
          <w:p w14:paraId="4753DDB4" w14:textId="77777777" w:rsidR="005C63AA" w:rsidRPr="00B16C25" w:rsidRDefault="005C63AA" w:rsidP="00915503">
            <w:pPr>
              <w:jc w:val="right"/>
            </w:pPr>
            <w:r w:rsidRPr="00B16C25">
              <w:t>6 300</w:t>
            </w:r>
          </w:p>
        </w:tc>
        <w:tc>
          <w:tcPr>
            <w:tcW w:w="2126" w:type="dxa"/>
            <w:tcBorders>
              <w:top w:val="nil"/>
              <w:left w:val="nil"/>
              <w:bottom w:val="single" w:sz="4" w:space="0" w:color="auto"/>
              <w:right w:val="single" w:sz="4" w:space="0" w:color="auto"/>
            </w:tcBorders>
            <w:shd w:val="clear" w:color="auto" w:fill="auto"/>
            <w:noWrap/>
            <w:vAlign w:val="center"/>
            <w:hideMark/>
          </w:tcPr>
          <w:p w14:paraId="776D2FB5" w14:textId="77777777" w:rsidR="005C63AA" w:rsidRPr="00B16C25" w:rsidRDefault="005C63AA" w:rsidP="00915503">
            <w:pPr>
              <w:jc w:val="right"/>
            </w:pPr>
            <w:r w:rsidRPr="00B16C25">
              <w:t>6 300</w:t>
            </w:r>
          </w:p>
        </w:tc>
      </w:tr>
      <w:tr w:rsidR="005C63AA" w:rsidRPr="00B16C25" w14:paraId="5B18113A" w14:textId="77777777" w:rsidTr="00B16C25">
        <w:trPr>
          <w:trHeight w:val="630"/>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5EDFD1EB" w14:textId="77777777" w:rsidR="005C63AA" w:rsidRPr="00B16C25" w:rsidRDefault="005C63AA" w:rsidP="00915503">
            <w:pPr>
              <w:jc w:val="center"/>
              <w:rPr>
                <w:b/>
                <w:bCs/>
              </w:rPr>
            </w:pPr>
            <w:r w:rsidRPr="00B16C25">
              <w:rPr>
                <w:b/>
                <w:bCs/>
              </w:rPr>
              <w:t>1604</w:t>
            </w:r>
          </w:p>
        </w:tc>
        <w:tc>
          <w:tcPr>
            <w:tcW w:w="1284" w:type="dxa"/>
            <w:tcBorders>
              <w:top w:val="nil"/>
              <w:left w:val="nil"/>
              <w:bottom w:val="single" w:sz="4" w:space="0" w:color="auto"/>
              <w:right w:val="single" w:sz="4" w:space="0" w:color="auto"/>
            </w:tcBorders>
            <w:shd w:val="clear" w:color="auto" w:fill="auto"/>
            <w:noWrap/>
            <w:vAlign w:val="center"/>
            <w:hideMark/>
          </w:tcPr>
          <w:p w14:paraId="4B851536" w14:textId="77777777" w:rsidR="005C63AA" w:rsidRPr="00B16C25" w:rsidRDefault="005C63AA" w:rsidP="00915503">
            <w:pPr>
              <w:jc w:val="center"/>
              <w:rPr>
                <w:b/>
                <w:bCs/>
              </w:rPr>
            </w:pPr>
            <w:r w:rsidRPr="00B16C25">
              <w:rPr>
                <w:b/>
                <w:bCs/>
              </w:rPr>
              <w:t> </w:t>
            </w:r>
          </w:p>
        </w:tc>
        <w:tc>
          <w:tcPr>
            <w:tcW w:w="3260" w:type="dxa"/>
            <w:tcBorders>
              <w:top w:val="nil"/>
              <w:left w:val="nil"/>
              <w:bottom w:val="single" w:sz="4" w:space="0" w:color="auto"/>
              <w:right w:val="single" w:sz="4" w:space="0" w:color="auto"/>
            </w:tcBorders>
            <w:shd w:val="clear" w:color="auto" w:fill="auto"/>
            <w:vAlign w:val="center"/>
            <w:hideMark/>
          </w:tcPr>
          <w:p w14:paraId="4B8BA796" w14:textId="77777777" w:rsidR="005C63AA" w:rsidRPr="00B16C25" w:rsidRDefault="005C63AA" w:rsidP="00915503">
            <w:pPr>
              <w:rPr>
                <w:b/>
                <w:bCs/>
              </w:rPr>
            </w:pPr>
            <w:proofErr w:type="gramStart"/>
            <w:r w:rsidRPr="00B16C25">
              <w:rPr>
                <w:b/>
                <w:bCs/>
              </w:rPr>
              <w:t>Мед.,</w:t>
            </w:r>
            <w:proofErr w:type="gramEnd"/>
            <w:r w:rsidRPr="00B16C25">
              <w:rPr>
                <w:b/>
                <w:bCs/>
              </w:rPr>
              <w:t xml:space="preserve"> протезы и </w:t>
            </w:r>
            <w:proofErr w:type="spellStart"/>
            <w:r w:rsidRPr="00B16C25">
              <w:rPr>
                <w:b/>
                <w:bCs/>
              </w:rPr>
              <w:t>продукц</w:t>
            </w:r>
            <w:proofErr w:type="spellEnd"/>
            <w:r w:rsidRPr="00B16C25">
              <w:rPr>
                <w:b/>
                <w:bCs/>
              </w:rPr>
              <w:t>., исп. в мед. практике по предписанию врача</w:t>
            </w:r>
          </w:p>
        </w:tc>
        <w:tc>
          <w:tcPr>
            <w:tcW w:w="1985" w:type="dxa"/>
            <w:tcBorders>
              <w:top w:val="nil"/>
              <w:left w:val="nil"/>
              <w:bottom w:val="single" w:sz="4" w:space="0" w:color="auto"/>
              <w:right w:val="single" w:sz="4" w:space="0" w:color="auto"/>
            </w:tcBorders>
            <w:shd w:val="clear" w:color="auto" w:fill="auto"/>
            <w:noWrap/>
            <w:vAlign w:val="center"/>
            <w:hideMark/>
          </w:tcPr>
          <w:p w14:paraId="396690E8" w14:textId="77777777" w:rsidR="005C63AA" w:rsidRPr="00B16C25" w:rsidRDefault="005C63AA" w:rsidP="00915503">
            <w:pPr>
              <w:jc w:val="right"/>
              <w:rPr>
                <w:b/>
                <w:bCs/>
              </w:rPr>
            </w:pPr>
            <w:r w:rsidRPr="00B16C25">
              <w:rPr>
                <w:b/>
                <w:bCs/>
              </w:rPr>
              <w:t>29 062 441</w:t>
            </w:r>
          </w:p>
        </w:tc>
        <w:tc>
          <w:tcPr>
            <w:tcW w:w="1984" w:type="dxa"/>
            <w:tcBorders>
              <w:top w:val="nil"/>
              <w:left w:val="nil"/>
              <w:bottom w:val="single" w:sz="4" w:space="0" w:color="auto"/>
              <w:right w:val="single" w:sz="4" w:space="0" w:color="auto"/>
            </w:tcBorders>
            <w:shd w:val="clear" w:color="auto" w:fill="auto"/>
            <w:noWrap/>
            <w:vAlign w:val="center"/>
            <w:hideMark/>
          </w:tcPr>
          <w:p w14:paraId="2ED1D911" w14:textId="77777777" w:rsidR="005C63AA" w:rsidRPr="00B16C25" w:rsidRDefault="005C63AA" w:rsidP="00915503">
            <w:pPr>
              <w:jc w:val="right"/>
              <w:rPr>
                <w:b/>
                <w:bCs/>
              </w:rPr>
            </w:pPr>
            <w:r w:rsidRPr="00B16C25">
              <w:rPr>
                <w:b/>
                <w:bCs/>
              </w:rPr>
              <w:t>29 062 441</w:t>
            </w:r>
          </w:p>
        </w:tc>
        <w:tc>
          <w:tcPr>
            <w:tcW w:w="1985" w:type="dxa"/>
            <w:tcBorders>
              <w:top w:val="nil"/>
              <w:left w:val="nil"/>
              <w:bottom w:val="single" w:sz="4" w:space="0" w:color="auto"/>
              <w:right w:val="single" w:sz="4" w:space="0" w:color="auto"/>
            </w:tcBorders>
            <w:shd w:val="clear" w:color="auto" w:fill="auto"/>
            <w:noWrap/>
            <w:vAlign w:val="center"/>
            <w:hideMark/>
          </w:tcPr>
          <w:p w14:paraId="43813146" w14:textId="77777777" w:rsidR="005C63AA" w:rsidRPr="00B16C25" w:rsidRDefault="005C63AA" w:rsidP="00915503">
            <w:pPr>
              <w:jc w:val="right"/>
              <w:rPr>
                <w:b/>
                <w:bCs/>
              </w:rPr>
            </w:pPr>
            <w:r w:rsidRPr="00B16C25">
              <w:rPr>
                <w:b/>
                <w:bCs/>
              </w:rPr>
              <w:t>1 119 195</w:t>
            </w:r>
          </w:p>
        </w:tc>
        <w:tc>
          <w:tcPr>
            <w:tcW w:w="2126" w:type="dxa"/>
            <w:tcBorders>
              <w:top w:val="nil"/>
              <w:left w:val="nil"/>
              <w:bottom w:val="single" w:sz="4" w:space="0" w:color="auto"/>
              <w:right w:val="single" w:sz="4" w:space="0" w:color="auto"/>
            </w:tcBorders>
            <w:shd w:val="clear" w:color="auto" w:fill="auto"/>
            <w:noWrap/>
            <w:vAlign w:val="center"/>
            <w:hideMark/>
          </w:tcPr>
          <w:p w14:paraId="4E4C2AF0" w14:textId="77777777" w:rsidR="005C63AA" w:rsidRPr="00B16C25" w:rsidRDefault="005C63AA" w:rsidP="00915503">
            <w:pPr>
              <w:jc w:val="right"/>
              <w:rPr>
                <w:b/>
                <w:bCs/>
              </w:rPr>
            </w:pPr>
            <w:r w:rsidRPr="00B16C25">
              <w:rPr>
                <w:b/>
                <w:bCs/>
              </w:rPr>
              <w:t>1 119 195</w:t>
            </w:r>
          </w:p>
        </w:tc>
      </w:tr>
      <w:tr w:rsidR="005C63AA" w:rsidRPr="00B16C25" w14:paraId="3D1D9BAF" w14:textId="77777777" w:rsidTr="00B16C25">
        <w:trPr>
          <w:trHeight w:val="630"/>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4559C852" w14:textId="77777777" w:rsidR="005C63AA" w:rsidRPr="00B16C25" w:rsidRDefault="005C63AA" w:rsidP="00915503">
            <w:pPr>
              <w:jc w:val="center"/>
            </w:pPr>
            <w:r w:rsidRPr="00B16C25">
              <w:lastRenderedPageBreak/>
              <w:t> </w:t>
            </w:r>
          </w:p>
        </w:tc>
        <w:tc>
          <w:tcPr>
            <w:tcW w:w="1284" w:type="dxa"/>
            <w:tcBorders>
              <w:top w:val="nil"/>
              <w:left w:val="nil"/>
              <w:bottom w:val="single" w:sz="4" w:space="0" w:color="auto"/>
              <w:right w:val="single" w:sz="4" w:space="0" w:color="auto"/>
            </w:tcBorders>
            <w:shd w:val="clear" w:color="auto" w:fill="auto"/>
            <w:noWrap/>
            <w:vAlign w:val="center"/>
            <w:hideMark/>
          </w:tcPr>
          <w:p w14:paraId="2066BAFF" w14:textId="77777777" w:rsidR="005C63AA" w:rsidRPr="00B16C25" w:rsidRDefault="005C63AA" w:rsidP="00915503">
            <w:pPr>
              <w:jc w:val="center"/>
            </w:pPr>
            <w:r w:rsidRPr="00B16C25">
              <w:t>113</w:t>
            </w:r>
          </w:p>
        </w:tc>
        <w:tc>
          <w:tcPr>
            <w:tcW w:w="3260" w:type="dxa"/>
            <w:tcBorders>
              <w:top w:val="nil"/>
              <w:left w:val="nil"/>
              <w:bottom w:val="single" w:sz="4" w:space="0" w:color="auto"/>
              <w:right w:val="single" w:sz="4" w:space="0" w:color="auto"/>
            </w:tcBorders>
            <w:shd w:val="clear" w:color="auto" w:fill="auto"/>
            <w:vAlign w:val="center"/>
            <w:hideMark/>
          </w:tcPr>
          <w:p w14:paraId="2777EBDB" w14:textId="77777777" w:rsidR="00D37429" w:rsidRDefault="005C63AA" w:rsidP="00915503">
            <w:r w:rsidRPr="00B16C25">
              <w:t xml:space="preserve">Медикаменты, протезы </w:t>
            </w:r>
          </w:p>
          <w:p w14:paraId="19072768" w14:textId="77777777" w:rsidR="00D37429" w:rsidRDefault="005C63AA" w:rsidP="00915503">
            <w:proofErr w:type="gramStart"/>
            <w:r w:rsidRPr="00B16C25">
              <w:t>и</w:t>
            </w:r>
            <w:proofErr w:type="gramEnd"/>
            <w:r w:rsidRPr="00B16C25">
              <w:t xml:space="preserve"> продукция, </w:t>
            </w:r>
            <w:proofErr w:type="spellStart"/>
            <w:r w:rsidRPr="00B16C25">
              <w:t>использ</w:t>
            </w:r>
            <w:proofErr w:type="spellEnd"/>
            <w:r w:rsidRPr="00B16C25">
              <w:t xml:space="preserve">. </w:t>
            </w:r>
          </w:p>
          <w:p w14:paraId="20208DDF" w14:textId="427F850B" w:rsidR="005C63AA" w:rsidRPr="00B16C25" w:rsidRDefault="005C63AA" w:rsidP="00915503">
            <w:proofErr w:type="gramStart"/>
            <w:r w:rsidRPr="00B16C25">
              <w:t>по</w:t>
            </w:r>
            <w:proofErr w:type="gramEnd"/>
            <w:r w:rsidRPr="00B16C25">
              <w:t xml:space="preserve"> предписан. врача</w:t>
            </w:r>
          </w:p>
        </w:tc>
        <w:tc>
          <w:tcPr>
            <w:tcW w:w="1985" w:type="dxa"/>
            <w:tcBorders>
              <w:top w:val="nil"/>
              <w:left w:val="nil"/>
              <w:bottom w:val="single" w:sz="4" w:space="0" w:color="auto"/>
              <w:right w:val="single" w:sz="4" w:space="0" w:color="auto"/>
            </w:tcBorders>
            <w:shd w:val="clear" w:color="auto" w:fill="auto"/>
            <w:noWrap/>
            <w:vAlign w:val="center"/>
            <w:hideMark/>
          </w:tcPr>
          <w:p w14:paraId="4CCA70BB" w14:textId="77777777" w:rsidR="005C63AA" w:rsidRPr="00B16C25" w:rsidRDefault="005C63AA" w:rsidP="00915503">
            <w:pPr>
              <w:jc w:val="right"/>
            </w:pPr>
            <w:r w:rsidRPr="00B16C25">
              <w:t>29 062 441</w:t>
            </w:r>
          </w:p>
        </w:tc>
        <w:tc>
          <w:tcPr>
            <w:tcW w:w="1984" w:type="dxa"/>
            <w:tcBorders>
              <w:top w:val="nil"/>
              <w:left w:val="nil"/>
              <w:bottom w:val="single" w:sz="4" w:space="0" w:color="auto"/>
              <w:right w:val="single" w:sz="4" w:space="0" w:color="auto"/>
            </w:tcBorders>
            <w:shd w:val="clear" w:color="auto" w:fill="auto"/>
            <w:noWrap/>
            <w:vAlign w:val="center"/>
            <w:hideMark/>
          </w:tcPr>
          <w:p w14:paraId="0D53903A" w14:textId="77777777" w:rsidR="005C63AA" w:rsidRPr="00B16C25" w:rsidRDefault="005C63AA" w:rsidP="00915503">
            <w:pPr>
              <w:jc w:val="right"/>
            </w:pPr>
            <w:r w:rsidRPr="00B16C25">
              <w:t>29 062 441</w:t>
            </w:r>
          </w:p>
        </w:tc>
        <w:tc>
          <w:tcPr>
            <w:tcW w:w="1985" w:type="dxa"/>
            <w:tcBorders>
              <w:top w:val="nil"/>
              <w:left w:val="nil"/>
              <w:bottom w:val="single" w:sz="4" w:space="0" w:color="auto"/>
              <w:right w:val="single" w:sz="4" w:space="0" w:color="auto"/>
            </w:tcBorders>
            <w:shd w:val="clear" w:color="auto" w:fill="auto"/>
            <w:noWrap/>
            <w:vAlign w:val="center"/>
            <w:hideMark/>
          </w:tcPr>
          <w:p w14:paraId="59D0AFD3" w14:textId="77777777" w:rsidR="005C63AA" w:rsidRPr="00B16C25" w:rsidRDefault="005C63AA" w:rsidP="00915503">
            <w:pPr>
              <w:jc w:val="right"/>
            </w:pPr>
            <w:r w:rsidRPr="00B16C25">
              <w:t>1 119 195</w:t>
            </w:r>
          </w:p>
        </w:tc>
        <w:tc>
          <w:tcPr>
            <w:tcW w:w="2126" w:type="dxa"/>
            <w:tcBorders>
              <w:top w:val="nil"/>
              <w:left w:val="nil"/>
              <w:bottom w:val="single" w:sz="4" w:space="0" w:color="auto"/>
              <w:right w:val="single" w:sz="4" w:space="0" w:color="auto"/>
            </w:tcBorders>
            <w:shd w:val="clear" w:color="auto" w:fill="auto"/>
            <w:noWrap/>
            <w:vAlign w:val="center"/>
            <w:hideMark/>
          </w:tcPr>
          <w:p w14:paraId="35F618AE" w14:textId="77777777" w:rsidR="005C63AA" w:rsidRPr="00B16C25" w:rsidRDefault="005C63AA" w:rsidP="00915503">
            <w:pPr>
              <w:jc w:val="right"/>
            </w:pPr>
            <w:r w:rsidRPr="00B16C25">
              <w:t>1 119 195</w:t>
            </w:r>
          </w:p>
        </w:tc>
      </w:tr>
      <w:tr w:rsidR="005C63AA" w:rsidRPr="00B16C25" w14:paraId="6393CCBF" w14:textId="77777777" w:rsidTr="00B16C25">
        <w:trPr>
          <w:trHeight w:val="630"/>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33EA6590" w14:textId="77777777" w:rsidR="005C63AA" w:rsidRPr="00B16C25" w:rsidRDefault="005C63AA" w:rsidP="00915503">
            <w:pPr>
              <w:jc w:val="center"/>
              <w:rPr>
                <w:b/>
                <w:bCs/>
              </w:rPr>
            </w:pPr>
            <w:r w:rsidRPr="00B16C25">
              <w:rPr>
                <w:b/>
                <w:bCs/>
              </w:rPr>
              <w:t>1605</w:t>
            </w:r>
          </w:p>
        </w:tc>
        <w:tc>
          <w:tcPr>
            <w:tcW w:w="1284" w:type="dxa"/>
            <w:tcBorders>
              <w:top w:val="nil"/>
              <w:left w:val="nil"/>
              <w:bottom w:val="single" w:sz="4" w:space="0" w:color="auto"/>
              <w:right w:val="single" w:sz="4" w:space="0" w:color="auto"/>
            </w:tcBorders>
            <w:shd w:val="clear" w:color="auto" w:fill="auto"/>
            <w:noWrap/>
            <w:vAlign w:val="center"/>
            <w:hideMark/>
          </w:tcPr>
          <w:p w14:paraId="424708C0" w14:textId="77777777" w:rsidR="005C63AA" w:rsidRPr="00B16C25" w:rsidRDefault="005C63AA" w:rsidP="00915503">
            <w:pPr>
              <w:jc w:val="center"/>
              <w:rPr>
                <w:b/>
                <w:bCs/>
              </w:rPr>
            </w:pPr>
            <w:r w:rsidRPr="00B16C25">
              <w:rPr>
                <w:b/>
                <w:bCs/>
              </w:rPr>
              <w:t> </w:t>
            </w:r>
          </w:p>
        </w:tc>
        <w:tc>
          <w:tcPr>
            <w:tcW w:w="3260" w:type="dxa"/>
            <w:tcBorders>
              <w:top w:val="nil"/>
              <w:left w:val="nil"/>
              <w:bottom w:val="single" w:sz="4" w:space="0" w:color="auto"/>
              <w:right w:val="single" w:sz="4" w:space="0" w:color="auto"/>
            </w:tcBorders>
            <w:shd w:val="clear" w:color="auto" w:fill="auto"/>
            <w:vAlign w:val="center"/>
            <w:hideMark/>
          </w:tcPr>
          <w:p w14:paraId="311FBCAE" w14:textId="77777777" w:rsidR="00D37429" w:rsidRDefault="005C63AA" w:rsidP="00915503">
            <w:pPr>
              <w:rPr>
                <w:b/>
                <w:bCs/>
              </w:rPr>
            </w:pPr>
            <w:proofErr w:type="spellStart"/>
            <w:r w:rsidRPr="00B16C25">
              <w:rPr>
                <w:b/>
                <w:bCs/>
              </w:rPr>
              <w:t>Учр</w:t>
            </w:r>
            <w:proofErr w:type="spellEnd"/>
            <w:proofErr w:type="gramStart"/>
            <w:r w:rsidRPr="00B16C25">
              <w:rPr>
                <w:b/>
                <w:bCs/>
              </w:rPr>
              <w:t>. и</w:t>
            </w:r>
            <w:proofErr w:type="gramEnd"/>
            <w:r w:rsidRPr="00B16C25">
              <w:rPr>
                <w:b/>
                <w:bCs/>
              </w:rPr>
              <w:t xml:space="preserve"> услуги в области здравоохранения, не </w:t>
            </w:r>
            <w:proofErr w:type="spellStart"/>
            <w:r w:rsidRPr="00B16C25">
              <w:rPr>
                <w:b/>
                <w:bCs/>
              </w:rPr>
              <w:t>отн</w:t>
            </w:r>
            <w:proofErr w:type="spellEnd"/>
            <w:r w:rsidRPr="00B16C25">
              <w:rPr>
                <w:b/>
                <w:bCs/>
              </w:rPr>
              <w:t xml:space="preserve">. </w:t>
            </w:r>
          </w:p>
          <w:p w14:paraId="3A277382" w14:textId="02AA3E50" w:rsidR="005C63AA" w:rsidRPr="00B16C25" w:rsidRDefault="005C63AA" w:rsidP="00915503">
            <w:pPr>
              <w:rPr>
                <w:b/>
                <w:bCs/>
              </w:rPr>
            </w:pPr>
            <w:proofErr w:type="gramStart"/>
            <w:r w:rsidRPr="00B16C25">
              <w:rPr>
                <w:b/>
                <w:bCs/>
              </w:rPr>
              <w:t>к</w:t>
            </w:r>
            <w:proofErr w:type="gramEnd"/>
            <w:r w:rsidRPr="00B16C25">
              <w:rPr>
                <w:b/>
                <w:bCs/>
              </w:rPr>
              <w:t xml:space="preserve"> др.</w:t>
            </w:r>
            <w:r w:rsidR="00D37429">
              <w:rPr>
                <w:b/>
                <w:bCs/>
              </w:rPr>
              <w:t xml:space="preserve"> </w:t>
            </w:r>
            <w:r w:rsidRPr="00B16C25">
              <w:rPr>
                <w:b/>
                <w:bCs/>
              </w:rPr>
              <w:t>гр.</w:t>
            </w:r>
          </w:p>
        </w:tc>
        <w:tc>
          <w:tcPr>
            <w:tcW w:w="1985" w:type="dxa"/>
            <w:tcBorders>
              <w:top w:val="nil"/>
              <w:left w:val="nil"/>
              <w:bottom w:val="single" w:sz="4" w:space="0" w:color="auto"/>
              <w:right w:val="single" w:sz="4" w:space="0" w:color="auto"/>
            </w:tcBorders>
            <w:shd w:val="clear" w:color="auto" w:fill="auto"/>
            <w:noWrap/>
            <w:vAlign w:val="center"/>
            <w:hideMark/>
          </w:tcPr>
          <w:p w14:paraId="58EAA2BC" w14:textId="77777777" w:rsidR="005C63AA" w:rsidRPr="00B16C25" w:rsidRDefault="005C63AA" w:rsidP="00915503">
            <w:pPr>
              <w:rPr>
                <w:b/>
                <w:bCs/>
              </w:rPr>
            </w:pPr>
            <w:r w:rsidRPr="00B16C25">
              <w:rPr>
                <w:b/>
                <w:bCs/>
              </w:rPr>
              <w:t> </w:t>
            </w:r>
          </w:p>
        </w:tc>
        <w:tc>
          <w:tcPr>
            <w:tcW w:w="1984" w:type="dxa"/>
            <w:tcBorders>
              <w:top w:val="nil"/>
              <w:left w:val="nil"/>
              <w:bottom w:val="single" w:sz="4" w:space="0" w:color="auto"/>
              <w:right w:val="single" w:sz="4" w:space="0" w:color="auto"/>
            </w:tcBorders>
            <w:shd w:val="clear" w:color="auto" w:fill="auto"/>
            <w:noWrap/>
            <w:vAlign w:val="center"/>
            <w:hideMark/>
          </w:tcPr>
          <w:p w14:paraId="3C71E335" w14:textId="77777777" w:rsidR="005C63AA" w:rsidRPr="00B16C25" w:rsidRDefault="005C63AA" w:rsidP="00915503">
            <w:pPr>
              <w:rPr>
                <w:b/>
                <w:bCs/>
              </w:rPr>
            </w:pPr>
            <w:r w:rsidRPr="00B16C25">
              <w:rPr>
                <w:b/>
                <w:bCs/>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264B15" w14:textId="77777777" w:rsidR="005C63AA" w:rsidRPr="00B16C25" w:rsidRDefault="005C63AA" w:rsidP="00915503">
            <w:pPr>
              <w:jc w:val="right"/>
              <w:rPr>
                <w:b/>
                <w:bCs/>
              </w:rPr>
            </w:pPr>
            <w:r w:rsidRPr="00B16C25">
              <w:rPr>
                <w:b/>
                <w:bCs/>
              </w:rPr>
              <w:t>1 750</w:t>
            </w:r>
          </w:p>
        </w:tc>
        <w:tc>
          <w:tcPr>
            <w:tcW w:w="2126" w:type="dxa"/>
            <w:tcBorders>
              <w:top w:val="nil"/>
              <w:left w:val="nil"/>
              <w:bottom w:val="single" w:sz="4" w:space="0" w:color="auto"/>
              <w:right w:val="single" w:sz="4" w:space="0" w:color="auto"/>
            </w:tcBorders>
            <w:shd w:val="clear" w:color="auto" w:fill="auto"/>
            <w:noWrap/>
            <w:vAlign w:val="center"/>
            <w:hideMark/>
          </w:tcPr>
          <w:p w14:paraId="701B54DE" w14:textId="77777777" w:rsidR="005C63AA" w:rsidRPr="00B16C25" w:rsidRDefault="005C63AA" w:rsidP="00915503">
            <w:pPr>
              <w:jc w:val="right"/>
              <w:rPr>
                <w:b/>
                <w:bCs/>
              </w:rPr>
            </w:pPr>
            <w:r w:rsidRPr="00B16C25">
              <w:rPr>
                <w:b/>
                <w:bCs/>
              </w:rPr>
              <w:t>1 750</w:t>
            </w:r>
          </w:p>
        </w:tc>
      </w:tr>
      <w:tr w:rsidR="005C63AA" w:rsidRPr="00B16C25" w14:paraId="3C6945A4" w14:textId="77777777" w:rsidTr="00B16C25">
        <w:trPr>
          <w:trHeight w:val="630"/>
        </w:trPr>
        <w:tc>
          <w:tcPr>
            <w:tcW w:w="1116" w:type="dxa"/>
            <w:tcBorders>
              <w:top w:val="nil"/>
              <w:left w:val="single" w:sz="8" w:space="0" w:color="auto"/>
              <w:bottom w:val="single" w:sz="4" w:space="0" w:color="auto"/>
              <w:right w:val="single" w:sz="4" w:space="0" w:color="auto"/>
            </w:tcBorders>
            <w:shd w:val="clear" w:color="auto" w:fill="auto"/>
            <w:noWrap/>
            <w:vAlign w:val="center"/>
            <w:hideMark/>
          </w:tcPr>
          <w:p w14:paraId="38229E38" w14:textId="77777777" w:rsidR="005C63AA" w:rsidRPr="00B16C25" w:rsidRDefault="005C63AA" w:rsidP="00915503">
            <w:pPr>
              <w:jc w:val="center"/>
            </w:pPr>
            <w:r w:rsidRPr="00B16C25">
              <w:t> </w:t>
            </w:r>
          </w:p>
        </w:tc>
        <w:tc>
          <w:tcPr>
            <w:tcW w:w="1284" w:type="dxa"/>
            <w:tcBorders>
              <w:top w:val="nil"/>
              <w:left w:val="nil"/>
              <w:bottom w:val="single" w:sz="4" w:space="0" w:color="auto"/>
              <w:right w:val="single" w:sz="4" w:space="0" w:color="auto"/>
            </w:tcBorders>
            <w:shd w:val="clear" w:color="auto" w:fill="auto"/>
            <w:noWrap/>
            <w:vAlign w:val="center"/>
            <w:hideMark/>
          </w:tcPr>
          <w:p w14:paraId="231C943A" w14:textId="77777777" w:rsidR="005C63AA" w:rsidRPr="00B16C25" w:rsidRDefault="005C63AA" w:rsidP="00915503">
            <w:pPr>
              <w:jc w:val="center"/>
            </w:pPr>
            <w:r w:rsidRPr="00B16C25">
              <w:t>113</w:t>
            </w:r>
          </w:p>
        </w:tc>
        <w:tc>
          <w:tcPr>
            <w:tcW w:w="3260" w:type="dxa"/>
            <w:tcBorders>
              <w:top w:val="nil"/>
              <w:left w:val="nil"/>
              <w:bottom w:val="single" w:sz="4" w:space="0" w:color="auto"/>
              <w:right w:val="single" w:sz="4" w:space="0" w:color="auto"/>
            </w:tcBorders>
            <w:shd w:val="clear" w:color="auto" w:fill="auto"/>
            <w:vAlign w:val="center"/>
            <w:hideMark/>
          </w:tcPr>
          <w:p w14:paraId="1A6F2C4C" w14:textId="77777777" w:rsidR="005C63AA" w:rsidRPr="00B16C25" w:rsidRDefault="005C63AA" w:rsidP="00915503">
            <w:r w:rsidRPr="00B16C25">
              <w:t>Консилиумы врачебной экспертизы жизнеспособности</w:t>
            </w:r>
          </w:p>
        </w:tc>
        <w:tc>
          <w:tcPr>
            <w:tcW w:w="1985" w:type="dxa"/>
            <w:tcBorders>
              <w:top w:val="nil"/>
              <w:left w:val="nil"/>
              <w:bottom w:val="single" w:sz="4" w:space="0" w:color="auto"/>
              <w:right w:val="single" w:sz="4" w:space="0" w:color="auto"/>
            </w:tcBorders>
            <w:shd w:val="clear" w:color="auto" w:fill="auto"/>
            <w:noWrap/>
            <w:vAlign w:val="center"/>
            <w:hideMark/>
          </w:tcPr>
          <w:p w14:paraId="2E3F6D55" w14:textId="77777777" w:rsidR="005C63AA" w:rsidRPr="00B16C25" w:rsidRDefault="005C63AA" w:rsidP="00915503">
            <w:r w:rsidRPr="00B16C25">
              <w:t> </w:t>
            </w:r>
          </w:p>
        </w:tc>
        <w:tc>
          <w:tcPr>
            <w:tcW w:w="1984" w:type="dxa"/>
            <w:tcBorders>
              <w:top w:val="nil"/>
              <w:left w:val="nil"/>
              <w:bottom w:val="single" w:sz="4" w:space="0" w:color="auto"/>
              <w:right w:val="single" w:sz="4" w:space="0" w:color="auto"/>
            </w:tcBorders>
            <w:shd w:val="clear" w:color="auto" w:fill="auto"/>
            <w:noWrap/>
            <w:vAlign w:val="center"/>
            <w:hideMark/>
          </w:tcPr>
          <w:p w14:paraId="52521079" w14:textId="77777777" w:rsidR="005C63AA" w:rsidRPr="00B16C25" w:rsidRDefault="005C63AA" w:rsidP="00915503">
            <w:r w:rsidRPr="00B16C25">
              <w:t> </w:t>
            </w:r>
          </w:p>
        </w:tc>
        <w:tc>
          <w:tcPr>
            <w:tcW w:w="1985" w:type="dxa"/>
            <w:tcBorders>
              <w:top w:val="nil"/>
              <w:left w:val="nil"/>
              <w:bottom w:val="single" w:sz="4" w:space="0" w:color="auto"/>
              <w:right w:val="single" w:sz="4" w:space="0" w:color="auto"/>
            </w:tcBorders>
            <w:shd w:val="clear" w:color="auto" w:fill="auto"/>
            <w:noWrap/>
            <w:vAlign w:val="center"/>
            <w:hideMark/>
          </w:tcPr>
          <w:p w14:paraId="314ECD72" w14:textId="77777777" w:rsidR="005C63AA" w:rsidRPr="00B16C25" w:rsidRDefault="005C63AA" w:rsidP="00915503">
            <w:pPr>
              <w:jc w:val="right"/>
            </w:pPr>
            <w:r w:rsidRPr="00B16C25">
              <w:t>1 750</w:t>
            </w:r>
          </w:p>
        </w:tc>
        <w:tc>
          <w:tcPr>
            <w:tcW w:w="2126" w:type="dxa"/>
            <w:tcBorders>
              <w:top w:val="nil"/>
              <w:left w:val="nil"/>
              <w:bottom w:val="single" w:sz="4" w:space="0" w:color="auto"/>
              <w:right w:val="single" w:sz="4" w:space="0" w:color="auto"/>
            </w:tcBorders>
            <w:shd w:val="clear" w:color="auto" w:fill="auto"/>
            <w:noWrap/>
            <w:vAlign w:val="center"/>
            <w:hideMark/>
          </w:tcPr>
          <w:p w14:paraId="372C5FF0" w14:textId="77777777" w:rsidR="005C63AA" w:rsidRPr="00B16C25" w:rsidRDefault="005C63AA" w:rsidP="00915503">
            <w:pPr>
              <w:jc w:val="right"/>
            </w:pPr>
            <w:r w:rsidRPr="00B16C25">
              <w:t>1 750</w:t>
            </w:r>
          </w:p>
        </w:tc>
      </w:tr>
    </w:tbl>
    <w:p w14:paraId="731B6540" w14:textId="77777777" w:rsidR="005C63AA" w:rsidRPr="00915503" w:rsidRDefault="005C63AA" w:rsidP="00915503">
      <w:pPr>
        <w:pStyle w:val="ae"/>
        <w:shd w:val="clear" w:color="auto" w:fill="FFFFFF"/>
        <w:spacing w:before="0" w:beforeAutospacing="0" w:after="0" w:afterAutospacing="0"/>
        <w:jc w:val="center"/>
        <w:rPr>
          <w:sz w:val="28"/>
          <w:szCs w:val="28"/>
        </w:rPr>
      </w:pPr>
    </w:p>
    <w:p w14:paraId="5C197CD7" w14:textId="77777777" w:rsidR="00915503" w:rsidRPr="00915503" w:rsidRDefault="00915503">
      <w:pPr>
        <w:pStyle w:val="ae"/>
        <w:shd w:val="clear" w:color="auto" w:fill="FFFFFF"/>
        <w:spacing w:before="0" w:beforeAutospacing="0" w:after="0" w:afterAutospacing="0"/>
        <w:jc w:val="center"/>
        <w:rPr>
          <w:sz w:val="28"/>
          <w:szCs w:val="28"/>
        </w:rPr>
      </w:pPr>
    </w:p>
    <w:sectPr w:rsidR="00915503" w:rsidRPr="00915503" w:rsidSect="00915503">
      <w:pgSz w:w="16838" w:h="11906" w:orient="landscape"/>
      <w:pgMar w:top="567" w:right="567" w:bottom="1134" w:left="1701" w:header="284"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E1EF6" w14:textId="77777777" w:rsidR="00EC6B5D" w:rsidRDefault="00EC6B5D">
      <w:r>
        <w:separator/>
      </w:r>
    </w:p>
  </w:endnote>
  <w:endnote w:type="continuationSeparator" w:id="0">
    <w:p w14:paraId="1F05F974" w14:textId="77777777" w:rsidR="00EC6B5D" w:rsidRDefault="00EC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A7AD8" w14:textId="77777777" w:rsidR="00EC6B5D" w:rsidRDefault="00EC6B5D">
      <w:r>
        <w:separator/>
      </w:r>
    </w:p>
  </w:footnote>
  <w:footnote w:type="continuationSeparator" w:id="0">
    <w:p w14:paraId="64F27869" w14:textId="77777777" w:rsidR="00EC6B5D" w:rsidRDefault="00EC6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62135"/>
      <w:docPartObj>
        <w:docPartGallery w:val="Page Numbers (Top of Page)"/>
        <w:docPartUnique/>
      </w:docPartObj>
    </w:sdtPr>
    <w:sdtEndPr/>
    <w:sdtContent>
      <w:p w14:paraId="1D91BCE9" w14:textId="21F322F3" w:rsidR="00915503" w:rsidRDefault="00915503">
        <w:pPr>
          <w:pStyle w:val="a5"/>
          <w:jc w:val="center"/>
        </w:pPr>
        <w:r>
          <w:fldChar w:fldCharType="begin"/>
        </w:r>
        <w:r>
          <w:instrText>PAGE   \* MERGEFORMAT</w:instrText>
        </w:r>
        <w:r>
          <w:fldChar w:fldCharType="separate"/>
        </w:r>
        <w:r w:rsidR="007328B2">
          <w:rPr>
            <w:noProof/>
          </w:rPr>
          <w:t>- 2 -</w:t>
        </w:r>
        <w:r>
          <w:fldChar w:fldCharType="end"/>
        </w:r>
      </w:p>
    </w:sdtContent>
  </w:sdt>
  <w:p w14:paraId="52621914" w14:textId="77777777" w:rsidR="00FE1B89" w:rsidRDefault="00FE1B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D72A31"/>
    <w:multiLevelType w:val="hybridMultilevel"/>
    <w:tmpl w:val="F88E1CC4"/>
    <w:lvl w:ilvl="0" w:tplc="56CE7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05422"/>
    <w:rsid w:val="00026DB2"/>
    <w:rsid w:val="0003167C"/>
    <w:rsid w:val="0005020E"/>
    <w:rsid w:val="000755D3"/>
    <w:rsid w:val="00086BCF"/>
    <w:rsid w:val="00095FD1"/>
    <w:rsid w:val="000A5D78"/>
    <w:rsid w:val="000A79C8"/>
    <w:rsid w:val="000A7F12"/>
    <w:rsid w:val="000D739C"/>
    <w:rsid w:val="000F58BC"/>
    <w:rsid w:val="00101828"/>
    <w:rsid w:val="00104D28"/>
    <w:rsid w:val="001123C0"/>
    <w:rsid w:val="00126171"/>
    <w:rsid w:val="0013777B"/>
    <w:rsid w:val="001472A0"/>
    <w:rsid w:val="00165ED9"/>
    <w:rsid w:val="001733E8"/>
    <w:rsid w:val="001A2142"/>
    <w:rsid w:val="001A3038"/>
    <w:rsid w:val="001A6752"/>
    <w:rsid w:val="001B0DF3"/>
    <w:rsid w:val="001B2FA6"/>
    <w:rsid w:val="001C6D79"/>
    <w:rsid w:val="001D5DB4"/>
    <w:rsid w:val="001F08D6"/>
    <w:rsid w:val="00207EF8"/>
    <w:rsid w:val="00210062"/>
    <w:rsid w:val="00217D36"/>
    <w:rsid w:val="0023426C"/>
    <w:rsid w:val="002355BD"/>
    <w:rsid w:val="00263F9C"/>
    <w:rsid w:val="0027588A"/>
    <w:rsid w:val="00290900"/>
    <w:rsid w:val="00294985"/>
    <w:rsid w:val="002C5F1D"/>
    <w:rsid w:val="002F5470"/>
    <w:rsid w:val="00317717"/>
    <w:rsid w:val="0032159D"/>
    <w:rsid w:val="00327F28"/>
    <w:rsid w:val="00376486"/>
    <w:rsid w:val="003766EB"/>
    <w:rsid w:val="00393910"/>
    <w:rsid w:val="003A34B5"/>
    <w:rsid w:val="003B06A9"/>
    <w:rsid w:val="003C2F86"/>
    <w:rsid w:val="003E74F6"/>
    <w:rsid w:val="004008F5"/>
    <w:rsid w:val="00420C19"/>
    <w:rsid w:val="00424126"/>
    <w:rsid w:val="00455122"/>
    <w:rsid w:val="00462B30"/>
    <w:rsid w:val="00464D41"/>
    <w:rsid w:val="00471AA9"/>
    <w:rsid w:val="00472909"/>
    <w:rsid w:val="00475EB8"/>
    <w:rsid w:val="004804D2"/>
    <w:rsid w:val="004815D6"/>
    <w:rsid w:val="00481F66"/>
    <w:rsid w:val="00482057"/>
    <w:rsid w:val="00490EDF"/>
    <w:rsid w:val="00492E8D"/>
    <w:rsid w:val="00494E21"/>
    <w:rsid w:val="004B64E0"/>
    <w:rsid w:val="004C5319"/>
    <w:rsid w:val="004C785A"/>
    <w:rsid w:val="004D0335"/>
    <w:rsid w:val="004E2F19"/>
    <w:rsid w:val="005320C3"/>
    <w:rsid w:val="005332C8"/>
    <w:rsid w:val="005748B8"/>
    <w:rsid w:val="005918B8"/>
    <w:rsid w:val="005B274F"/>
    <w:rsid w:val="005B4392"/>
    <w:rsid w:val="005C63AA"/>
    <w:rsid w:val="005D4A15"/>
    <w:rsid w:val="006209FD"/>
    <w:rsid w:val="00622C03"/>
    <w:rsid w:val="00641DBB"/>
    <w:rsid w:val="00643094"/>
    <w:rsid w:val="00666450"/>
    <w:rsid w:val="0068023B"/>
    <w:rsid w:val="00692312"/>
    <w:rsid w:val="006A3021"/>
    <w:rsid w:val="006C3A5B"/>
    <w:rsid w:val="006C4B67"/>
    <w:rsid w:val="006E6AB2"/>
    <w:rsid w:val="007328B2"/>
    <w:rsid w:val="00735042"/>
    <w:rsid w:val="00751430"/>
    <w:rsid w:val="0077034E"/>
    <w:rsid w:val="00794C37"/>
    <w:rsid w:val="00795A48"/>
    <w:rsid w:val="007B4316"/>
    <w:rsid w:val="007B7492"/>
    <w:rsid w:val="007D0756"/>
    <w:rsid w:val="007D4E15"/>
    <w:rsid w:val="008039B8"/>
    <w:rsid w:val="00804C3A"/>
    <w:rsid w:val="008435C9"/>
    <w:rsid w:val="008458DF"/>
    <w:rsid w:val="00854457"/>
    <w:rsid w:val="008A5487"/>
    <w:rsid w:val="008B214D"/>
    <w:rsid w:val="008C026C"/>
    <w:rsid w:val="00915503"/>
    <w:rsid w:val="00934F85"/>
    <w:rsid w:val="00950051"/>
    <w:rsid w:val="00977100"/>
    <w:rsid w:val="00982741"/>
    <w:rsid w:val="009B1380"/>
    <w:rsid w:val="009B1862"/>
    <w:rsid w:val="009B2A5A"/>
    <w:rsid w:val="009B4A21"/>
    <w:rsid w:val="009B55FD"/>
    <w:rsid w:val="009C0A82"/>
    <w:rsid w:val="009E24BE"/>
    <w:rsid w:val="00A476C9"/>
    <w:rsid w:val="00A52A6C"/>
    <w:rsid w:val="00A82468"/>
    <w:rsid w:val="00A97074"/>
    <w:rsid w:val="00AA7074"/>
    <w:rsid w:val="00AB3882"/>
    <w:rsid w:val="00AC1C17"/>
    <w:rsid w:val="00AD0D3C"/>
    <w:rsid w:val="00AD0E62"/>
    <w:rsid w:val="00AD355E"/>
    <w:rsid w:val="00AF0D62"/>
    <w:rsid w:val="00AF2493"/>
    <w:rsid w:val="00B16C25"/>
    <w:rsid w:val="00B30C8E"/>
    <w:rsid w:val="00B45942"/>
    <w:rsid w:val="00B85F98"/>
    <w:rsid w:val="00BA2B68"/>
    <w:rsid w:val="00BB7354"/>
    <w:rsid w:val="00BE0222"/>
    <w:rsid w:val="00C13715"/>
    <w:rsid w:val="00C37C2E"/>
    <w:rsid w:val="00C73C00"/>
    <w:rsid w:val="00C75BD6"/>
    <w:rsid w:val="00C95657"/>
    <w:rsid w:val="00C96E89"/>
    <w:rsid w:val="00CB2E73"/>
    <w:rsid w:val="00CC241E"/>
    <w:rsid w:val="00CF2343"/>
    <w:rsid w:val="00CF28C4"/>
    <w:rsid w:val="00CF4BE2"/>
    <w:rsid w:val="00D16788"/>
    <w:rsid w:val="00D33D21"/>
    <w:rsid w:val="00D37429"/>
    <w:rsid w:val="00D47699"/>
    <w:rsid w:val="00D772AA"/>
    <w:rsid w:val="00D90619"/>
    <w:rsid w:val="00D909D5"/>
    <w:rsid w:val="00D938F9"/>
    <w:rsid w:val="00D97BB4"/>
    <w:rsid w:val="00DA5659"/>
    <w:rsid w:val="00DE2774"/>
    <w:rsid w:val="00DF0BB3"/>
    <w:rsid w:val="00E22DC0"/>
    <w:rsid w:val="00E463AB"/>
    <w:rsid w:val="00E516B9"/>
    <w:rsid w:val="00E72F8C"/>
    <w:rsid w:val="00E817EC"/>
    <w:rsid w:val="00E95603"/>
    <w:rsid w:val="00E957C7"/>
    <w:rsid w:val="00EA1725"/>
    <w:rsid w:val="00EB15EA"/>
    <w:rsid w:val="00EB4288"/>
    <w:rsid w:val="00EB7BA7"/>
    <w:rsid w:val="00EC6B5D"/>
    <w:rsid w:val="00ED381B"/>
    <w:rsid w:val="00F07E89"/>
    <w:rsid w:val="00F41A5F"/>
    <w:rsid w:val="00F42937"/>
    <w:rsid w:val="00F43736"/>
    <w:rsid w:val="00F454FA"/>
    <w:rsid w:val="00F535FF"/>
    <w:rsid w:val="00F808B2"/>
    <w:rsid w:val="00FA7BFD"/>
    <w:rsid w:val="00FC6BDD"/>
    <w:rsid w:val="00FE1B89"/>
    <w:rsid w:val="00FE35CE"/>
    <w:rsid w:val="00FF025E"/>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EB951"/>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532959277">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F694-2BD0-4D9A-B625-12318D00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22</cp:revision>
  <cp:lastPrinted>2024-10-14T12:36:00Z</cp:lastPrinted>
  <dcterms:created xsi:type="dcterms:W3CDTF">2024-10-11T10:02:00Z</dcterms:created>
  <dcterms:modified xsi:type="dcterms:W3CDTF">2024-10-14T12:37:00Z</dcterms:modified>
</cp:coreProperties>
</file>