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685667" w:rsidRDefault="00490ACC" w:rsidP="00DC6801">
      <w:pPr>
        <w:ind w:firstLine="709"/>
        <w:jc w:val="both"/>
        <w:rPr>
          <w:spacing w:val="0"/>
          <w:lang w:val="en-US"/>
        </w:rPr>
      </w:pPr>
    </w:p>
    <w:p w:rsidR="00490ACC" w:rsidRPr="00685667" w:rsidRDefault="00490ACC" w:rsidP="00DC6801">
      <w:pPr>
        <w:ind w:firstLine="709"/>
        <w:jc w:val="both"/>
        <w:rPr>
          <w:spacing w:val="0"/>
        </w:rPr>
      </w:pPr>
    </w:p>
    <w:p w:rsidR="00490ACC" w:rsidRPr="00685667" w:rsidRDefault="00490ACC" w:rsidP="00DC6801">
      <w:pPr>
        <w:ind w:firstLine="709"/>
        <w:jc w:val="both"/>
        <w:rPr>
          <w:spacing w:val="0"/>
        </w:rPr>
      </w:pPr>
    </w:p>
    <w:p w:rsidR="00490ACC" w:rsidRPr="00685667" w:rsidRDefault="00490ACC" w:rsidP="00DC6801">
      <w:pPr>
        <w:ind w:firstLine="709"/>
        <w:jc w:val="both"/>
        <w:rPr>
          <w:spacing w:val="0"/>
        </w:rPr>
      </w:pPr>
    </w:p>
    <w:p w:rsidR="003B0F28" w:rsidRPr="00685667" w:rsidRDefault="003B0F28" w:rsidP="00DC6801">
      <w:pPr>
        <w:ind w:firstLine="709"/>
        <w:jc w:val="center"/>
        <w:rPr>
          <w:spacing w:val="0"/>
        </w:rPr>
      </w:pPr>
    </w:p>
    <w:p w:rsidR="00490ACC" w:rsidRPr="00685667" w:rsidRDefault="006404A3" w:rsidP="00986F3A">
      <w:pPr>
        <w:jc w:val="center"/>
        <w:rPr>
          <w:b/>
          <w:spacing w:val="0"/>
        </w:rPr>
      </w:pPr>
      <w:r w:rsidRPr="00685667">
        <w:rPr>
          <w:b/>
          <w:spacing w:val="0"/>
        </w:rPr>
        <w:t>З</w:t>
      </w:r>
      <w:r w:rsidR="00490ACC" w:rsidRPr="00685667">
        <w:rPr>
          <w:b/>
          <w:spacing w:val="0"/>
        </w:rPr>
        <w:t>акон</w:t>
      </w:r>
    </w:p>
    <w:p w:rsidR="00490ACC" w:rsidRPr="00685667" w:rsidRDefault="00490ACC" w:rsidP="00986F3A">
      <w:pPr>
        <w:jc w:val="center"/>
        <w:outlineLvl w:val="0"/>
        <w:rPr>
          <w:b/>
          <w:caps/>
          <w:spacing w:val="0"/>
        </w:rPr>
      </w:pPr>
      <w:r w:rsidRPr="00685667">
        <w:rPr>
          <w:b/>
          <w:spacing w:val="0"/>
        </w:rPr>
        <w:t xml:space="preserve">Приднестровской Молдавской Республики </w:t>
      </w:r>
    </w:p>
    <w:p w:rsidR="00490ACC" w:rsidRPr="00685667" w:rsidRDefault="00490ACC" w:rsidP="00986F3A">
      <w:pPr>
        <w:pStyle w:val="41"/>
        <w:shd w:val="clear" w:color="auto" w:fill="auto"/>
        <w:spacing w:before="0" w:after="0" w:line="240" w:lineRule="auto"/>
        <w:jc w:val="center"/>
        <w:rPr>
          <w:spacing w:val="0"/>
          <w:sz w:val="28"/>
          <w:szCs w:val="28"/>
        </w:rPr>
      </w:pPr>
    </w:p>
    <w:p w:rsidR="00685667" w:rsidRPr="00685667" w:rsidRDefault="00685667" w:rsidP="00986F3A">
      <w:pPr>
        <w:jc w:val="center"/>
        <w:rPr>
          <w:b/>
          <w:bCs/>
          <w:iCs/>
          <w:spacing w:val="0"/>
        </w:rPr>
      </w:pPr>
      <w:r w:rsidRPr="00685667">
        <w:rPr>
          <w:b/>
          <w:bCs/>
          <w:iCs/>
          <w:spacing w:val="0"/>
        </w:rPr>
        <w:t xml:space="preserve">«О внесении дополнения в Закон </w:t>
      </w:r>
    </w:p>
    <w:p w:rsidR="00685667" w:rsidRPr="00685667" w:rsidRDefault="00685667" w:rsidP="00986F3A">
      <w:pPr>
        <w:jc w:val="center"/>
        <w:rPr>
          <w:b/>
          <w:bCs/>
          <w:iCs/>
          <w:spacing w:val="0"/>
        </w:rPr>
      </w:pPr>
      <w:r w:rsidRPr="00685667">
        <w:rPr>
          <w:b/>
          <w:bCs/>
          <w:iCs/>
          <w:spacing w:val="0"/>
        </w:rPr>
        <w:t xml:space="preserve">Приднестровской Молдавской Республики </w:t>
      </w:r>
    </w:p>
    <w:p w:rsidR="008D1DEF" w:rsidRPr="00685667" w:rsidRDefault="00685667" w:rsidP="00986F3A">
      <w:pPr>
        <w:jc w:val="center"/>
        <w:rPr>
          <w:b/>
          <w:spacing w:val="0"/>
        </w:rPr>
      </w:pPr>
      <w:r w:rsidRPr="00685667">
        <w:rPr>
          <w:b/>
          <w:bCs/>
          <w:iCs/>
          <w:spacing w:val="0"/>
        </w:rPr>
        <w:t>«О государственном пенсионном обеспечении граждан в Приднестровской Молдавской Республике»</w:t>
      </w:r>
    </w:p>
    <w:p w:rsidR="00BD0DB1" w:rsidRPr="00685667" w:rsidRDefault="00BD0DB1" w:rsidP="00DC6801">
      <w:pPr>
        <w:ind w:firstLine="709"/>
        <w:jc w:val="center"/>
        <w:rPr>
          <w:spacing w:val="0"/>
        </w:rPr>
      </w:pPr>
    </w:p>
    <w:p w:rsidR="00490ACC" w:rsidRPr="00685667" w:rsidRDefault="00490ACC" w:rsidP="005B5A0E">
      <w:pPr>
        <w:jc w:val="both"/>
        <w:rPr>
          <w:spacing w:val="0"/>
        </w:rPr>
      </w:pPr>
      <w:r w:rsidRPr="00685667">
        <w:rPr>
          <w:spacing w:val="0"/>
        </w:rPr>
        <w:t>Принят Верховным Советом</w:t>
      </w:r>
    </w:p>
    <w:p w:rsidR="00490ACC" w:rsidRPr="00685667" w:rsidRDefault="00490ACC" w:rsidP="005B5A0E">
      <w:pPr>
        <w:jc w:val="both"/>
        <w:rPr>
          <w:spacing w:val="0"/>
        </w:rPr>
      </w:pPr>
      <w:r w:rsidRPr="00685667">
        <w:rPr>
          <w:spacing w:val="0"/>
        </w:rPr>
        <w:t xml:space="preserve">Приднестровской Молдавской Республики         </w:t>
      </w:r>
      <w:r w:rsidR="005A34F8" w:rsidRPr="00685667">
        <w:rPr>
          <w:spacing w:val="0"/>
        </w:rPr>
        <w:t xml:space="preserve"> </w:t>
      </w:r>
      <w:r w:rsidR="00EF66F8" w:rsidRPr="00685667">
        <w:rPr>
          <w:spacing w:val="0"/>
        </w:rPr>
        <w:t xml:space="preserve">  </w:t>
      </w:r>
      <w:r w:rsidR="00160CB7" w:rsidRPr="00685667">
        <w:rPr>
          <w:spacing w:val="0"/>
        </w:rPr>
        <w:t xml:space="preserve"> </w:t>
      </w:r>
      <w:r w:rsidR="004D0024" w:rsidRPr="00685667">
        <w:rPr>
          <w:spacing w:val="0"/>
        </w:rPr>
        <w:t xml:space="preserve"> </w:t>
      </w:r>
      <w:r w:rsidR="00EB39D6" w:rsidRPr="00685667">
        <w:rPr>
          <w:spacing w:val="0"/>
        </w:rPr>
        <w:t xml:space="preserve"> </w:t>
      </w:r>
      <w:r w:rsidR="001B7E0C" w:rsidRPr="00685667">
        <w:rPr>
          <w:spacing w:val="0"/>
        </w:rPr>
        <w:t xml:space="preserve"> </w:t>
      </w:r>
      <w:r w:rsidR="006B67E3" w:rsidRPr="00685667">
        <w:rPr>
          <w:spacing w:val="0"/>
        </w:rPr>
        <w:t xml:space="preserve"> </w:t>
      </w:r>
      <w:r w:rsidR="00C63E7C" w:rsidRPr="00685667">
        <w:rPr>
          <w:spacing w:val="0"/>
        </w:rPr>
        <w:t xml:space="preserve"> </w:t>
      </w:r>
      <w:r w:rsidR="000F4014" w:rsidRPr="00685667">
        <w:rPr>
          <w:spacing w:val="0"/>
        </w:rPr>
        <w:t xml:space="preserve">  </w:t>
      </w:r>
      <w:r w:rsidR="00C63E7C" w:rsidRPr="00685667">
        <w:rPr>
          <w:spacing w:val="0"/>
        </w:rPr>
        <w:t xml:space="preserve"> </w:t>
      </w:r>
      <w:r w:rsidR="006F2CE3" w:rsidRPr="00685667">
        <w:rPr>
          <w:spacing w:val="0"/>
        </w:rPr>
        <w:t xml:space="preserve"> </w:t>
      </w:r>
      <w:r w:rsidR="00685667" w:rsidRPr="00685667">
        <w:rPr>
          <w:spacing w:val="0"/>
        </w:rPr>
        <w:t xml:space="preserve"> </w:t>
      </w:r>
      <w:r w:rsidR="006F2CE3" w:rsidRPr="00685667">
        <w:rPr>
          <w:spacing w:val="0"/>
        </w:rPr>
        <w:t xml:space="preserve"> </w:t>
      </w:r>
      <w:r w:rsidR="00E22981" w:rsidRPr="00685667">
        <w:rPr>
          <w:spacing w:val="0"/>
        </w:rPr>
        <w:t xml:space="preserve"> </w:t>
      </w:r>
      <w:r w:rsidR="00E11FD3" w:rsidRPr="00685667">
        <w:rPr>
          <w:spacing w:val="0"/>
        </w:rPr>
        <w:t xml:space="preserve"> </w:t>
      </w:r>
      <w:r w:rsidR="00340A51" w:rsidRPr="00685667">
        <w:rPr>
          <w:spacing w:val="0"/>
        </w:rPr>
        <w:t>2</w:t>
      </w:r>
      <w:r w:rsidRPr="00685667">
        <w:rPr>
          <w:spacing w:val="0"/>
        </w:rPr>
        <w:t xml:space="preserve"> </w:t>
      </w:r>
      <w:r w:rsidR="00685667" w:rsidRPr="00685667">
        <w:rPr>
          <w:spacing w:val="0"/>
        </w:rPr>
        <w:t>ок</w:t>
      </w:r>
      <w:r w:rsidR="00340A51" w:rsidRPr="00685667">
        <w:rPr>
          <w:spacing w:val="0"/>
        </w:rPr>
        <w:t>тябр</w:t>
      </w:r>
      <w:r w:rsidR="006F2CE3" w:rsidRPr="00685667">
        <w:rPr>
          <w:spacing w:val="0"/>
        </w:rPr>
        <w:t>я</w:t>
      </w:r>
      <w:r w:rsidRPr="00685667">
        <w:rPr>
          <w:spacing w:val="0"/>
        </w:rPr>
        <w:t xml:space="preserve"> 20</w:t>
      </w:r>
      <w:r w:rsidR="007626B4" w:rsidRPr="00685667">
        <w:rPr>
          <w:spacing w:val="0"/>
        </w:rPr>
        <w:t>2</w:t>
      </w:r>
      <w:r w:rsidR="00E442C7" w:rsidRPr="00685667">
        <w:rPr>
          <w:spacing w:val="0"/>
        </w:rPr>
        <w:t>4</w:t>
      </w:r>
      <w:r w:rsidRPr="00685667">
        <w:rPr>
          <w:spacing w:val="0"/>
        </w:rPr>
        <w:t xml:space="preserve"> года</w:t>
      </w:r>
    </w:p>
    <w:p w:rsidR="00452513" w:rsidRPr="00685667" w:rsidRDefault="00452513" w:rsidP="00DC6801">
      <w:pPr>
        <w:ind w:firstLine="709"/>
        <w:jc w:val="both"/>
        <w:rPr>
          <w:spacing w:val="0"/>
        </w:rPr>
      </w:pPr>
    </w:p>
    <w:p w:rsidR="00685667" w:rsidRPr="00685667" w:rsidRDefault="00685667" w:rsidP="00685667">
      <w:pPr>
        <w:ind w:firstLine="709"/>
        <w:contextualSpacing/>
        <w:jc w:val="both"/>
        <w:rPr>
          <w:color w:val="000000"/>
          <w:spacing w:val="0"/>
          <w:shd w:val="clear" w:color="auto" w:fill="FFFFFF"/>
        </w:rPr>
      </w:pPr>
      <w:r w:rsidRPr="00685667">
        <w:rPr>
          <w:b/>
          <w:color w:val="000000"/>
          <w:spacing w:val="0"/>
        </w:rPr>
        <w:t>Статья 1.</w:t>
      </w:r>
      <w:r w:rsidRPr="00685667">
        <w:rPr>
          <w:color w:val="00B0F0"/>
          <w:spacing w:val="0"/>
        </w:rPr>
        <w:t xml:space="preserve"> </w:t>
      </w:r>
      <w:r w:rsidRPr="00685667">
        <w:rPr>
          <w:spacing w:val="0"/>
        </w:rPr>
        <w:t xml:space="preserve">Внести в Закон Приднестровской Молдавской Республики </w:t>
      </w:r>
      <w:r w:rsidRPr="00685667">
        <w:rPr>
          <w:spacing w:val="0"/>
        </w:rPr>
        <w:br/>
        <w:t xml:space="preserve">от 17 февраля 2005 года № 537-З-III «О государственном пенсионном обеспечении граждан в Приднестровской Молдавской Республике» </w:t>
      </w:r>
      <w:r w:rsidRPr="00685667">
        <w:rPr>
          <w:spacing w:val="0"/>
        </w:rPr>
        <w:br/>
        <w:t xml:space="preserve">(САЗ 05-8) с изменениями и дополнениями, внесенными законами Приднестровской Молдавской Республики от 28 июня 2005 года № 584-ЗД-III (САЗ 05-27); от 15 мая 2006 года № 29-ЗД-IV (САЗ 06-21); от 13 октября </w:t>
      </w:r>
      <w:r w:rsidRPr="00685667">
        <w:rPr>
          <w:spacing w:val="0"/>
        </w:rPr>
        <w:br/>
        <w:t xml:space="preserve">2006 года № 102-ЗИД-IV (САЗ 06-42); от 4 октября 2007 года № 323-ЗИ-IV (САЗ 07-41); от 20 декабря 2007 года № 365-ЗД-IV (САЗ 07-52); от 17 января 2008 года № 385-ЗИ-IV (САЗ 08-2); от 9 июля 2009 года № 807-ЗИ-IV </w:t>
      </w:r>
      <w:r w:rsidRPr="00685667">
        <w:rPr>
          <w:spacing w:val="0"/>
        </w:rPr>
        <w:br/>
        <w:t xml:space="preserve">(САЗ 09-29); от 25 августа 2009 года № 848-ЗИ-IV (САЗ 09-35); от 25 августа 2009 года № 853-ЗИ-IV (САЗ 09-35); от 4 февраля 2010 года № 15-ЗИ-IV </w:t>
      </w:r>
      <w:r w:rsidRPr="00685667">
        <w:rPr>
          <w:spacing w:val="0"/>
        </w:rPr>
        <w:br/>
        <w:t xml:space="preserve">(САЗ 10-5); от 29 апреля 2010 года № 69-ЗИД-IV (САЗ 10-17); от 4 июня </w:t>
      </w:r>
      <w:r w:rsidRPr="00685667">
        <w:rPr>
          <w:spacing w:val="0"/>
        </w:rPr>
        <w:br/>
        <w:t xml:space="preserve">2010 года № 94-ЗИД-IV (САЗ 10-22); от 4 октября 2010 года № 184-ЗД-IV </w:t>
      </w:r>
      <w:r w:rsidRPr="00685667">
        <w:rPr>
          <w:spacing w:val="0"/>
        </w:rPr>
        <w:br/>
        <w:t xml:space="preserve">(САЗ 10-40); от 9 декабря 2010 года № 252-ЗИ-IV (САЗ 10-49); от 26 апреля 2011 года № 37-ЗИД-V (САЗ 11-17); от 11 октября 2011 года № 175-ЗИ-V </w:t>
      </w:r>
      <w:r w:rsidRPr="00685667">
        <w:rPr>
          <w:spacing w:val="0"/>
        </w:rPr>
        <w:br/>
        <w:t xml:space="preserve">(САЗ 11-41); от 29 декабря 2011 года № 265-ЗИД-V (САЗ 12-1,1); от 31 мая 2012 года № 79-ЗД-V (САЗ 12-23); от 5 июля 2012 года № 117-ЗИД-V </w:t>
      </w:r>
      <w:r w:rsidRPr="00685667">
        <w:rPr>
          <w:spacing w:val="0"/>
        </w:rPr>
        <w:br/>
        <w:t xml:space="preserve">(САЗ 12-28); от 31 июля 2012 года № 154-ЗД-V (САЗ 12-32); от 31 июля </w:t>
      </w:r>
      <w:r w:rsidRPr="00685667">
        <w:rPr>
          <w:spacing w:val="0"/>
        </w:rPr>
        <w:br/>
        <w:t xml:space="preserve">2012 года № 155-ЗИ-V (САЗ 12-32); от 16 октября 2012 года № 197-ЗИ-V </w:t>
      </w:r>
      <w:r w:rsidRPr="00685667">
        <w:rPr>
          <w:spacing w:val="0"/>
        </w:rPr>
        <w:br/>
        <w:t xml:space="preserve">(САЗ 12-43); от 24 декабря 2012 года № 270-ЗИ-V (САЗ 12-53); от 29 декабря 2012 года № 282-ЗИ-V (САЗ 12-53); от 22 января 2013 года № 24-ЗД-V </w:t>
      </w:r>
      <w:r w:rsidRPr="00685667">
        <w:rPr>
          <w:spacing w:val="0"/>
        </w:rPr>
        <w:br/>
        <w:t xml:space="preserve">(САЗ 13-3); от 25 января 2013 года № 30-ЗД-V (САЗ 13-3); от 17 июня </w:t>
      </w:r>
      <w:r w:rsidRPr="00685667">
        <w:rPr>
          <w:spacing w:val="0"/>
        </w:rPr>
        <w:br/>
        <w:t xml:space="preserve">2013 года № 126-ЗИ-V (САЗ 13-24); от 28 июня 2013 года № 143-ЗИ-V </w:t>
      </w:r>
      <w:r w:rsidRPr="00685667">
        <w:rPr>
          <w:spacing w:val="0"/>
        </w:rPr>
        <w:br/>
        <w:t xml:space="preserve">(САЗ 13-25); от 20 ноября 2013 года № 242-ЗИД-V (САЗ 13-46); от 31 октября 2014 года № 163-ЗИ-V (САЗ 14-44); от 12 февраля 2016 года № 5-ЗД-VI </w:t>
      </w:r>
      <w:r w:rsidRPr="00685667">
        <w:rPr>
          <w:spacing w:val="0"/>
        </w:rPr>
        <w:br/>
        <w:t xml:space="preserve">(САЗ 16-6); от 7 апреля 2016 года № 109-ЗИ-VI (САЗ 16-14); от 25 мая </w:t>
      </w:r>
      <w:r w:rsidRPr="00685667">
        <w:rPr>
          <w:spacing w:val="0"/>
        </w:rPr>
        <w:br/>
        <w:t xml:space="preserve">2016 года № 139-ЗД-VI (САЗ 16-21); от 2 июня 2016 года № 147-ЗИД-VI </w:t>
      </w:r>
      <w:r w:rsidRPr="00685667">
        <w:rPr>
          <w:spacing w:val="0"/>
        </w:rPr>
        <w:br/>
        <w:t xml:space="preserve">(САЗ 16-22); от 27 июня 2016 года № 159-ЗД-VI (САЗ 16-26); от 27 июня </w:t>
      </w:r>
      <w:r w:rsidRPr="00685667">
        <w:rPr>
          <w:spacing w:val="0"/>
        </w:rPr>
        <w:br/>
        <w:t xml:space="preserve">2016 года № 160-ЗИ-VI (САЗ 16-26); от 30 ноября 2016 года № 256-ЗД-VI </w:t>
      </w:r>
      <w:r w:rsidRPr="00685667">
        <w:rPr>
          <w:spacing w:val="0"/>
        </w:rPr>
        <w:br/>
      </w:r>
      <w:r w:rsidRPr="00685667">
        <w:rPr>
          <w:spacing w:val="0"/>
        </w:rPr>
        <w:lastRenderedPageBreak/>
        <w:t xml:space="preserve">(САЗ 16-48); от 30 ноября 2016 года № 268-ЗИ-VI (САЗ 16-48); от 30 ноября 2016 года № 271-ЗИД-VI (САЗ 16-48); от 3 марта 2017 года № 45-ЗИД-VI </w:t>
      </w:r>
      <w:r w:rsidRPr="00685667">
        <w:rPr>
          <w:spacing w:val="0"/>
        </w:rPr>
        <w:br/>
        <w:t xml:space="preserve">(САЗ 17-10); от 19 июня 2017 года № 140-ЗД-VI (САЗ 17-25); от 19 июня </w:t>
      </w:r>
      <w:r w:rsidRPr="00685667">
        <w:rPr>
          <w:spacing w:val="0"/>
        </w:rPr>
        <w:br/>
        <w:t xml:space="preserve">2017 года № 166-ЗИ-VI (САЗ 17-25); от 19 июля 2017 года № 225-ЗД-VI </w:t>
      </w:r>
      <w:r w:rsidRPr="00685667">
        <w:rPr>
          <w:spacing w:val="0"/>
        </w:rPr>
        <w:br/>
        <w:t xml:space="preserve">(САЗ 17-30); от 21 июля 2017 года № 227-ЗИД-VI (САЗ 17-30); от 18 декабря 2017 года № 377-ЗД-VI (САЗ 17-52); от 21 марта 2018 года № 76-ЗИ-VI </w:t>
      </w:r>
      <w:r w:rsidRPr="00685667">
        <w:rPr>
          <w:spacing w:val="0"/>
        </w:rPr>
        <w:br/>
        <w:t xml:space="preserve">(САЗ 18-12); от 2 июля 2018 года № 197-ЗИ-VI (САЗ 18-27); от 16 июля </w:t>
      </w:r>
      <w:r w:rsidRPr="00685667">
        <w:rPr>
          <w:spacing w:val="0"/>
        </w:rPr>
        <w:br/>
        <w:t xml:space="preserve">2018 года № 206-ЗД-VI (САЗ 18-29); от 20 ноября 2018 года № 308-ЗИ-VI </w:t>
      </w:r>
      <w:r w:rsidRPr="00685667">
        <w:rPr>
          <w:spacing w:val="0"/>
        </w:rPr>
        <w:br/>
        <w:t xml:space="preserve">(САЗ 18-47); от 10 января 2019 года № 1-ЗИ-VI (САЗ 19-1); от 1 августа </w:t>
      </w:r>
      <w:r w:rsidRPr="00685667">
        <w:rPr>
          <w:spacing w:val="0"/>
        </w:rPr>
        <w:br/>
        <w:t>2019 года № 164-ЗД-VI (САЗ 19-29); от 12 декабря 2019 года № 230-ЗД-VI (САЗ 19-48); от 21 апреля 2020 года № 65-ЗИД-VI (САЗ 20-17); от 22 июля 2020 года № 98-ЗД-VI (САЗ 20-30); от 12 ноября 2020 года № 193-ЗИД-</w:t>
      </w:r>
      <w:r w:rsidRPr="00685667">
        <w:rPr>
          <w:spacing w:val="0"/>
          <w:lang w:val="en-US"/>
        </w:rPr>
        <w:t>VI</w:t>
      </w:r>
      <w:r w:rsidRPr="00685667">
        <w:rPr>
          <w:spacing w:val="0"/>
        </w:rPr>
        <w:t xml:space="preserve"> </w:t>
      </w:r>
      <w:r w:rsidRPr="00685667">
        <w:rPr>
          <w:spacing w:val="0"/>
        </w:rPr>
        <w:br/>
        <w:t>(САЗ 20-46); от 18 ноября 2020 года № 194-ЗИ-</w:t>
      </w:r>
      <w:r w:rsidRPr="00685667">
        <w:rPr>
          <w:spacing w:val="0"/>
          <w:lang w:val="en-US"/>
        </w:rPr>
        <w:t>VI</w:t>
      </w:r>
      <w:r w:rsidRPr="00685667">
        <w:rPr>
          <w:spacing w:val="0"/>
        </w:rPr>
        <w:t xml:space="preserve"> (САЗ 20-47); от 15 марта 2021 года № 36-ЗИ-</w:t>
      </w:r>
      <w:r w:rsidRPr="00685667">
        <w:rPr>
          <w:spacing w:val="0"/>
          <w:lang w:val="en-US"/>
        </w:rPr>
        <w:t>VII</w:t>
      </w:r>
      <w:r w:rsidRPr="00685667">
        <w:rPr>
          <w:spacing w:val="0"/>
        </w:rPr>
        <w:t xml:space="preserve"> (САЗ 21-11); от 15 апреля 2021 года № 69-ЗД-VII </w:t>
      </w:r>
      <w:r w:rsidRPr="00685667">
        <w:rPr>
          <w:spacing w:val="0"/>
        </w:rPr>
        <w:br/>
        <w:t>(САЗ 21-15); от 6 июля 2021 года № 146-ЗИ-</w:t>
      </w:r>
      <w:r w:rsidRPr="00685667">
        <w:rPr>
          <w:spacing w:val="0"/>
          <w:lang w:val="en-US"/>
        </w:rPr>
        <w:t>VII</w:t>
      </w:r>
      <w:r w:rsidRPr="00685667">
        <w:rPr>
          <w:spacing w:val="0"/>
        </w:rPr>
        <w:t xml:space="preserve"> (САЗ 21-27);</w:t>
      </w:r>
      <w:r w:rsidRPr="00685667">
        <w:rPr>
          <w:color w:val="000000"/>
          <w:spacing w:val="0"/>
          <w:shd w:val="clear" w:color="auto" w:fill="FFFFFF"/>
        </w:rPr>
        <w:t xml:space="preserve"> от 13 октября 2021 года № 240-ЗИД-VII (САЗ 21-41); от 16 февраля 2022 года № 25-ЗИ-</w:t>
      </w:r>
      <w:r w:rsidRPr="00685667">
        <w:rPr>
          <w:color w:val="000000"/>
          <w:spacing w:val="0"/>
          <w:shd w:val="clear" w:color="auto" w:fill="FFFFFF"/>
          <w:lang w:val="en-US"/>
        </w:rPr>
        <w:t>VII</w:t>
      </w:r>
      <w:r w:rsidRPr="00685667">
        <w:rPr>
          <w:color w:val="000000"/>
          <w:spacing w:val="0"/>
          <w:shd w:val="clear" w:color="auto" w:fill="FFFFFF"/>
        </w:rPr>
        <w:t xml:space="preserve"> (САЗ 22-6); от 2 июня 2022 года № 106-ЗИ-VII (САЗ 22-25); от 8 июля </w:t>
      </w:r>
      <w:r w:rsidRPr="00685667">
        <w:rPr>
          <w:color w:val="000000"/>
          <w:spacing w:val="0"/>
          <w:shd w:val="clear" w:color="auto" w:fill="FFFFFF"/>
        </w:rPr>
        <w:br/>
        <w:t>2022 года № 168-ЗИ-VII (САЗ 22-26); от 16 февраля 2023 года № 17-ЗИ-</w:t>
      </w:r>
      <w:r w:rsidRPr="00685667">
        <w:rPr>
          <w:color w:val="000000"/>
          <w:spacing w:val="0"/>
          <w:shd w:val="clear" w:color="auto" w:fill="FFFFFF"/>
          <w:lang w:val="en-US"/>
        </w:rPr>
        <w:t>VII</w:t>
      </w:r>
      <w:r w:rsidRPr="00685667">
        <w:rPr>
          <w:color w:val="000000"/>
          <w:spacing w:val="0"/>
          <w:shd w:val="clear" w:color="auto" w:fill="FFFFFF"/>
        </w:rPr>
        <w:t xml:space="preserve"> (САЗ 23-7,1); от 16 марта 2023 года № 44-ЗИ-</w:t>
      </w:r>
      <w:r w:rsidRPr="00685667">
        <w:rPr>
          <w:color w:val="000000"/>
          <w:spacing w:val="0"/>
          <w:shd w:val="clear" w:color="auto" w:fill="FFFFFF"/>
          <w:lang w:val="en-US"/>
        </w:rPr>
        <w:t>VII</w:t>
      </w:r>
      <w:r w:rsidRPr="00685667">
        <w:rPr>
          <w:color w:val="000000"/>
          <w:spacing w:val="0"/>
          <w:shd w:val="clear" w:color="auto" w:fill="FFFFFF"/>
        </w:rPr>
        <w:t xml:space="preserve"> (САЗ 23-11); от 13 июня </w:t>
      </w:r>
      <w:r w:rsidRPr="00685667">
        <w:rPr>
          <w:color w:val="000000"/>
          <w:spacing w:val="0"/>
          <w:shd w:val="clear" w:color="auto" w:fill="FFFFFF"/>
        </w:rPr>
        <w:br/>
        <w:t>2023 года</w:t>
      </w:r>
      <w:hyperlink r:id="rId8" w:tgtFrame="_blank" w:history="1">
        <w:r w:rsidRPr="00685667">
          <w:rPr>
            <w:color w:val="000000"/>
            <w:spacing w:val="0"/>
            <w:shd w:val="clear" w:color="auto" w:fill="FFFFFF"/>
          </w:rPr>
          <w:t xml:space="preserve"> № 135-ЗИ-VII</w:t>
        </w:r>
      </w:hyperlink>
      <w:r w:rsidRPr="00685667">
        <w:rPr>
          <w:color w:val="000000"/>
          <w:spacing w:val="0"/>
          <w:shd w:val="clear" w:color="auto" w:fill="FFFFFF"/>
        </w:rPr>
        <w:t xml:space="preserve"> (САЗ 23-24); от 17 июля 2023 года</w:t>
      </w:r>
      <w:hyperlink r:id="rId9" w:tgtFrame="_blank" w:history="1">
        <w:r w:rsidRPr="00685667">
          <w:rPr>
            <w:color w:val="000000"/>
            <w:spacing w:val="0"/>
            <w:shd w:val="clear" w:color="auto" w:fill="FFFFFF"/>
          </w:rPr>
          <w:t xml:space="preserve"> № 225-ЗД-VII</w:t>
        </w:r>
      </w:hyperlink>
      <w:r w:rsidRPr="00685667">
        <w:rPr>
          <w:color w:val="000000"/>
          <w:spacing w:val="0"/>
          <w:shd w:val="clear" w:color="auto" w:fill="FFFFFF"/>
        </w:rPr>
        <w:t xml:space="preserve"> </w:t>
      </w:r>
      <w:r w:rsidRPr="00685667">
        <w:rPr>
          <w:color w:val="000000"/>
          <w:spacing w:val="0"/>
          <w:shd w:val="clear" w:color="auto" w:fill="FFFFFF"/>
        </w:rPr>
        <w:br/>
        <w:t>(САЗ 23-29); от 20 июля 2023 года</w:t>
      </w:r>
      <w:hyperlink r:id="rId10" w:tgtFrame="_blank" w:history="1">
        <w:r w:rsidRPr="00685667">
          <w:rPr>
            <w:color w:val="000000"/>
            <w:spacing w:val="0"/>
            <w:shd w:val="clear" w:color="auto" w:fill="FFFFFF"/>
          </w:rPr>
          <w:t xml:space="preserve"> № 243-ЗИ-VII</w:t>
        </w:r>
      </w:hyperlink>
      <w:r w:rsidRPr="00685667">
        <w:rPr>
          <w:color w:val="000000"/>
          <w:spacing w:val="0"/>
          <w:shd w:val="clear" w:color="auto" w:fill="FFFFFF"/>
        </w:rPr>
        <w:t xml:space="preserve"> (САЗ 23-29); от 29 сентября 2023 года № 295-ЗИ-</w:t>
      </w:r>
      <w:r w:rsidRPr="00685667">
        <w:rPr>
          <w:color w:val="000000"/>
          <w:spacing w:val="0"/>
          <w:shd w:val="clear" w:color="auto" w:fill="FFFFFF"/>
          <w:lang w:val="en-US"/>
        </w:rPr>
        <w:t>VII</w:t>
      </w:r>
      <w:r w:rsidRPr="00685667">
        <w:rPr>
          <w:color w:val="000000"/>
          <w:spacing w:val="0"/>
          <w:shd w:val="clear" w:color="auto" w:fill="FFFFFF"/>
        </w:rPr>
        <w:t xml:space="preserve"> (САЗ 23-39,1); от 18 апреля 2024 года № 74-ЗИД-VII (САЗ 24-17)</w:t>
      </w:r>
      <w:r w:rsidR="004C7A65">
        <w:rPr>
          <w:color w:val="000000"/>
          <w:spacing w:val="0"/>
          <w:shd w:val="clear" w:color="auto" w:fill="FFFFFF"/>
        </w:rPr>
        <w:t>;</w:t>
      </w:r>
      <w:r w:rsidRPr="00685667">
        <w:rPr>
          <w:color w:val="000000"/>
          <w:spacing w:val="0"/>
          <w:shd w:val="clear" w:color="auto" w:fill="FFFFFF"/>
        </w:rPr>
        <w:t xml:space="preserve"> от 24 июля 2024 года № 174-ЗИ-VII (САЗ 24-31)</w:t>
      </w:r>
      <w:r w:rsidR="004C7A65">
        <w:rPr>
          <w:color w:val="000000"/>
          <w:spacing w:val="0"/>
          <w:shd w:val="clear" w:color="auto" w:fill="FFFFFF"/>
        </w:rPr>
        <w:t>,</w:t>
      </w:r>
      <w:r w:rsidRPr="00685667">
        <w:rPr>
          <w:color w:val="000000"/>
          <w:spacing w:val="0"/>
          <w:shd w:val="clear" w:color="auto" w:fill="FFFFFF"/>
        </w:rPr>
        <w:t xml:space="preserve"> следующее дополнение</w:t>
      </w:r>
      <w:r w:rsidR="00EF203D">
        <w:rPr>
          <w:color w:val="000000"/>
          <w:spacing w:val="0"/>
          <w:shd w:val="clear" w:color="auto" w:fill="FFFFFF"/>
        </w:rPr>
        <w:t>.</w:t>
      </w:r>
    </w:p>
    <w:p w:rsidR="00685667" w:rsidRPr="00685667" w:rsidRDefault="00685667" w:rsidP="00685667">
      <w:pPr>
        <w:ind w:firstLine="709"/>
        <w:contextualSpacing/>
        <w:jc w:val="both"/>
        <w:rPr>
          <w:spacing w:val="0"/>
        </w:rPr>
      </w:pPr>
    </w:p>
    <w:p w:rsidR="00685667" w:rsidRPr="00685667" w:rsidRDefault="00685667" w:rsidP="00685667">
      <w:pPr>
        <w:ind w:firstLine="709"/>
        <w:contextualSpacing/>
        <w:jc w:val="both"/>
        <w:rPr>
          <w:spacing w:val="0"/>
        </w:rPr>
      </w:pPr>
      <w:r w:rsidRPr="00685667">
        <w:rPr>
          <w:spacing w:val="0"/>
        </w:rPr>
        <w:t>Часть вторую пункта 2 статьи 97 дополнить подпунктом г) следующего содержания:</w:t>
      </w:r>
    </w:p>
    <w:p w:rsidR="00685667" w:rsidRPr="00685667" w:rsidRDefault="00685667" w:rsidP="00685667">
      <w:pPr>
        <w:ind w:firstLine="709"/>
        <w:jc w:val="both"/>
        <w:rPr>
          <w:spacing w:val="0"/>
        </w:rPr>
      </w:pPr>
      <w:r w:rsidRPr="00685667">
        <w:rPr>
          <w:spacing w:val="0"/>
        </w:rPr>
        <w:t xml:space="preserve">«г) наличие справки от участкового врача (врача общей </w:t>
      </w:r>
      <w:r w:rsidR="004C7A65" w:rsidRPr="00685667">
        <w:rPr>
          <w:spacing w:val="0"/>
        </w:rPr>
        <w:t xml:space="preserve">практики </w:t>
      </w:r>
      <w:r w:rsidR="004C7A65">
        <w:rPr>
          <w:spacing w:val="0"/>
        </w:rPr>
        <w:t>(</w:t>
      </w:r>
      <w:r w:rsidRPr="00685667">
        <w:rPr>
          <w:spacing w:val="0"/>
        </w:rPr>
        <w:t>семейно</w:t>
      </w:r>
      <w:r w:rsidR="004C7A65">
        <w:rPr>
          <w:spacing w:val="0"/>
        </w:rPr>
        <w:t>го врача)</w:t>
      </w:r>
      <w:r w:rsidRPr="00685667">
        <w:rPr>
          <w:spacing w:val="0"/>
        </w:rPr>
        <w:t>), заверенной заведующим поликлиникой, подтверждающей наличие ограничения передвижения у пенсионера, поданной в порядке, установленном Правительством Приднестровской Молдавской Республики, – вне зависимости от возраста и наличия у него инвалидности».</w:t>
      </w:r>
    </w:p>
    <w:p w:rsidR="00685667" w:rsidRPr="00685667" w:rsidRDefault="00685667" w:rsidP="00685667">
      <w:pPr>
        <w:ind w:firstLine="709"/>
        <w:contextualSpacing/>
        <w:jc w:val="both"/>
        <w:rPr>
          <w:spacing w:val="0"/>
        </w:rPr>
      </w:pPr>
    </w:p>
    <w:p w:rsidR="00685667" w:rsidRPr="00685667" w:rsidRDefault="00685667" w:rsidP="00685667">
      <w:pPr>
        <w:ind w:firstLine="708"/>
        <w:jc w:val="both"/>
        <w:rPr>
          <w:spacing w:val="0"/>
          <w:shd w:val="clear" w:color="auto" w:fill="FFFFFF"/>
        </w:rPr>
      </w:pPr>
      <w:r w:rsidRPr="00685667">
        <w:rPr>
          <w:b/>
          <w:bCs/>
          <w:spacing w:val="0"/>
        </w:rPr>
        <w:t>Статья 2.</w:t>
      </w:r>
      <w:r w:rsidRPr="00685667">
        <w:rPr>
          <w:bCs/>
          <w:spacing w:val="0"/>
        </w:rPr>
        <w:t xml:space="preserve"> </w:t>
      </w:r>
      <w:r w:rsidRPr="00DE5E15">
        <w:t>Настоящий Закон вступает в силу со дня, следующего за днем официального опубликования</w:t>
      </w:r>
      <w:r w:rsidRPr="00685667">
        <w:rPr>
          <w:spacing w:val="0"/>
          <w:shd w:val="clear" w:color="auto" w:fill="FFFFFF"/>
        </w:rPr>
        <w:t>.</w:t>
      </w:r>
    </w:p>
    <w:p w:rsidR="00590040" w:rsidRPr="00685667" w:rsidRDefault="00590040" w:rsidP="00DC6801">
      <w:pPr>
        <w:ind w:firstLine="709"/>
        <w:jc w:val="both"/>
        <w:rPr>
          <w:spacing w:val="0"/>
        </w:rPr>
      </w:pPr>
    </w:p>
    <w:p w:rsidR="00165BF4" w:rsidRPr="00685667" w:rsidRDefault="00165BF4" w:rsidP="00DC6801">
      <w:pPr>
        <w:ind w:firstLine="709"/>
        <w:jc w:val="both"/>
        <w:rPr>
          <w:spacing w:val="0"/>
        </w:rPr>
      </w:pPr>
    </w:p>
    <w:p w:rsidR="003C6611" w:rsidRPr="00685667" w:rsidRDefault="00490ACC" w:rsidP="00DC6801">
      <w:pPr>
        <w:jc w:val="both"/>
        <w:outlineLvl w:val="0"/>
        <w:rPr>
          <w:spacing w:val="0"/>
        </w:rPr>
      </w:pPr>
      <w:r w:rsidRPr="00685667">
        <w:rPr>
          <w:spacing w:val="0"/>
        </w:rPr>
        <w:t xml:space="preserve">Президент </w:t>
      </w:r>
    </w:p>
    <w:p w:rsidR="00490ACC" w:rsidRPr="00685667" w:rsidRDefault="00490ACC" w:rsidP="00DC6801">
      <w:pPr>
        <w:jc w:val="both"/>
        <w:outlineLvl w:val="0"/>
        <w:rPr>
          <w:spacing w:val="0"/>
        </w:rPr>
      </w:pPr>
      <w:r w:rsidRPr="00685667">
        <w:rPr>
          <w:spacing w:val="0"/>
        </w:rPr>
        <w:t xml:space="preserve">Приднестровской </w:t>
      </w:r>
    </w:p>
    <w:p w:rsidR="00F44C76" w:rsidRPr="00685667" w:rsidRDefault="00490ACC" w:rsidP="00DC6801">
      <w:pPr>
        <w:jc w:val="both"/>
        <w:rPr>
          <w:spacing w:val="0"/>
        </w:rPr>
      </w:pPr>
      <w:r w:rsidRPr="00685667">
        <w:rPr>
          <w:spacing w:val="0"/>
        </w:rPr>
        <w:t xml:space="preserve">Молдавской Республики </w:t>
      </w:r>
      <w:r w:rsidRPr="00685667">
        <w:rPr>
          <w:spacing w:val="0"/>
        </w:rPr>
        <w:tab/>
      </w:r>
      <w:r w:rsidRPr="00685667">
        <w:rPr>
          <w:spacing w:val="0"/>
        </w:rPr>
        <w:tab/>
      </w:r>
      <w:r w:rsidRPr="00685667">
        <w:rPr>
          <w:spacing w:val="0"/>
        </w:rPr>
        <w:tab/>
      </w:r>
      <w:r w:rsidRPr="00685667">
        <w:rPr>
          <w:spacing w:val="0"/>
        </w:rPr>
        <w:tab/>
        <w:t xml:space="preserve"> </w:t>
      </w:r>
      <w:r w:rsidR="001713CD" w:rsidRPr="00685667">
        <w:rPr>
          <w:spacing w:val="0"/>
        </w:rPr>
        <w:t xml:space="preserve">  </w:t>
      </w:r>
      <w:r w:rsidRPr="00685667">
        <w:rPr>
          <w:spacing w:val="0"/>
        </w:rPr>
        <w:t xml:space="preserve">  В. Н. КРАСНОСЕЛЬСКИЙ</w:t>
      </w:r>
    </w:p>
    <w:p w:rsidR="00311BC9" w:rsidRPr="00685667" w:rsidRDefault="00311BC9" w:rsidP="00DC6801">
      <w:pPr>
        <w:ind w:firstLine="709"/>
        <w:jc w:val="both"/>
        <w:rPr>
          <w:spacing w:val="0"/>
        </w:rPr>
      </w:pPr>
    </w:p>
    <w:p w:rsidR="00053CAD" w:rsidRPr="00685667" w:rsidRDefault="00053CAD" w:rsidP="00DC6801">
      <w:pPr>
        <w:ind w:firstLine="709"/>
        <w:jc w:val="both"/>
        <w:rPr>
          <w:spacing w:val="0"/>
        </w:rPr>
      </w:pPr>
    </w:p>
    <w:p w:rsidR="009D0BA5" w:rsidRPr="00D954B2" w:rsidRDefault="009D0BA5" w:rsidP="009D0BA5">
      <w:r w:rsidRPr="00D954B2">
        <w:t>г. Тирасполь</w:t>
      </w:r>
    </w:p>
    <w:p w:rsidR="009D0BA5" w:rsidRPr="00D954B2" w:rsidRDefault="009D0BA5" w:rsidP="009D0BA5">
      <w:r>
        <w:t>16</w:t>
      </w:r>
      <w:r w:rsidRPr="00D954B2">
        <w:t xml:space="preserve"> </w:t>
      </w:r>
      <w:r>
        <w:t>октября</w:t>
      </w:r>
      <w:r w:rsidRPr="00D954B2">
        <w:t xml:space="preserve"> 2024 г.</w:t>
      </w:r>
    </w:p>
    <w:p w:rsidR="009D0BA5" w:rsidRPr="00D954B2" w:rsidRDefault="009D0BA5" w:rsidP="009D0BA5">
      <w:pPr>
        <w:ind w:left="28" w:hanging="28"/>
      </w:pPr>
      <w:r w:rsidRPr="00D954B2">
        <w:t xml:space="preserve">№ </w:t>
      </w:r>
      <w:r>
        <w:t>251</w:t>
      </w:r>
      <w:r w:rsidRPr="00D954B2">
        <w:t>-</w:t>
      </w:r>
      <w:r>
        <w:t>ЗД</w:t>
      </w:r>
      <w:r w:rsidRPr="00D954B2">
        <w:t>-VI</w:t>
      </w:r>
      <w:r w:rsidRPr="00D954B2">
        <w:rPr>
          <w:lang w:val="en-US"/>
        </w:rPr>
        <w:t>I</w:t>
      </w:r>
      <w:bookmarkStart w:id="0" w:name="_GoBack"/>
      <w:bookmarkEnd w:id="0"/>
    </w:p>
    <w:sectPr w:rsidR="009D0BA5" w:rsidRPr="00D954B2" w:rsidSect="00102C6B">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6B" w:rsidRDefault="00951E6B">
      <w:r>
        <w:separator/>
      </w:r>
    </w:p>
  </w:endnote>
  <w:endnote w:type="continuationSeparator" w:id="0">
    <w:p w:rsidR="00951E6B" w:rsidRDefault="0095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6B" w:rsidRDefault="00951E6B">
      <w:r>
        <w:separator/>
      </w:r>
    </w:p>
  </w:footnote>
  <w:footnote w:type="continuationSeparator" w:id="0">
    <w:p w:rsidR="00951E6B" w:rsidRDefault="00951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D0BA5">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4544"/>
    <w:rsid w:val="000B5223"/>
    <w:rsid w:val="000B5F6C"/>
    <w:rsid w:val="000B7552"/>
    <w:rsid w:val="000B792E"/>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4D69"/>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A65"/>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CB7"/>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1E6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0BA5"/>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36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A5F"/>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03D"/>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mr.ru/View.aspx?id=kz9REAxX70wdDS%2btSf3ldQ%3d%3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ravopmr.ru/View.aspx?id=LamzwpaeUTrEc6GEWFyITg%3d%3d" TargetMode="External"/><Relationship Id="rId4" Type="http://schemas.openxmlformats.org/officeDocument/2006/relationships/settings" Target="settings.xml"/><Relationship Id="rId9" Type="http://schemas.openxmlformats.org/officeDocument/2006/relationships/hyperlink" Target="http://pravopmr.ru/View.aspx?id=LamzwpaeUTrEc6GEWFyITg%3d%3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462E-163D-4F7A-8B6E-67154D1C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13</cp:revision>
  <cp:lastPrinted>2024-10-09T07:06:00Z</cp:lastPrinted>
  <dcterms:created xsi:type="dcterms:W3CDTF">2024-09-25T07:11:00Z</dcterms:created>
  <dcterms:modified xsi:type="dcterms:W3CDTF">2024-10-16T11:27:00Z</dcterms:modified>
</cp:coreProperties>
</file>