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A7117F" w:rsidRDefault="00490ACC" w:rsidP="005E5687">
      <w:pPr>
        <w:ind w:firstLine="709"/>
        <w:jc w:val="both"/>
        <w:rPr>
          <w:rFonts w:ascii="Times New Roman CYR" w:hAnsi="Times New Roman CYR" w:cs="Times New Roman CYR"/>
          <w:spacing w:val="0"/>
          <w:lang w:val="en-US"/>
        </w:rPr>
      </w:pPr>
    </w:p>
    <w:p w:rsidR="00490ACC" w:rsidRPr="00A7117F" w:rsidRDefault="00490ACC" w:rsidP="005E5687">
      <w:pPr>
        <w:ind w:firstLine="709"/>
        <w:jc w:val="both"/>
        <w:rPr>
          <w:rFonts w:ascii="Times New Roman CYR" w:hAnsi="Times New Roman CYR" w:cs="Times New Roman CYR"/>
          <w:spacing w:val="0"/>
        </w:rPr>
      </w:pPr>
    </w:p>
    <w:p w:rsidR="00490ACC" w:rsidRPr="00A7117F" w:rsidRDefault="00490ACC" w:rsidP="005E5687">
      <w:pPr>
        <w:ind w:firstLine="709"/>
        <w:jc w:val="both"/>
        <w:rPr>
          <w:rFonts w:ascii="Times New Roman CYR" w:hAnsi="Times New Roman CYR" w:cs="Times New Roman CYR"/>
          <w:spacing w:val="0"/>
        </w:rPr>
      </w:pPr>
    </w:p>
    <w:p w:rsidR="00490ACC" w:rsidRPr="00A7117F" w:rsidRDefault="00490ACC" w:rsidP="005E5687">
      <w:pPr>
        <w:ind w:firstLine="709"/>
        <w:jc w:val="both"/>
        <w:rPr>
          <w:rFonts w:ascii="Times New Roman CYR" w:hAnsi="Times New Roman CYR" w:cs="Times New Roman CYR"/>
          <w:spacing w:val="0"/>
        </w:rPr>
      </w:pPr>
    </w:p>
    <w:p w:rsidR="003B0F28" w:rsidRPr="00A7117F" w:rsidRDefault="003B0F28" w:rsidP="005E5687">
      <w:pPr>
        <w:ind w:firstLine="709"/>
        <w:jc w:val="center"/>
        <w:rPr>
          <w:rFonts w:ascii="Times New Roman CYR" w:hAnsi="Times New Roman CYR" w:cs="Times New Roman CYR"/>
          <w:b/>
          <w:spacing w:val="0"/>
        </w:rPr>
      </w:pPr>
    </w:p>
    <w:p w:rsidR="00490ACC" w:rsidRPr="00A7117F" w:rsidRDefault="006404A3" w:rsidP="005E5687">
      <w:pPr>
        <w:jc w:val="center"/>
        <w:rPr>
          <w:rFonts w:ascii="Times New Roman CYR" w:hAnsi="Times New Roman CYR" w:cs="Times New Roman CYR"/>
          <w:b/>
          <w:spacing w:val="0"/>
        </w:rPr>
      </w:pPr>
      <w:r w:rsidRPr="00A7117F">
        <w:rPr>
          <w:rFonts w:ascii="Times New Roman CYR" w:hAnsi="Times New Roman CYR" w:cs="Times New Roman CYR"/>
          <w:b/>
          <w:spacing w:val="0"/>
        </w:rPr>
        <w:t>З</w:t>
      </w:r>
      <w:r w:rsidR="00490ACC" w:rsidRPr="00A7117F">
        <w:rPr>
          <w:rFonts w:ascii="Times New Roman CYR" w:hAnsi="Times New Roman CYR" w:cs="Times New Roman CYR"/>
          <w:b/>
          <w:spacing w:val="0"/>
        </w:rPr>
        <w:t>акон</w:t>
      </w:r>
    </w:p>
    <w:p w:rsidR="00490ACC" w:rsidRPr="00A7117F" w:rsidRDefault="00490ACC" w:rsidP="005E5687">
      <w:pPr>
        <w:jc w:val="center"/>
        <w:outlineLvl w:val="0"/>
        <w:rPr>
          <w:rFonts w:ascii="Times New Roman CYR" w:hAnsi="Times New Roman CYR" w:cs="Times New Roman CYR"/>
          <w:b/>
          <w:caps/>
          <w:spacing w:val="0"/>
        </w:rPr>
      </w:pPr>
      <w:r w:rsidRPr="00A7117F">
        <w:rPr>
          <w:rFonts w:ascii="Times New Roman CYR" w:hAnsi="Times New Roman CYR" w:cs="Times New Roman CYR"/>
          <w:b/>
          <w:spacing w:val="0"/>
        </w:rPr>
        <w:t xml:space="preserve">Приднестровской Молдавской Республики </w:t>
      </w:r>
    </w:p>
    <w:p w:rsidR="00490ACC" w:rsidRPr="00A7117F" w:rsidRDefault="00490ACC" w:rsidP="005E5687">
      <w:pPr>
        <w:pStyle w:val="41"/>
        <w:shd w:val="clear" w:color="auto" w:fill="auto"/>
        <w:spacing w:before="0" w:after="0" w:line="240" w:lineRule="auto"/>
        <w:jc w:val="center"/>
        <w:rPr>
          <w:rFonts w:ascii="Times New Roman CYR" w:hAnsi="Times New Roman CYR" w:cs="Times New Roman CYR"/>
          <w:spacing w:val="0"/>
          <w:sz w:val="28"/>
          <w:szCs w:val="28"/>
        </w:rPr>
      </w:pPr>
    </w:p>
    <w:p w:rsidR="00F36E62" w:rsidRDefault="00F36E62" w:rsidP="005E5687">
      <w:pPr>
        <w:jc w:val="center"/>
        <w:rPr>
          <w:rFonts w:ascii="Times New Roman CYR" w:hAnsi="Times New Roman CYR" w:cs="Times New Roman CYR"/>
          <w:b/>
          <w:bCs/>
          <w:iCs/>
          <w:spacing w:val="0"/>
        </w:rPr>
      </w:pPr>
      <w:r w:rsidRPr="00F36E62">
        <w:rPr>
          <w:rFonts w:ascii="Times New Roman CYR" w:hAnsi="Times New Roman CYR" w:cs="Times New Roman CYR"/>
          <w:b/>
          <w:bCs/>
          <w:iCs/>
          <w:spacing w:val="0"/>
        </w:rPr>
        <w:t>«О внесении изменени</w:t>
      </w:r>
      <w:r w:rsidR="002E7858">
        <w:rPr>
          <w:rFonts w:ascii="Times New Roman CYR" w:hAnsi="Times New Roman CYR" w:cs="Times New Roman CYR"/>
          <w:b/>
          <w:bCs/>
          <w:iCs/>
          <w:spacing w:val="0"/>
        </w:rPr>
        <w:t>й</w:t>
      </w:r>
      <w:r w:rsidRPr="00F36E62">
        <w:rPr>
          <w:rFonts w:ascii="Times New Roman CYR" w:hAnsi="Times New Roman CYR" w:cs="Times New Roman CYR"/>
          <w:b/>
          <w:bCs/>
          <w:iCs/>
          <w:spacing w:val="0"/>
        </w:rPr>
        <w:t xml:space="preserve"> и дополнений </w:t>
      </w:r>
    </w:p>
    <w:p w:rsidR="00F36E62" w:rsidRDefault="00F36E62" w:rsidP="005E5687">
      <w:pPr>
        <w:jc w:val="center"/>
        <w:rPr>
          <w:rFonts w:ascii="Times New Roman CYR" w:hAnsi="Times New Roman CYR" w:cs="Times New Roman CYR"/>
          <w:b/>
          <w:bCs/>
          <w:iCs/>
          <w:spacing w:val="0"/>
        </w:rPr>
      </w:pPr>
      <w:r w:rsidRPr="00F36E62">
        <w:rPr>
          <w:rFonts w:ascii="Times New Roman CYR" w:hAnsi="Times New Roman CYR" w:cs="Times New Roman CYR"/>
          <w:b/>
          <w:bCs/>
          <w:iCs/>
          <w:spacing w:val="0"/>
        </w:rPr>
        <w:t xml:space="preserve">в Закон Приднестровской Молдавской Республики </w:t>
      </w:r>
    </w:p>
    <w:p w:rsidR="00F36E62" w:rsidRDefault="00F36E62" w:rsidP="005E5687">
      <w:pPr>
        <w:jc w:val="center"/>
        <w:rPr>
          <w:rFonts w:ascii="Times New Roman CYR" w:hAnsi="Times New Roman CYR" w:cs="Times New Roman CYR"/>
          <w:b/>
          <w:bCs/>
          <w:iCs/>
          <w:spacing w:val="0"/>
        </w:rPr>
      </w:pPr>
      <w:r w:rsidRPr="00F36E62">
        <w:rPr>
          <w:rFonts w:ascii="Times New Roman CYR" w:hAnsi="Times New Roman CYR" w:cs="Times New Roman CYR"/>
          <w:b/>
          <w:bCs/>
          <w:iCs/>
          <w:spacing w:val="0"/>
        </w:rPr>
        <w:t xml:space="preserve">«Специальный налоговый режим – </w:t>
      </w:r>
    </w:p>
    <w:p w:rsidR="00B32EDD" w:rsidRDefault="00F36E62" w:rsidP="005E5687">
      <w:pPr>
        <w:jc w:val="center"/>
        <w:rPr>
          <w:rFonts w:ascii="Times New Roman CYR" w:hAnsi="Times New Roman CYR" w:cs="Times New Roman CYR"/>
          <w:b/>
          <w:bCs/>
          <w:iCs/>
          <w:spacing w:val="0"/>
        </w:rPr>
      </w:pPr>
      <w:r w:rsidRPr="00F36E62">
        <w:rPr>
          <w:rFonts w:ascii="Times New Roman CYR" w:hAnsi="Times New Roman CYR" w:cs="Times New Roman CYR"/>
          <w:b/>
          <w:bCs/>
          <w:iCs/>
          <w:spacing w:val="0"/>
        </w:rPr>
        <w:t>упрощенная система налогообложения</w:t>
      </w:r>
    </w:p>
    <w:p w:rsidR="00B32EDD" w:rsidRDefault="00F36E62" w:rsidP="005E5687">
      <w:pPr>
        <w:jc w:val="center"/>
        <w:rPr>
          <w:rFonts w:ascii="Times New Roman CYR" w:hAnsi="Times New Roman CYR" w:cs="Times New Roman CYR"/>
          <w:b/>
          <w:bCs/>
          <w:iCs/>
          <w:spacing w:val="0"/>
        </w:rPr>
      </w:pPr>
      <w:r w:rsidRPr="00F36E62">
        <w:rPr>
          <w:rFonts w:ascii="Times New Roman CYR" w:hAnsi="Times New Roman CYR" w:cs="Times New Roman CYR"/>
          <w:b/>
          <w:bCs/>
          <w:iCs/>
          <w:spacing w:val="0"/>
        </w:rPr>
        <w:t xml:space="preserve">Палаты адвокатов </w:t>
      </w:r>
    </w:p>
    <w:p w:rsidR="008D1DEF" w:rsidRPr="00A7117F" w:rsidRDefault="00F36E62" w:rsidP="005E5687">
      <w:pPr>
        <w:jc w:val="center"/>
        <w:rPr>
          <w:rFonts w:ascii="Times New Roman CYR" w:hAnsi="Times New Roman CYR" w:cs="Times New Roman CYR"/>
          <w:b/>
          <w:spacing w:val="0"/>
        </w:rPr>
      </w:pPr>
      <w:r w:rsidRPr="00F36E62">
        <w:rPr>
          <w:rFonts w:ascii="Times New Roman CYR" w:hAnsi="Times New Roman CYR" w:cs="Times New Roman CYR"/>
          <w:b/>
          <w:bCs/>
          <w:iCs/>
          <w:spacing w:val="0"/>
        </w:rPr>
        <w:t>Приднестровской Молдавской Республики»</w:t>
      </w:r>
    </w:p>
    <w:p w:rsidR="00BD0DB1" w:rsidRPr="00A7117F" w:rsidRDefault="00BD0DB1" w:rsidP="005E5687">
      <w:pPr>
        <w:ind w:firstLine="709"/>
        <w:jc w:val="center"/>
        <w:rPr>
          <w:rFonts w:ascii="Times New Roman CYR" w:hAnsi="Times New Roman CYR" w:cs="Times New Roman CYR"/>
          <w:spacing w:val="0"/>
        </w:rPr>
      </w:pPr>
    </w:p>
    <w:p w:rsidR="00490ACC" w:rsidRPr="00A7117F" w:rsidRDefault="00490ACC" w:rsidP="005E5687">
      <w:pPr>
        <w:jc w:val="both"/>
        <w:rPr>
          <w:rFonts w:ascii="Times New Roman CYR" w:hAnsi="Times New Roman CYR" w:cs="Times New Roman CYR"/>
          <w:spacing w:val="0"/>
        </w:rPr>
      </w:pPr>
      <w:r w:rsidRPr="00A7117F">
        <w:rPr>
          <w:rFonts w:ascii="Times New Roman CYR" w:hAnsi="Times New Roman CYR" w:cs="Times New Roman CYR"/>
          <w:spacing w:val="0"/>
        </w:rPr>
        <w:t>Принят Верховным Советом</w:t>
      </w:r>
    </w:p>
    <w:p w:rsidR="00490ACC" w:rsidRPr="00A7117F" w:rsidRDefault="00490ACC" w:rsidP="005E5687">
      <w:pPr>
        <w:jc w:val="both"/>
        <w:rPr>
          <w:rFonts w:ascii="Times New Roman CYR" w:hAnsi="Times New Roman CYR" w:cs="Times New Roman CYR"/>
          <w:spacing w:val="0"/>
        </w:rPr>
      </w:pPr>
      <w:r w:rsidRPr="00A7117F">
        <w:rPr>
          <w:rFonts w:ascii="Times New Roman CYR" w:hAnsi="Times New Roman CYR" w:cs="Times New Roman CYR"/>
          <w:spacing w:val="0"/>
        </w:rPr>
        <w:t xml:space="preserve">Приднестровской Молдавской Республики         </w:t>
      </w:r>
      <w:r w:rsidR="005A34F8" w:rsidRPr="00A7117F">
        <w:rPr>
          <w:rFonts w:ascii="Times New Roman CYR" w:hAnsi="Times New Roman CYR" w:cs="Times New Roman CYR"/>
          <w:spacing w:val="0"/>
        </w:rPr>
        <w:t xml:space="preserve"> </w:t>
      </w:r>
      <w:r w:rsidR="00EF66F8" w:rsidRPr="00A7117F">
        <w:rPr>
          <w:rFonts w:ascii="Times New Roman CYR" w:hAnsi="Times New Roman CYR" w:cs="Times New Roman CYR"/>
          <w:spacing w:val="0"/>
        </w:rPr>
        <w:t xml:space="preserve">  </w:t>
      </w:r>
      <w:r w:rsidR="00160CB7" w:rsidRPr="00A7117F">
        <w:rPr>
          <w:rFonts w:ascii="Times New Roman CYR" w:hAnsi="Times New Roman CYR" w:cs="Times New Roman CYR"/>
          <w:spacing w:val="0"/>
        </w:rPr>
        <w:t xml:space="preserve"> </w:t>
      </w:r>
      <w:r w:rsidR="004D0024" w:rsidRPr="00A7117F">
        <w:rPr>
          <w:rFonts w:ascii="Times New Roman CYR" w:hAnsi="Times New Roman CYR" w:cs="Times New Roman CYR"/>
          <w:spacing w:val="0"/>
        </w:rPr>
        <w:t xml:space="preserve"> </w:t>
      </w:r>
      <w:r w:rsidR="00EB39D6" w:rsidRPr="00A7117F">
        <w:rPr>
          <w:rFonts w:ascii="Times New Roman CYR" w:hAnsi="Times New Roman CYR" w:cs="Times New Roman CYR"/>
          <w:spacing w:val="0"/>
        </w:rPr>
        <w:t xml:space="preserve"> </w:t>
      </w:r>
      <w:r w:rsidR="001B7E0C" w:rsidRPr="00A7117F">
        <w:rPr>
          <w:rFonts w:ascii="Times New Roman CYR" w:hAnsi="Times New Roman CYR" w:cs="Times New Roman CYR"/>
          <w:spacing w:val="0"/>
        </w:rPr>
        <w:t xml:space="preserve"> </w:t>
      </w:r>
      <w:r w:rsidR="006B67E3" w:rsidRPr="00A7117F">
        <w:rPr>
          <w:rFonts w:ascii="Times New Roman CYR" w:hAnsi="Times New Roman CYR" w:cs="Times New Roman CYR"/>
          <w:spacing w:val="0"/>
        </w:rPr>
        <w:t xml:space="preserve"> </w:t>
      </w:r>
      <w:r w:rsidR="00C63E7C" w:rsidRPr="00A7117F">
        <w:rPr>
          <w:rFonts w:ascii="Times New Roman CYR" w:hAnsi="Times New Roman CYR" w:cs="Times New Roman CYR"/>
          <w:spacing w:val="0"/>
        </w:rPr>
        <w:t xml:space="preserve"> </w:t>
      </w:r>
      <w:r w:rsidR="000F4014" w:rsidRPr="00A7117F">
        <w:rPr>
          <w:rFonts w:ascii="Times New Roman CYR" w:hAnsi="Times New Roman CYR" w:cs="Times New Roman CYR"/>
          <w:spacing w:val="0"/>
        </w:rPr>
        <w:t xml:space="preserve">  </w:t>
      </w:r>
      <w:r w:rsidR="00C63E7C" w:rsidRPr="00A7117F">
        <w:rPr>
          <w:rFonts w:ascii="Times New Roman CYR" w:hAnsi="Times New Roman CYR" w:cs="Times New Roman CYR"/>
          <w:spacing w:val="0"/>
        </w:rPr>
        <w:t xml:space="preserve"> </w:t>
      </w:r>
      <w:r w:rsidR="006F2CE3" w:rsidRPr="00A7117F">
        <w:rPr>
          <w:rFonts w:ascii="Times New Roman CYR" w:hAnsi="Times New Roman CYR" w:cs="Times New Roman CYR"/>
          <w:spacing w:val="0"/>
        </w:rPr>
        <w:t xml:space="preserve"> </w:t>
      </w:r>
      <w:r w:rsidR="00685667" w:rsidRPr="00A7117F">
        <w:rPr>
          <w:rFonts w:ascii="Times New Roman CYR" w:hAnsi="Times New Roman CYR" w:cs="Times New Roman CYR"/>
          <w:spacing w:val="0"/>
        </w:rPr>
        <w:t xml:space="preserve"> </w:t>
      </w:r>
      <w:r w:rsidR="006F2CE3" w:rsidRPr="00A7117F">
        <w:rPr>
          <w:rFonts w:ascii="Times New Roman CYR" w:hAnsi="Times New Roman CYR" w:cs="Times New Roman CYR"/>
          <w:spacing w:val="0"/>
        </w:rPr>
        <w:t xml:space="preserve"> </w:t>
      </w:r>
      <w:r w:rsidR="00E22981" w:rsidRPr="00A7117F">
        <w:rPr>
          <w:rFonts w:ascii="Times New Roman CYR" w:hAnsi="Times New Roman CYR" w:cs="Times New Roman CYR"/>
          <w:spacing w:val="0"/>
        </w:rPr>
        <w:t xml:space="preserve"> </w:t>
      </w:r>
      <w:r w:rsidR="00381692" w:rsidRPr="00A7117F">
        <w:rPr>
          <w:rFonts w:ascii="Times New Roman CYR" w:hAnsi="Times New Roman CYR" w:cs="Times New Roman CYR"/>
          <w:spacing w:val="0"/>
        </w:rPr>
        <w:t>13</w:t>
      </w:r>
      <w:r w:rsidRPr="00A7117F">
        <w:rPr>
          <w:rFonts w:ascii="Times New Roman CYR" w:hAnsi="Times New Roman CYR" w:cs="Times New Roman CYR"/>
          <w:spacing w:val="0"/>
        </w:rPr>
        <w:t xml:space="preserve"> </w:t>
      </w:r>
      <w:r w:rsidR="00307AA3" w:rsidRPr="00A7117F">
        <w:rPr>
          <w:rFonts w:ascii="Times New Roman CYR" w:hAnsi="Times New Roman CYR" w:cs="Times New Roman CYR"/>
          <w:spacing w:val="0"/>
        </w:rPr>
        <w:t>н</w:t>
      </w:r>
      <w:r w:rsidR="00685667" w:rsidRPr="00A7117F">
        <w:rPr>
          <w:rFonts w:ascii="Times New Roman CYR" w:hAnsi="Times New Roman CYR" w:cs="Times New Roman CYR"/>
          <w:spacing w:val="0"/>
        </w:rPr>
        <w:t>о</w:t>
      </w:r>
      <w:r w:rsidR="00340A51" w:rsidRPr="00A7117F">
        <w:rPr>
          <w:rFonts w:ascii="Times New Roman CYR" w:hAnsi="Times New Roman CYR" w:cs="Times New Roman CYR"/>
          <w:spacing w:val="0"/>
        </w:rPr>
        <w:t>ябр</w:t>
      </w:r>
      <w:r w:rsidR="006F2CE3" w:rsidRPr="00A7117F">
        <w:rPr>
          <w:rFonts w:ascii="Times New Roman CYR" w:hAnsi="Times New Roman CYR" w:cs="Times New Roman CYR"/>
          <w:spacing w:val="0"/>
        </w:rPr>
        <w:t>я</w:t>
      </w:r>
      <w:r w:rsidRPr="00A7117F">
        <w:rPr>
          <w:rFonts w:ascii="Times New Roman CYR" w:hAnsi="Times New Roman CYR" w:cs="Times New Roman CYR"/>
          <w:spacing w:val="0"/>
        </w:rPr>
        <w:t xml:space="preserve"> 20</w:t>
      </w:r>
      <w:r w:rsidR="007626B4" w:rsidRPr="00A7117F">
        <w:rPr>
          <w:rFonts w:ascii="Times New Roman CYR" w:hAnsi="Times New Roman CYR" w:cs="Times New Roman CYR"/>
          <w:spacing w:val="0"/>
        </w:rPr>
        <w:t>2</w:t>
      </w:r>
      <w:r w:rsidR="00E442C7" w:rsidRPr="00A7117F">
        <w:rPr>
          <w:rFonts w:ascii="Times New Roman CYR" w:hAnsi="Times New Roman CYR" w:cs="Times New Roman CYR"/>
          <w:spacing w:val="0"/>
        </w:rPr>
        <w:t>4</w:t>
      </w:r>
      <w:r w:rsidRPr="00A7117F">
        <w:rPr>
          <w:rFonts w:ascii="Times New Roman CYR" w:hAnsi="Times New Roman CYR" w:cs="Times New Roman CYR"/>
          <w:spacing w:val="0"/>
        </w:rPr>
        <w:t xml:space="preserve"> года</w:t>
      </w:r>
    </w:p>
    <w:p w:rsidR="00452513" w:rsidRPr="00A7117F" w:rsidRDefault="00452513" w:rsidP="005E5687">
      <w:pPr>
        <w:ind w:firstLine="709"/>
        <w:jc w:val="both"/>
        <w:rPr>
          <w:rFonts w:ascii="Times New Roman CYR" w:hAnsi="Times New Roman CYR" w:cs="Times New Roman CYR"/>
          <w:spacing w:val="0"/>
        </w:rPr>
      </w:pPr>
    </w:p>
    <w:p w:rsidR="005E5687" w:rsidRPr="005E5687" w:rsidRDefault="005E5687" w:rsidP="005E5687">
      <w:pPr>
        <w:ind w:firstLine="709"/>
        <w:jc w:val="both"/>
        <w:rPr>
          <w:spacing w:val="0"/>
        </w:rPr>
      </w:pPr>
      <w:r w:rsidRPr="005E5687">
        <w:rPr>
          <w:b/>
          <w:spacing w:val="0"/>
        </w:rPr>
        <w:t>Статья 1.</w:t>
      </w:r>
      <w:r w:rsidRPr="005E5687">
        <w:rPr>
          <w:spacing w:val="0"/>
        </w:rPr>
        <w:t xml:space="preserve"> Внести в Закон Приднестровской Молдавской Республики </w:t>
      </w:r>
      <w:r w:rsidRPr="005E5687">
        <w:rPr>
          <w:spacing w:val="0"/>
        </w:rPr>
        <w:br/>
        <w:t>от 27 июля 2023 года № 273-З-V</w:t>
      </w:r>
      <w:r w:rsidRPr="005E5687">
        <w:rPr>
          <w:spacing w:val="0"/>
          <w:lang w:val="en-US"/>
        </w:rPr>
        <w:t>I</w:t>
      </w:r>
      <w:r w:rsidRPr="005E5687">
        <w:rPr>
          <w:spacing w:val="0"/>
        </w:rPr>
        <w:t xml:space="preserve">I «Специальный налоговый режим – упрощенная система налогообложения Палаты адвокатов Приднестровской Молдавской Республики» (САЗ 23-30) с изменениями и дополнениями, внесенными законами Приднестровской Молдавской Республики </w:t>
      </w:r>
      <w:r>
        <w:rPr>
          <w:spacing w:val="0"/>
        </w:rPr>
        <w:br/>
      </w:r>
      <w:r w:rsidRPr="005E5687">
        <w:rPr>
          <w:spacing w:val="0"/>
        </w:rPr>
        <w:t xml:space="preserve">от </w:t>
      </w:r>
      <w:r w:rsidRPr="005E5687">
        <w:rPr>
          <w:spacing w:val="0"/>
          <w:szCs w:val="24"/>
        </w:rPr>
        <w:t>26 декабря 2023 года № 394-ЗИ-</w:t>
      </w:r>
      <w:r w:rsidRPr="005E5687">
        <w:rPr>
          <w:spacing w:val="0"/>
          <w:szCs w:val="24"/>
          <w:lang w:val="en-US"/>
        </w:rPr>
        <w:t>VII</w:t>
      </w:r>
      <w:r w:rsidRPr="005E5687">
        <w:rPr>
          <w:spacing w:val="0"/>
          <w:szCs w:val="24"/>
        </w:rPr>
        <w:t xml:space="preserve"> (САЗ 24-1); </w:t>
      </w:r>
      <w:r w:rsidRPr="005E5687">
        <w:rPr>
          <w:spacing w:val="0"/>
        </w:rPr>
        <w:t xml:space="preserve">от 8 октября 2024 года </w:t>
      </w:r>
      <w:r>
        <w:rPr>
          <w:spacing w:val="0"/>
        </w:rPr>
        <w:br/>
      </w:r>
      <w:r w:rsidRPr="005E5687">
        <w:rPr>
          <w:spacing w:val="0"/>
        </w:rPr>
        <w:t>№ 238-ЗИД-VII (САЗ 24-41)</w:t>
      </w:r>
      <w:r w:rsidRPr="005E5687">
        <w:rPr>
          <w:spacing w:val="0"/>
          <w:szCs w:val="24"/>
        </w:rPr>
        <w:t>,</w:t>
      </w:r>
      <w:r w:rsidRPr="005E5687">
        <w:rPr>
          <w:spacing w:val="0"/>
        </w:rPr>
        <w:t xml:space="preserve"> следующие изменени</w:t>
      </w:r>
      <w:r w:rsidR="002E7858">
        <w:rPr>
          <w:spacing w:val="0"/>
        </w:rPr>
        <w:t>я</w:t>
      </w:r>
      <w:r w:rsidRPr="005E5687">
        <w:rPr>
          <w:spacing w:val="0"/>
        </w:rPr>
        <w:t xml:space="preserve"> и дополнения.</w:t>
      </w:r>
    </w:p>
    <w:p w:rsidR="005E5687" w:rsidRPr="005E5687" w:rsidRDefault="005E5687" w:rsidP="005E5687">
      <w:pPr>
        <w:ind w:firstLine="709"/>
        <w:jc w:val="both"/>
        <w:rPr>
          <w:spacing w:val="0"/>
        </w:rPr>
      </w:pPr>
    </w:p>
    <w:p w:rsidR="005E5687" w:rsidRPr="005E5687" w:rsidRDefault="005E5687" w:rsidP="005E5687">
      <w:pPr>
        <w:ind w:firstLine="709"/>
        <w:jc w:val="both"/>
        <w:rPr>
          <w:spacing w:val="0"/>
        </w:rPr>
      </w:pPr>
      <w:r w:rsidRPr="005E5687">
        <w:rPr>
          <w:spacing w:val="0"/>
        </w:rPr>
        <w:t>1. Наименование Закона после слов «Палаты адвокатов Приднестровской Молдавской Республики» дополнить словами «и адвокатских образований».</w:t>
      </w:r>
    </w:p>
    <w:p w:rsidR="005E5687" w:rsidRDefault="005E5687" w:rsidP="005E5687">
      <w:pPr>
        <w:ind w:firstLine="709"/>
        <w:jc w:val="both"/>
        <w:rPr>
          <w:spacing w:val="0"/>
        </w:rPr>
      </w:pPr>
    </w:p>
    <w:p w:rsidR="00BB4836" w:rsidRDefault="00BB4836" w:rsidP="005E5687">
      <w:pPr>
        <w:ind w:firstLine="709"/>
        <w:jc w:val="both"/>
        <w:rPr>
          <w:spacing w:val="0"/>
        </w:rPr>
      </w:pPr>
      <w:r>
        <w:rPr>
          <w:spacing w:val="0"/>
        </w:rPr>
        <w:t>2</w:t>
      </w:r>
      <w:r w:rsidRPr="005E5687">
        <w:rPr>
          <w:spacing w:val="0"/>
        </w:rPr>
        <w:t xml:space="preserve">. В части </w:t>
      </w:r>
      <w:r>
        <w:rPr>
          <w:spacing w:val="0"/>
        </w:rPr>
        <w:t xml:space="preserve">первой </w:t>
      </w:r>
      <w:r w:rsidRPr="005E5687">
        <w:rPr>
          <w:spacing w:val="0"/>
        </w:rPr>
        <w:t>преамбулы</w:t>
      </w:r>
      <w:r>
        <w:rPr>
          <w:spacing w:val="0"/>
        </w:rPr>
        <w:t xml:space="preserve"> слова «далее – </w:t>
      </w:r>
      <w:r w:rsidRPr="005E5687">
        <w:rPr>
          <w:spacing w:val="0"/>
        </w:rPr>
        <w:t>упрощенная система налогообложения Палаты адвокатов</w:t>
      </w:r>
      <w:r>
        <w:rPr>
          <w:spacing w:val="0"/>
        </w:rPr>
        <w:t xml:space="preserve">» заменить словами «далее – </w:t>
      </w:r>
      <w:r w:rsidRPr="005E5687">
        <w:rPr>
          <w:spacing w:val="0"/>
        </w:rPr>
        <w:t>упрощенная система налогообложения Палаты адвокатов и адвокатских образований»</w:t>
      </w:r>
      <w:r>
        <w:rPr>
          <w:spacing w:val="0"/>
        </w:rPr>
        <w:t>.</w:t>
      </w:r>
    </w:p>
    <w:p w:rsidR="00BB4836" w:rsidRDefault="00BB4836" w:rsidP="005E5687">
      <w:pPr>
        <w:ind w:firstLine="709"/>
        <w:jc w:val="both"/>
        <w:rPr>
          <w:spacing w:val="0"/>
        </w:rPr>
      </w:pPr>
    </w:p>
    <w:p w:rsidR="00BB4836" w:rsidRDefault="002E7858" w:rsidP="005E5687">
      <w:pPr>
        <w:ind w:firstLine="709"/>
        <w:jc w:val="both"/>
        <w:rPr>
          <w:spacing w:val="0"/>
        </w:rPr>
      </w:pPr>
      <w:r>
        <w:rPr>
          <w:spacing w:val="0"/>
        </w:rPr>
        <w:t>3</w:t>
      </w:r>
      <w:r w:rsidR="00BB4836" w:rsidRPr="005E5687">
        <w:rPr>
          <w:spacing w:val="0"/>
        </w:rPr>
        <w:t>. В части второй преамбулы слов</w:t>
      </w:r>
      <w:r w:rsidR="00BB4836">
        <w:rPr>
          <w:spacing w:val="0"/>
        </w:rPr>
        <w:t xml:space="preserve">а </w:t>
      </w:r>
      <w:r w:rsidR="00BB4836" w:rsidRPr="005E5687">
        <w:rPr>
          <w:spacing w:val="0"/>
        </w:rPr>
        <w:t>«</w:t>
      </w:r>
      <w:r w:rsidR="00BB4836">
        <w:rPr>
          <w:spacing w:val="0"/>
        </w:rPr>
        <w:t>У</w:t>
      </w:r>
      <w:r w:rsidR="00BB4836" w:rsidRPr="005E5687">
        <w:rPr>
          <w:spacing w:val="0"/>
        </w:rPr>
        <w:t>прощенная система налогообложения Палаты адвокатов»</w:t>
      </w:r>
      <w:r w:rsidR="00BB4836" w:rsidRPr="00BB4836">
        <w:rPr>
          <w:spacing w:val="0"/>
        </w:rPr>
        <w:t xml:space="preserve"> </w:t>
      </w:r>
      <w:r w:rsidR="00BB4836" w:rsidRPr="005E5687">
        <w:rPr>
          <w:spacing w:val="0"/>
        </w:rPr>
        <w:t>заменить словами «</w:t>
      </w:r>
      <w:r w:rsidR="00BB4836">
        <w:rPr>
          <w:spacing w:val="0"/>
        </w:rPr>
        <w:t>У</w:t>
      </w:r>
      <w:r w:rsidR="00BB4836" w:rsidRPr="005E5687">
        <w:rPr>
          <w:spacing w:val="0"/>
        </w:rPr>
        <w:t>прощенная система налогообложения Палаты адвокатов и адвокатских образований»</w:t>
      </w:r>
      <w:r w:rsidR="00BB4836">
        <w:rPr>
          <w:spacing w:val="0"/>
        </w:rPr>
        <w:t>.</w:t>
      </w:r>
    </w:p>
    <w:p w:rsidR="002E7858" w:rsidRDefault="002E7858" w:rsidP="005E5687">
      <w:pPr>
        <w:ind w:firstLine="709"/>
        <w:jc w:val="both"/>
        <w:rPr>
          <w:spacing w:val="0"/>
        </w:rPr>
      </w:pPr>
    </w:p>
    <w:p w:rsidR="002E7858" w:rsidRPr="005E5687" w:rsidRDefault="002E7858" w:rsidP="002E7858">
      <w:pPr>
        <w:ind w:firstLine="709"/>
        <w:jc w:val="both"/>
        <w:rPr>
          <w:spacing w:val="0"/>
        </w:rPr>
      </w:pPr>
      <w:r>
        <w:rPr>
          <w:spacing w:val="0"/>
        </w:rPr>
        <w:t>4</w:t>
      </w:r>
      <w:r w:rsidRPr="005E5687">
        <w:rPr>
          <w:spacing w:val="0"/>
        </w:rPr>
        <w:t xml:space="preserve">. </w:t>
      </w:r>
      <w:r>
        <w:rPr>
          <w:spacing w:val="0"/>
        </w:rPr>
        <w:t>Ч</w:t>
      </w:r>
      <w:r w:rsidRPr="005E5687">
        <w:rPr>
          <w:spacing w:val="0"/>
        </w:rPr>
        <w:t>аст</w:t>
      </w:r>
      <w:r>
        <w:rPr>
          <w:spacing w:val="0"/>
        </w:rPr>
        <w:t>ь</w:t>
      </w:r>
      <w:r w:rsidRPr="005E5687">
        <w:rPr>
          <w:spacing w:val="0"/>
        </w:rPr>
        <w:t xml:space="preserve"> втор</w:t>
      </w:r>
      <w:r>
        <w:rPr>
          <w:spacing w:val="0"/>
        </w:rPr>
        <w:t>ую</w:t>
      </w:r>
      <w:r w:rsidRPr="005E5687">
        <w:rPr>
          <w:spacing w:val="0"/>
        </w:rPr>
        <w:t xml:space="preserve"> преамбулы после слов «Палатой адвокатов Приднестровской Молдавской Республики» дополнить через запятую словами «адвокатскими образованиями».</w:t>
      </w:r>
    </w:p>
    <w:p w:rsidR="00BB4836" w:rsidRDefault="00BB4836" w:rsidP="005E5687">
      <w:pPr>
        <w:ind w:firstLine="709"/>
        <w:jc w:val="both"/>
        <w:rPr>
          <w:spacing w:val="0"/>
        </w:rPr>
      </w:pPr>
    </w:p>
    <w:p w:rsidR="00BB4836" w:rsidRPr="005E5687" w:rsidRDefault="00BB4836" w:rsidP="005E5687">
      <w:pPr>
        <w:ind w:firstLine="709"/>
        <w:jc w:val="both"/>
        <w:rPr>
          <w:spacing w:val="0"/>
        </w:rPr>
      </w:pPr>
      <w:r>
        <w:rPr>
          <w:spacing w:val="0"/>
        </w:rPr>
        <w:t xml:space="preserve">5. В статьях 1–3, 6–7-1 </w:t>
      </w:r>
      <w:r w:rsidRPr="005E5687">
        <w:rPr>
          <w:spacing w:val="0"/>
        </w:rPr>
        <w:t>слов</w:t>
      </w:r>
      <w:r>
        <w:rPr>
          <w:spacing w:val="0"/>
        </w:rPr>
        <w:t xml:space="preserve">а </w:t>
      </w:r>
      <w:r w:rsidRPr="005E5687">
        <w:rPr>
          <w:spacing w:val="0"/>
        </w:rPr>
        <w:t>«</w:t>
      </w:r>
      <w:r>
        <w:rPr>
          <w:spacing w:val="0"/>
        </w:rPr>
        <w:t>у</w:t>
      </w:r>
      <w:r w:rsidRPr="005E5687">
        <w:rPr>
          <w:spacing w:val="0"/>
        </w:rPr>
        <w:t>прощенная система налогообложения Палаты адвокатов»</w:t>
      </w:r>
      <w:r w:rsidRPr="00BB4836">
        <w:rPr>
          <w:spacing w:val="0"/>
        </w:rPr>
        <w:t xml:space="preserve"> </w:t>
      </w:r>
      <w:r w:rsidRPr="005E5687">
        <w:rPr>
          <w:spacing w:val="0"/>
        </w:rPr>
        <w:t>в соответствующ</w:t>
      </w:r>
      <w:r w:rsidR="002E7858">
        <w:rPr>
          <w:spacing w:val="0"/>
        </w:rPr>
        <w:t>их</w:t>
      </w:r>
      <w:r w:rsidRPr="005E5687">
        <w:rPr>
          <w:spacing w:val="0"/>
        </w:rPr>
        <w:t xml:space="preserve"> числе и падеже</w:t>
      </w:r>
      <w:r>
        <w:rPr>
          <w:spacing w:val="0"/>
        </w:rPr>
        <w:t xml:space="preserve"> заменить словами </w:t>
      </w:r>
      <w:r w:rsidRPr="005E5687">
        <w:rPr>
          <w:spacing w:val="0"/>
        </w:rPr>
        <w:lastRenderedPageBreak/>
        <w:t>«</w:t>
      </w:r>
      <w:r>
        <w:rPr>
          <w:spacing w:val="0"/>
        </w:rPr>
        <w:t>у</w:t>
      </w:r>
      <w:r w:rsidRPr="005E5687">
        <w:rPr>
          <w:spacing w:val="0"/>
        </w:rPr>
        <w:t>прощенная система налогообложения Палаты адвокатов и адвокатских образований»</w:t>
      </w:r>
      <w:r w:rsidRPr="00BB4836">
        <w:rPr>
          <w:spacing w:val="0"/>
        </w:rPr>
        <w:t xml:space="preserve"> </w:t>
      </w:r>
      <w:r w:rsidRPr="005E5687">
        <w:rPr>
          <w:spacing w:val="0"/>
        </w:rPr>
        <w:t>в соответствующ</w:t>
      </w:r>
      <w:r w:rsidR="002E7858">
        <w:rPr>
          <w:spacing w:val="0"/>
        </w:rPr>
        <w:t>их</w:t>
      </w:r>
      <w:r w:rsidRPr="005E5687">
        <w:rPr>
          <w:spacing w:val="0"/>
        </w:rPr>
        <w:t xml:space="preserve"> числе и падеже.</w:t>
      </w:r>
    </w:p>
    <w:p w:rsidR="00B32EDD" w:rsidRPr="00BB4836" w:rsidRDefault="00B32EDD" w:rsidP="005E5687">
      <w:pPr>
        <w:ind w:firstLine="678"/>
        <w:jc w:val="both"/>
        <w:rPr>
          <w:spacing w:val="0"/>
        </w:rPr>
      </w:pPr>
    </w:p>
    <w:p w:rsidR="00BB4836" w:rsidRPr="00BB4836" w:rsidRDefault="00BB4836" w:rsidP="005E5687">
      <w:pPr>
        <w:ind w:firstLine="678"/>
        <w:jc w:val="both"/>
        <w:rPr>
          <w:spacing w:val="0"/>
        </w:rPr>
      </w:pPr>
      <w:r w:rsidRPr="00BB4836">
        <w:rPr>
          <w:spacing w:val="0"/>
        </w:rPr>
        <w:t>6. В части первой статьи 3 слова «за каждого члена Палаты адвокатов, адвокатского образования Приднестровской Молдавской Республики» заменить словами «за каждого члена Палаты адвокатов Приднестровской Молдавской Республики, адвокатского образования».</w:t>
      </w:r>
    </w:p>
    <w:p w:rsidR="00B32EDD" w:rsidRPr="00BB4836" w:rsidRDefault="00B32EDD" w:rsidP="005E5687">
      <w:pPr>
        <w:ind w:firstLine="678"/>
        <w:jc w:val="both"/>
        <w:rPr>
          <w:spacing w:val="0"/>
        </w:rPr>
      </w:pPr>
    </w:p>
    <w:p w:rsidR="005E5687" w:rsidRPr="005E5687" w:rsidRDefault="005E5687" w:rsidP="005E5687">
      <w:pPr>
        <w:ind w:firstLine="678"/>
        <w:jc w:val="both"/>
        <w:rPr>
          <w:spacing w:val="0"/>
        </w:rPr>
      </w:pPr>
      <w:r w:rsidRPr="005E5687">
        <w:rPr>
          <w:b/>
          <w:spacing w:val="0"/>
        </w:rPr>
        <w:t>Статья 2.</w:t>
      </w:r>
      <w:r w:rsidRPr="005E5687">
        <w:rPr>
          <w:spacing w:val="0"/>
        </w:rPr>
        <w:t xml:space="preserve"> Настоящий Закон вступает в силу </w:t>
      </w:r>
      <w:r w:rsidRPr="005E5687">
        <w:rPr>
          <w:bCs/>
          <w:spacing w:val="0"/>
        </w:rPr>
        <w:t>со дня, следующего за днем официального опубликования, и распространяет свое действие на правоотношения, возникшие</w:t>
      </w:r>
      <w:r w:rsidRPr="005E5687">
        <w:rPr>
          <w:spacing w:val="0"/>
        </w:rPr>
        <w:t xml:space="preserve"> с 1 января 2024 года.</w:t>
      </w:r>
    </w:p>
    <w:p w:rsidR="001A69F7" w:rsidRDefault="001A69F7" w:rsidP="005E5687">
      <w:pPr>
        <w:ind w:firstLine="709"/>
        <w:jc w:val="both"/>
        <w:rPr>
          <w:rFonts w:ascii="Times New Roman CYR" w:hAnsi="Times New Roman CYR" w:cs="Times New Roman CYR"/>
          <w:spacing w:val="0"/>
        </w:rPr>
      </w:pPr>
    </w:p>
    <w:p w:rsidR="00B32EDD" w:rsidRPr="00A7117F" w:rsidRDefault="00B32EDD" w:rsidP="005E5687">
      <w:pPr>
        <w:ind w:firstLine="709"/>
        <w:jc w:val="both"/>
        <w:rPr>
          <w:rFonts w:ascii="Times New Roman CYR" w:hAnsi="Times New Roman CYR" w:cs="Times New Roman CYR"/>
          <w:spacing w:val="0"/>
        </w:rPr>
      </w:pPr>
    </w:p>
    <w:p w:rsidR="003C6611" w:rsidRPr="00A7117F" w:rsidRDefault="00490ACC" w:rsidP="005E5687">
      <w:pPr>
        <w:jc w:val="both"/>
        <w:outlineLvl w:val="0"/>
        <w:rPr>
          <w:rFonts w:ascii="Times New Roman CYR" w:hAnsi="Times New Roman CYR" w:cs="Times New Roman CYR"/>
          <w:spacing w:val="0"/>
        </w:rPr>
      </w:pPr>
      <w:r w:rsidRPr="00A7117F">
        <w:rPr>
          <w:rFonts w:ascii="Times New Roman CYR" w:hAnsi="Times New Roman CYR" w:cs="Times New Roman CYR"/>
          <w:spacing w:val="0"/>
        </w:rPr>
        <w:t xml:space="preserve">Президент </w:t>
      </w:r>
    </w:p>
    <w:p w:rsidR="00490ACC" w:rsidRPr="00A7117F" w:rsidRDefault="00490ACC" w:rsidP="005E5687">
      <w:pPr>
        <w:jc w:val="both"/>
        <w:outlineLvl w:val="0"/>
        <w:rPr>
          <w:rFonts w:ascii="Times New Roman CYR" w:hAnsi="Times New Roman CYR" w:cs="Times New Roman CYR"/>
          <w:spacing w:val="0"/>
        </w:rPr>
      </w:pPr>
      <w:r w:rsidRPr="00A7117F">
        <w:rPr>
          <w:rFonts w:ascii="Times New Roman CYR" w:hAnsi="Times New Roman CYR" w:cs="Times New Roman CYR"/>
          <w:spacing w:val="0"/>
        </w:rPr>
        <w:t xml:space="preserve">Приднестровской </w:t>
      </w:r>
    </w:p>
    <w:p w:rsidR="00053CAD" w:rsidRPr="00A7117F" w:rsidRDefault="00490ACC" w:rsidP="00B32EDD">
      <w:pPr>
        <w:jc w:val="both"/>
        <w:rPr>
          <w:rFonts w:ascii="Times New Roman CYR" w:hAnsi="Times New Roman CYR" w:cs="Times New Roman CYR"/>
          <w:spacing w:val="0"/>
        </w:rPr>
      </w:pPr>
      <w:r w:rsidRPr="00A7117F">
        <w:rPr>
          <w:rFonts w:ascii="Times New Roman CYR" w:hAnsi="Times New Roman CYR" w:cs="Times New Roman CYR"/>
          <w:spacing w:val="0"/>
        </w:rPr>
        <w:t xml:space="preserve">Молдавской Республики </w:t>
      </w:r>
      <w:r w:rsidRPr="00A7117F">
        <w:rPr>
          <w:rFonts w:ascii="Times New Roman CYR" w:hAnsi="Times New Roman CYR" w:cs="Times New Roman CYR"/>
          <w:spacing w:val="0"/>
        </w:rPr>
        <w:tab/>
      </w:r>
      <w:r w:rsidRPr="00A7117F">
        <w:rPr>
          <w:rFonts w:ascii="Times New Roman CYR" w:hAnsi="Times New Roman CYR" w:cs="Times New Roman CYR"/>
          <w:spacing w:val="0"/>
        </w:rPr>
        <w:tab/>
      </w:r>
      <w:r w:rsidRPr="00A7117F">
        <w:rPr>
          <w:rFonts w:ascii="Times New Roman CYR" w:hAnsi="Times New Roman CYR" w:cs="Times New Roman CYR"/>
          <w:spacing w:val="0"/>
        </w:rPr>
        <w:tab/>
      </w:r>
      <w:r w:rsidRPr="00A7117F">
        <w:rPr>
          <w:rFonts w:ascii="Times New Roman CYR" w:hAnsi="Times New Roman CYR" w:cs="Times New Roman CYR"/>
          <w:spacing w:val="0"/>
        </w:rPr>
        <w:tab/>
        <w:t xml:space="preserve"> </w:t>
      </w:r>
      <w:r w:rsidR="001713CD" w:rsidRPr="00A7117F">
        <w:rPr>
          <w:rFonts w:ascii="Times New Roman CYR" w:hAnsi="Times New Roman CYR" w:cs="Times New Roman CYR"/>
          <w:spacing w:val="0"/>
        </w:rPr>
        <w:t xml:space="preserve">  </w:t>
      </w:r>
      <w:r w:rsidRPr="00A7117F">
        <w:rPr>
          <w:rFonts w:ascii="Times New Roman CYR" w:hAnsi="Times New Roman CYR" w:cs="Times New Roman CYR"/>
          <w:spacing w:val="0"/>
        </w:rPr>
        <w:t xml:space="preserve">  В. Н. КРАСНОСЕЛЬСКИЙ</w:t>
      </w:r>
    </w:p>
    <w:p w:rsidR="00824221" w:rsidRDefault="00824221" w:rsidP="005E5687">
      <w:pPr>
        <w:ind w:firstLine="709"/>
        <w:jc w:val="both"/>
        <w:rPr>
          <w:rFonts w:ascii="Times New Roman CYR" w:hAnsi="Times New Roman CYR" w:cs="Times New Roman CYR"/>
          <w:spacing w:val="0"/>
        </w:rPr>
      </w:pPr>
    </w:p>
    <w:p w:rsidR="00B30808" w:rsidRDefault="00B30808" w:rsidP="005E5687">
      <w:pPr>
        <w:ind w:firstLine="709"/>
        <w:jc w:val="both"/>
        <w:rPr>
          <w:rFonts w:ascii="Times New Roman CYR" w:hAnsi="Times New Roman CYR" w:cs="Times New Roman CYR"/>
          <w:spacing w:val="0"/>
        </w:rPr>
      </w:pPr>
    </w:p>
    <w:p w:rsidR="00B30808" w:rsidRDefault="00B30808" w:rsidP="005E5687">
      <w:pPr>
        <w:ind w:firstLine="709"/>
        <w:jc w:val="both"/>
        <w:rPr>
          <w:rFonts w:ascii="Times New Roman CYR" w:hAnsi="Times New Roman CYR" w:cs="Times New Roman CYR"/>
          <w:spacing w:val="0"/>
        </w:rPr>
      </w:pPr>
      <w:bookmarkStart w:id="0" w:name="_GoBack"/>
      <w:bookmarkEnd w:id="0"/>
    </w:p>
    <w:p w:rsidR="00B30808" w:rsidRDefault="00B30808" w:rsidP="005E5687">
      <w:pPr>
        <w:ind w:firstLine="709"/>
        <w:jc w:val="both"/>
        <w:rPr>
          <w:rFonts w:ascii="Times New Roman CYR" w:hAnsi="Times New Roman CYR" w:cs="Times New Roman CYR"/>
          <w:spacing w:val="0"/>
        </w:rPr>
      </w:pPr>
    </w:p>
    <w:p w:rsidR="00B30808" w:rsidRPr="00D954B2" w:rsidRDefault="00B30808" w:rsidP="00B30808">
      <w:r w:rsidRPr="00D954B2">
        <w:t>г. Тирасполь</w:t>
      </w:r>
    </w:p>
    <w:p w:rsidR="00B30808" w:rsidRPr="00D954B2" w:rsidRDefault="00B30808" w:rsidP="00B30808">
      <w:r w:rsidRPr="00B30808">
        <w:t>28</w:t>
      </w:r>
      <w:r w:rsidRPr="00D954B2">
        <w:t xml:space="preserve"> </w:t>
      </w:r>
      <w:r>
        <w:t>ноября</w:t>
      </w:r>
      <w:r w:rsidRPr="00D954B2">
        <w:t xml:space="preserve"> 2024 г.</w:t>
      </w:r>
    </w:p>
    <w:p w:rsidR="00B30808" w:rsidRPr="00D954B2" w:rsidRDefault="00B30808" w:rsidP="00B30808">
      <w:pPr>
        <w:ind w:left="28" w:hanging="28"/>
      </w:pPr>
      <w:r w:rsidRPr="00D954B2">
        <w:t xml:space="preserve">№ </w:t>
      </w:r>
      <w:r>
        <w:t>281</w:t>
      </w:r>
      <w:r w:rsidRPr="00D954B2">
        <w:t>-</w:t>
      </w:r>
      <w:r>
        <w:t>ЗИД</w:t>
      </w:r>
      <w:r w:rsidRPr="00D954B2">
        <w:t>-VI</w:t>
      </w:r>
      <w:r w:rsidRPr="00D954B2">
        <w:rPr>
          <w:lang w:val="en-US"/>
        </w:rPr>
        <w:t>I</w:t>
      </w:r>
    </w:p>
    <w:p w:rsidR="00B30808" w:rsidRPr="00A7117F" w:rsidRDefault="00B30808" w:rsidP="005E5687">
      <w:pPr>
        <w:ind w:firstLine="709"/>
        <w:jc w:val="both"/>
        <w:rPr>
          <w:rFonts w:ascii="Times New Roman CYR" w:hAnsi="Times New Roman CYR" w:cs="Times New Roman CYR"/>
          <w:spacing w:val="0"/>
        </w:rPr>
      </w:pPr>
    </w:p>
    <w:sectPr w:rsidR="00B30808" w:rsidRPr="00A7117F"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4EA" w:rsidRDefault="00CB04EA">
      <w:r>
        <w:separator/>
      </w:r>
    </w:p>
  </w:endnote>
  <w:endnote w:type="continuationSeparator" w:id="0">
    <w:p w:rsidR="00CB04EA" w:rsidRDefault="00CB0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4EA" w:rsidRDefault="00CB04EA">
      <w:r>
        <w:separator/>
      </w:r>
    </w:p>
  </w:footnote>
  <w:footnote w:type="continuationSeparator" w:id="0">
    <w:p w:rsidR="00CB04EA" w:rsidRDefault="00CB04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B30808">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3">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9"/>
  </w:num>
  <w:num w:numId="2">
    <w:abstractNumId w:val="17"/>
  </w:num>
  <w:num w:numId="3">
    <w:abstractNumId w:val="5"/>
  </w:num>
  <w:num w:numId="4">
    <w:abstractNumId w:val="4"/>
  </w:num>
  <w:num w:numId="5">
    <w:abstractNumId w:val="14"/>
  </w:num>
  <w:num w:numId="6">
    <w:abstractNumId w:val="16"/>
  </w:num>
  <w:num w:numId="7">
    <w:abstractNumId w:val="15"/>
  </w:num>
  <w:num w:numId="8">
    <w:abstractNumId w:val="13"/>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9"/>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3CD4"/>
    <w:rsid w:val="00224AE1"/>
    <w:rsid w:val="00225279"/>
    <w:rsid w:val="0022616B"/>
    <w:rsid w:val="002305D8"/>
    <w:rsid w:val="002309A4"/>
    <w:rsid w:val="002356AD"/>
    <w:rsid w:val="002363D1"/>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302"/>
    <w:rsid w:val="002B3B77"/>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F36"/>
    <w:rsid w:val="002E7858"/>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470"/>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58D"/>
    <w:rsid w:val="00447A41"/>
    <w:rsid w:val="00451DCE"/>
    <w:rsid w:val="00452513"/>
    <w:rsid w:val="004538C5"/>
    <w:rsid w:val="00453D15"/>
    <w:rsid w:val="004577E0"/>
    <w:rsid w:val="00460EFD"/>
    <w:rsid w:val="004619B0"/>
    <w:rsid w:val="00461D4C"/>
    <w:rsid w:val="00462288"/>
    <w:rsid w:val="004625CD"/>
    <w:rsid w:val="00463738"/>
    <w:rsid w:val="004641AF"/>
    <w:rsid w:val="00465164"/>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A0"/>
    <w:rsid w:val="004C7748"/>
    <w:rsid w:val="004C7FED"/>
    <w:rsid w:val="004D0024"/>
    <w:rsid w:val="004D0389"/>
    <w:rsid w:val="004D07D4"/>
    <w:rsid w:val="004D12BF"/>
    <w:rsid w:val="004D21C9"/>
    <w:rsid w:val="004D2840"/>
    <w:rsid w:val="004D292F"/>
    <w:rsid w:val="004D2969"/>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50B32"/>
    <w:rsid w:val="00550FF9"/>
    <w:rsid w:val="0055105D"/>
    <w:rsid w:val="0055126E"/>
    <w:rsid w:val="0055326A"/>
    <w:rsid w:val="00554C3B"/>
    <w:rsid w:val="00555BE8"/>
    <w:rsid w:val="005568D3"/>
    <w:rsid w:val="0055721E"/>
    <w:rsid w:val="0055735E"/>
    <w:rsid w:val="0056073F"/>
    <w:rsid w:val="00560FF2"/>
    <w:rsid w:val="00561730"/>
    <w:rsid w:val="00562AA3"/>
    <w:rsid w:val="005647B3"/>
    <w:rsid w:val="005650BF"/>
    <w:rsid w:val="005668A1"/>
    <w:rsid w:val="00570E91"/>
    <w:rsid w:val="00571285"/>
    <w:rsid w:val="005715A7"/>
    <w:rsid w:val="005736DC"/>
    <w:rsid w:val="0057398A"/>
    <w:rsid w:val="00573DF1"/>
    <w:rsid w:val="00574821"/>
    <w:rsid w:val="00574B79"/>
    <w:rsid w:val="00575D1D"/>
    <w:rsid w:val="0057617E"/>
    <w:rsid w:val="00576433"/>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87E41"/>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5687"/>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608E"/>
    <w:rsid w:val="00646241"/>
    <w:rsid w:val="00646446"/>
    <w:rsid w:val="006468F3"/>
    <w:rsid w:val="00646C3A"/>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64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E2"/>
    <w:rsid w:val="00950A3E"/>
    <w:rsid w:val="0095132F"/>
    <w:rsid w:val="009515DC"/>
    <w:rsid w:val="0095164E"/>
    <w:rsid w:val="009519AB"/>
    <w:rsid w:val="009524B2"/>
    <w:rsid w:val="0095261D"/>
    <w:rsid w:val="00952F5B"/>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3C2D"/>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497D"/>
    <w:rsid w:val="00AE6A02"/>
    <w:rsid w:val="00AE732E"/>
    <w:rsid w:val="00AE7786"/>
    <w:rsid w:val="00AE7B3E"/>
    <w:rsid w:val="00AF039F"/>
    <w:rsid w:val="00AF0F9A"/>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1252"/>
    <w:rsid w:val="00B22582"/>
    <w:rsid w:val="00B2283D"/>
    <w:rsid w:val="00B230EA"/>
    <w:rsid w:val="00B23416"/>
    <w:rsid w:val="00B23C7A"/>
    <w:rsid w:val="00B23F7C"/>
    <w:rsid w:val="00B24425"/>
    <w:rsid w:val="00B245C8"/>
    <w:rsid w:val="00B249D1"/>
    <w:rsid w:val="00B25C47"/>
    <w:rsid w:val="00B260E5"/>
    <w:rsid w:val="00B2678E"/>
    <w:rsid w:val="00B30531"/>
    <w:rsid w:val="00B30808"/>
    <w:rsid w:val="00B30A28"/>
    <w:rsid w:val="00B3169F"/>
    <w:rsid w:val="00B31BAC"/>
    <w:rsid w:val="00B32EDD"/>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836"/>
    <w:rsid w:val="00BB4B05"/>
    <w:rsid w:val="00BB5484"/>
    <w:rsid w:val="00BB6760"/>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4581"/>
    <w:rsid w:val="00C156A9"/>
    <w:rsid w:val="00C176EF"/>
    <w:rsid w:val="00C17D14"/>
    <w:rsid w:val="00C20D6E"/>
    <w:rsid w:val="00C22E94"/>
    <w:rsid w:val="00C23A51"/>
    <w:rsid w:val="00C23D03"/>
    <w:rsid w:val="00C23DBB"/>
    <w:rsid w:val="00C246E4"/>
    <w:rsid w:val="00C264D2"/>
    <w:rsid w:val="00C26EAC"/>
    <w:rsid w:val="00C27A43"/>
    <w:rsid w:val="00C3135E"/>
    <w:rsid w:val="00C31927"/>
    <w:rsid w:val="00C320FD"/>
    <w:rsid w:val="00C325AE"/>
    <w:rsid w:val="00C32F55"/>
    <w:rsid w:val="00C3408E"/>
    <w:rsid w:val="00C34A11"/>
    <w:rsid w:val="00C34CD0"/>
    <w:rsid w:val="00C36A7E"/>
    <w:rsid w:val="00C36EA5"/>
    <w:rsid w:val="00C37693"/>
    <w:rsid w:val="00C37EE1"/>
    <w:rsid w:val="00C409A5"/>
    <w:rsid w:val="00C43CDB"/>
    <w:rsid w:val="00C44D07"/>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04EA"/>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2BB8"/>
    <w:rsid w:val="00D82DC5"/>
    <w:rsid w:val="00D842FD"/>
    <w:rsid w:val="00D84652"/>
    <w:rsid w:val="00D85925"/>
    <w:rsid w:val="00D866B7"/>
    <w:rsid w:val="00D86D1C"/>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E7132"/>
    <w:rsid w:val="00DF03EA"/>
    <w:rsid w:val="00DF0415"/>
    <w:rsid w:val="00DF190A"/>
    <w:rsid w:val="00DF21A0"/>
    <w:rsid w:val="00DF3B8C"/>
    <w:rsid w:val="00DF3FA1"/>
    <w:rsid w:val="00DF4039"/>
    <w:rsid w:val="00DF5662"/>
    <w:rsid w:val="00DF572B"/>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FDC"/>
    <w:rsid w:val="00EF2294"/>
    <w:rsid w:val="00EF35F4"/>
    <w:rsid w:val="00EF4426"/>
    <w:rsid w:val="00EF46A2"/>
    <w:rsid w:val="00EF5142"/>
    <w:rsid w:val="00EF5FAC"/>
    <w:rsid w:val="00EF6573"/>
    <w:rsid w:val="00EF66F8"/>
    <w:rsid w:val="00F0121D"/>
    <w:rsid w:val="00F0367B"/>
    <w:rsid w:val="00F03A87"/>
    <w:rsid w:val="00F046BC"/>
    <w:rsid w:val="00F04F6B"/>
    <w:rsid w:val="00F05406"/>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6E62"/>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7B9"/>
    <w:rsid w:val="00FB5033"/>
    <w:rsid w:val="00FB58EE"/>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D82E1-6C55-45C5-8753-D9059B0D1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346</Words>
  <Characters>1975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8</cp:revision>
  <cp:lastPrinted>2024-11-15T08:57:00Z</cp:lastPrinted>
  <dcterms:created xsi:type="dcterms:W3CDTF">2024-11-12T09:39:00Z</dcterms:created>
  <dcterms:modified xsi:type="dcterms:W3CDTF">2024-11-28T07:53:00Z</dcterms:modified>
</cp:coreProperties>
</file>