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2BEE21" w14:textId="77777777" w:rsidR="00F83998" w:rsidRDefault="00F83998" w:rsidP="00FA40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14:paraId="065B4E92" w14:textId="77777777" w:rsidR="00F83998" w:rsidRDefault="00F83998" w:rsidP="00FA40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14:paraId="77E1DDB3" w14:textId="77777777" w:rsidR="00F83998" w:rsidRDefault="00F83998" w:rsidP="00FA40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14:paraId="23CC674A" w14:textId="77777777" w:rsidR="00F83998" w:rsidRDefault="00F83998" w:rsidP="00FA40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14:paraId="73A33D60" w14:textId="77777777" w:rsidR="00F83998" w:rsidRDefault="00F83998" w:rsidP="00FA40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14:paraId="58766E41" w14:textId="77777777" w:rsidR="00F83998" w:rsidRDefault="00F83998" w:rsidP="00FA40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14:paraId="3799BFCE" w14:textId="77777777" w:rsidR="003645BD" w:rsidRDefault="003645BD" w:rsidP="00FA40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14:paraId="20602664" w14:textId="77777777" w:rsidR="003645BD" w:rsidRDefault="003645BD" w:rsidP="00FA40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14:paraId="5270A07C" w14:textId="77777777" w:rsidR="00F83998" w:rsidRDefault="00F83998" w:rsidP="00FA40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14:paraId="45C98BF7" w14:textId="77777777" w:rsidR="00F83998" w:rsidRDefault="00F83998" w:rsidP="00FA40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14:paraId="23AD9B07" w14:textId="77777777" w:rsidR="003645BD" w:rsidRDefault="00FA4022" w:rsidP="00FA40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r w:rsidRPr="00F83998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О внесении изменений и дополнений в Указ Президента </w:t>
      </w:r>
    </w:p>
    <w:p w14:paraId="50E4BAF9" w14:textId="77777777" w:rsidR="003645BD" w:rsidRDefault="00FA4022" w:rsidP="00FA40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r w:rsidRPr="00F83998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Приднестровской Молдавской Республики </w:t>
      </w:r>
    </w:p>
    <w:p w14:paraId="185DFFCA" w14:textId="77777777" w:rsidR="003645BD" w:rsidRDefault="00FA4022" w:rsidP="00FA40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proofErr w:type="gramStart"/>
      <w:r w:rsidRPr="00F83998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от</w:t>
      </w:r>
      <w:proofErr w:type="gramEnd"/>
      <w:r w:rsidRPr="00F83998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19 августа 2015 года № 310 </w:t>
      </w:r>
    </w:p>
    <w:p w14:paraId="23A14D79" w14:textId="77777777" w:rsidR="003645BD" w:rsidRDefault="00FA4022" w:rsidP="00FA40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r w:rsidRPr="00F83998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«Об утверждении Положения, структуры и штатного расписания </w:t>
      </w:r>
    </w:p>
    <w:p w14:paraId="322CA1EC" w14:textId="7E25EB34" w:rsidR="00FA4022" w:rsidRPr="00F83998" w:rsidRDefault="00FA4022" w:rsidP="00FA40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r w:rsidRPr="00F83998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Министерства юстиции Приднестровской Молдавской Республики»</w:t>
      </w:r>
    </w:p>
    <w:p w14:paraId="754CB7CB" w14:textId="77777777" w:rsidR="00FA4022" w:rsidRDefault="00FA4022" w:rsidP="00FA40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</w:pPr>
    </w:p>
    <w:p w14:paraId="6701E144" w14:textId="77777777" w:rsidR="00F83998" w:rsidRPr="00F83998" w:rsidRDefault="00F83998" w:rsidP="00FA40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</w:pPr>
    </w:p>
    <w:p w14:paraId="14D28852" w14:textId="77777777" w:rsidR="00890241" w:rsidRDefault="00FA4022" w:rsidP="00364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8399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 соответствии со статьей 65 Конституции Приднестровской Молдавской Республики, статьей 34 Конституционного закона Приднестровской Молдавской Республики от 30 ноября 2011 года № 224-КЗ-V «О Правительстве Приднестровской Молдавской Республики» (САЗ 11-48), </w:t>
      </w:r>
    </w:p>
    <w:p w14:paraId="1B33D784" w14:textId="2A5C376C" w:rsidR="00FA4022" w:rsidRPr="00F83998" w:rsidRDefault="00890241" w:rsidP="00890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</w:t>
      </w:r>
      <w:proofErr w:type="gramEnd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FA4022" w:rsidRPr="00F8399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FA4022" w:rsidRPr="00F8399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FA4022" w:rsidRPr="00F8399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FA4022" w:rsidRPr="00F8399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FA4022" w:rsidRPr="00F8399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FA4022" w:rsidRPr="00F8399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FA4022" w:rsidRPr="00F8399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FA4022" w:rsidRPr="00F8399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л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FA4022" w:rsidRPr="00F8399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я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FA4022" w:rsidRPr="00F8399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ю:</w:t>
      </w:r>
    </w:p>
    <w:p w14:paraId="2EDFA4AB" w14:textId="77777777" w:rsidR="00FA4022" w:rsidRPr="00F83998" w:rsidRDefault="00FA4022" w:rsidP="00364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14:paraId="54BCF30F" w14:textId="1C2C5D86" w:rsidR="00FA4022" w:rsidRPr="00F83998" w:rsidRDefault="00FA4022" w:rsidP="00364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8399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1. Внести в Указ Президента Приднестровской Молдавской Республики </w:t>
      </w:r>
      <w:r w:rsidR="0089024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F8399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от 19 августа 2015 года № 310 «Об утверждении Положения, структуры и штатного расписания Министерства юстиции Приднестровской Молдавской Республики» (САЗ 15-34) с изменениями и дополнениями, внесенными указами Президента Приднестровской Молдавской Республики от 28 октября 2015 года № 409 </w:t>
      </w:r>
      <w:r w:rsidR="0089024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F8399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(САЗ 15-44), от 30 мая 2016 года № 199 (САЗ 16-22), от 20 февраля 2017 года № 132 (САЗ 17-9), от 1 марта 2017 года № 142 (САЗ 17-10), от 10 мая 2017 года № 287 (САЗ 17-20), от 29 августа 2017 года № 495 (САЗ 17-36), от 27 ноября 2017 года </w:t>
      </w:r>
      <w:r w:rsidR="0089024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F8399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№ 661 (САЗ 17-49), от 2 апреля 2018 года № 129 (САЗ 18-14), от 27 апреля 2018 года № 157 (САЗ 18-17), от 18 июня 2019 года № 192 (САЗ 19-23), от 8 июля 2019 года № 226 (САЗ 19-26), от 23 сентября 2019 года № 322 (САЗ 19-37), от 28 ноября </w:t>
      </w:r>
      <w:r w:rsidR="0089024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F8399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2019 года № 420 (САЗ 19-46), от 15 октября 2020 года № 395 (САЗ 20-42), </w:t>
      </w:r>
      <w:r w:rsidR="0089024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F8399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от 11 июня 2021 года № 181 (САЗ 21-23), от 14 января 2022 года № 13 (САЗ 22-1), от 11 октября 2022 года № 409 (САЗ 22-40), от 24 января 2023 года № 27 </w:t>
      </w:r>
      <w:r w:rsidR="0089024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F8399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(САЗ 23-4), следующие изменения и дополнения:</w:t>
      </w:r>
    </w:p>
    <w:p w14:paraId="6FC57677" w14:textId="77777777" w:rsidR="00FA4022" w:rsidRPr="00F83998" w:rsidRDefault="00FA4022" w:rsidP="00364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14:paraId="055EA247" w14:textId="77777777" w:rsidR="00FA4022" w:rsidRPr="00F83998" w:rsidRDefault="00FA4022" w:rsidP="00364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F8399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</w:t>
      </w:r>
      <w:proofErr w:type="gramEnd"/>
      <w:r w:rsidRPr="00F8399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) пункт 4 </w:t>
      </w:r>
      <w:r w:rsidRPr="0089024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раздела 1 Приложения</w:t>
      </w:r>
      <w:r w:rsidRPr="00F8399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№ 1 к Указу изложить в следующей редакции:</w:t>
      </w:r>
    </w:p>
    <w:p w14:paraId="1A8438C4" w14:textId="77777777" w:rsidR="00FA4022" w:rsidRPr="00F83998" w:rsidRDefault="00FA4022" w:rsidP="00364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8399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«4. Систему Министерства юстиции образуют входящие в его состав управления, службы, организации, порядок создания, структура, штатное расписание и принципы деятельности которых определяются в установленном действующим законодательством порядке»;</w:t>
      </w:r>
    </w:p>
    <w:p w14:paraId="6EFB8A1D" w14:textId="77777777" w:rsidR="00FA4022" w:rsidRPr="00F83998" w:rsidRDefault="00FA4022" w:rsidP="00364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F8399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>б</w:t>
      </w:r>
      <w:proofErr w:type="gramEnd"/>
      <w:r w:rsidRPr="00F8399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) пункт </w:t>
      </w:r>
      <w:r w:rsidRPr="00FC72F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6 раздела 1</w:t>
      </w:r>
      <w:r w:rsidRPr="00F8399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Приложения № 1 к Указу изложить в следующей редакции:</w:t>
      </w:r>
    </w:p>
    <w:p w14:paraId="42EE6E39" w14:textId="766691E3" w:rsidR="00FA4022" w:rsidRPr="00F83998" w:rsidRDefault="00FA4022" w:rsidP="00364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8399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«6. Сотрудники, проходящие государственную службу, обеспечиваются форменной одеждой установленного образца со знаками различия в соответствии </w:t>
      </w:r>
      <w:r w:rsidR="00FC72F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F8399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 присвоенным классным чином, воинским или специальным званием»;</w:t>
      </w:r>
    </w:p>
    <w:p w14:paraId="50076BEE" w14:textId="77777777" w:rsidR="00FA4022" w:rsidRPr="00CF3F9C" w:rsidRDefault="00FA4022" w:rsidP="00364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10"/>
          <w:szCs w:val="10"/>
          <w:lang w:eastAsia="en-US"/>
        </w:rPr>
      </w:pPr>
    </w:p>
    <w:p w14:paraId="47C46087" w14:textId="57F7B410" w:rsidR="00FA4022" w:rsidRPr="00FC72F2" w:rsidRDefault="00FA4022" w:rsidP="00364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trike/>
          <w:color w:val="FF0000"/>
          <w:sz w:val="28"/>
          <w:szCs w:val="28"/>
          <w:lang w:eastAsia="en-US"/>
        </w:rPr>
      </w:pPr>
      <w:proofErr w:type="gramStart"/>
      <w:r w:rsidRPr="00F8399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</w:t>
      </w:r>
      <w:proofErr w:type="gramEnd"/>
      <w:r w:rsidRPr="00F8399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) в подпункте «а» пункта 8 </w:t>
      </w:r>
      <w:r w:rsidRPr="00FC72F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раздела 3 Приложения № 1 к Указу: </w:t>
      </w:r>
    </w:p>
    <w:p w14:paraId="53B7F76E" w14:textId="08FA3D61" w:rsidR="00FA4022" w:rsidRPr="00FC72F2" w:rsidRDefault="00FA4022" w:rsidP="00364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C72F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1) подпункт 2) после слов «направляемых на государственную регистрацию» дополнить через запятую словами «осуществляет аккредитацию общественных организаций и граждан, изъявивших желание получить аккредитацию </w:t>
      </w:r>
      <w:r w:rsidR="00BE7FC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FC72F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на проведение в качестве экспертов независимой антикоррупционной экспертизы нормативных правовых актов (проектов нормативных правовых актов)»; </w:t>
      </w:r>
    </w:p>
    <w:p w14:paraId="539C0F60" w14:textId="77777777" w:rsidR="00FA4022" w:rsidRPr="00FC72F2" w:rsidRDefault="00FA4022" w:rsidP="00364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C72F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2) дополнить подпунктом 14) следующего содержания:</w:t>
      </w:r>
    </w:p>
    <w:p w14:paraId="2506BC9B" w14:textId="03115755" w:rsidR="00FA4022" w:rsidRPr="00FC72F2" w:rsidRDefault="00FA4022" w:rsidP="00364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C72F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«14) устанавливает правила законодательной техники, применяемые </w:t>
      </w:r>
      <w:r w:rsidR="00BE7FC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FC72F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при подготовке проектов правовых актов исполнительными органами государственной власти и управления»; </w:t>
      </w:r>
    </w:p>
    <w:p w14:paraId="0E7E3AE9" w14:textId="77777777" w:rsidR="00FA4022" w:rsidRPr="00CF3F9C" w:rsidRDefault="00FA4022" w:rsidP="00364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10"/>
          <w:szCs w:val="10"/>
          <w:lang w:eastAsia="en-US"/>
        </w:rPr>
      </w:pPr>
    </w:p>
    <w:p w14:paraId="1BA6C3C1" w14:textId="77777777" w:rsidR="00FA4022" w:rsidRPr="00F83998" w:rsidRDefault="00FA4022" w:rsidP="00364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FC72F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г</w:t>
      </w:r>
      <w:proofErr w:type="gramEnd"/>
      <w:r w:rsidRPr="00FC72F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) подпункт «г» пункта 8 раздела 3 Приложения № 1 к Указу дополнить подпунктом 12) следующего содержания:</w:t>
      </w:r>
    </w:p>
    <w:p w14:paraId="67B0850C" w14:textId="77777777" w:rsidR="00FA4022" w:rsidRPr="00F83998" w:rsidRDefault="00FA4022" w:rsidP="00364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8399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«12) осуществляет выдачу разрешения на включение в фирменное наименование юридического лица официального наименования «Приднестровская Молдавская Республика» или «Приднестровье», а также слов, производных от этих наименований»;</w:t>
      </w:r>
    </w:p>
    <w:p w14:paraId="79ED1790" w14:textId="77777777" w:rsidR="00FA4022" w:rsidRPr="00CF3F9C" w:rsidRDefault="00FA4022" w:rsidP="00364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10"/>
          <w:szCs w:val="10"/>
          <w:lang w:eastAsia="en-US"/>
        </w:rPr>
      </w:pPr>
    </w:p>
    <w:p w14:paraId="17ADF955" w14:textId="77777777" w:rsidR="00FA4022" w:rsidRPr="00F83998" w:rsidRDefault="00FA4022" w:rsidP="00364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F8399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</w:t>
      </w:r>
      <w:proofErr w:type="gramEnd"/>
      <w:r w:rsidRPr="00F8399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) пункт 9 </w:t>
      </w:r>
      <w:r w:rsidRPr="00BE7FC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раздела 3 </w:t>
      </w:r>
      <w:r w:rsidRPr="00F8399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Приложения № 1 к Указу дополнить подпунктом «э» следующего содержания:</w:t>
      </w:r>
    </w:p>
    <w:p w14:paraId="0842FBD6" w14:textId="77777777" w:rsidR="00FA4022" w:rsidRPr="00F83998" w:rsidRDefault="00FA4022" w:rsidP="00364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8399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</w:t>
      </w:r>
      <w:proofErr w:type="gramStart"/>
      <w:r w:rsidRPr="00F8399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э</w:t>
      </w:r>
      <w:proofErr w:type="gramEnd"/>
      <w:r w:rsidRPr="00F8399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) осуществляет меры по организации и проведению мобилизационной подготовки и мобилизации, а также контроль и координацию деятельности подведомственных Министерству юстиции организаций по их мобилизационной подготовке»;</w:t>
      </w:r>
    </w:p>
    <w:p w14:paraId="0CC3FEF0" w14:textId="77777777" w:rsidR="00FA4022" w:rsidRPr="00CF3F9C" w:rsidRDefault="00FA4022" w:rsidP="00364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10"/>
          <w:szCs w:val="10"/>
          <w:lang w:eastAsia="en-US"/>
        </w:rPr>
      </w:pPr>
    </w:p>
    <w:p w14:paraId="3D506C6A" w14:textId="47F514C1" w:rsidR="00FA4022" w:rsidRPr="00F83998" w:rsidRDefault="00FA4022" w:rsidP="00364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F8399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е)*</w:t>
      </w:r>
      <w:proofErr w:type="gramEnd"/>
      <w:r w:rsidR="00CF3F9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– ч)*.</w:t>
      </w:r>
    </w:p>
    <w:p w14:paraId="2EFBAFFB" w14:textId="77777777" w:rsidR="00FA4022" w:rsidRPr="00CF3F9C" w:rsidRDefault="00FA4022" w:rsidP="003645B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color w:val="000000"/>
          <w:sz w:val="10"/>
          <w:szCs w:val="10"/>
          <w:lang w:eastAsia="en-US"/>
        </w:rPr>
      </w:pPr>
    </w:p>
    <w:p w14:paraId="089AF366" w14:textId="2B158042" w:rsidR="00FA4022" w:rsidRPr="00F83998" w:rsidRDefault="00FA4022" w:rsidP="00364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8399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2. Настоящий Указ вступает в силу со дня, следующего за днем официального опубликования, за исключением подпунктов «е»</w:t>
      </w:r>
      <w:r w:rsidR="004954E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– </w:t>
      </w:r>
      <w:r w:rsidRPr="00F8399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«з», «и», «л»</w:t>
      </w:r>
      <w:r w:rsidR="004954E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– </w:t>
      </w:r>
      <w:r w:rsidRPr="00F8399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«с», «т», «у» </w:t>
      </w:r>
      <w:r w:rsidR="004954E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F8399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 «ф» пункта 1 настоящего Указа.</w:t>
      </w:r>
    </w:p>
    <w:p w14:paraId="3B7840E9" w14:textId="41772949" w:rsidR="00FA4022" w:rsidRPr="00F83998" w:rsidRDefault="00FA4022" w:rsidP="00364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8399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Подпункты «е»</w:t>
      </w:r>
      <w:r w:rsidR="004954E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– </w:t>
      </w:r>
      <w:r w:rsidRPr="00F8399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«з», «л»</w:t>
      </w:r>
      <w:r w:rsidR="004954E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– </w:t>
      </w:r>
      <w:r w:rsidRPr="00F8399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«с», «у» и «ф» пункта 1 настоящего Указа вступают в силу с 1 января 2025 года.</w:t>
      </w:r>
    </w:p>
    <w:p w14:paraId="0F5EEE9C" w14:textId="0469F120" w:rsidR="00FA4022" w:rsidRPr="00F83998" w:rsidRDefault="00FA4022" w:rsidP="00364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8399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Подпункт «и», «т» </w:t>
      </w:r>
      <w:r w:rsidRPr="004954E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пункта 1 настоящего Указа вступают</w:t>
      </w:r>
      <w:r w:rsidRPr="00F8399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в силу по истечении 1 (одного) месяца</w:t>
      </w:r>
      <w:r w:rsidR="00F751F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со дня, следующего за днем </w:t>
      </w:r>
      <w:r w:rsidRPr="00F8399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официального опубликования.</w:t>
      </w:r>
    </w:p>
    <w:p w14:paraId="47F4807B" w14:textId="77777777" w:rsidR="00FA4022" w:rsidRPr="00CF3F9C" w:rsidRDefault="00FA4022" w:rsidP="00364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10"/>
          <w:szCs w:val="10"/>
          <w:lang w:eastAsia="en-US"/>
        </w:rPr>
      </w:pPr>
    </w:p>
    <w:p w14:paraId="09F1D62A" w14:textId="77777777" w:rsidR="00FA4022" w:rsidRPr="00F83998" w:rsidRDefault="00FA4022" w:rsidP="003645B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8399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* - для служебного пользования.</w:t>
      </w:r>
    </w:p>
    <w:p w14:paraId="5BCBA349" w14:textId="77777777" w:rsidR="00494ADF" w:rsidRPr="00A02374" w:rsidRDefault="00494ADF" w:rsidP="00FA40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508EDEB9" w14:textId="77777777" w:rsidR="00494ADF" w:rsidRPr="00494ADF" w:rsidRDefault="00494ADF" w:rsidP="00494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ADF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14:paraId="092597CC" w14:textId="77777777" w:rsidR="00CF3F9C" w:rsidRPr="00CF3F9C" w:rsidRDefault="00CF3F9C" w:rsidP="00494ADF">
      <w:pPr>
        <w:spacing w:after="0" w:line="240" w:lineRule="auto"/>
        <w:ind w:firstLine="426"/>
        <w:rPr>
          <w:rFonts w:ascii="Times New Roman" w:hAnsi="Times New Roman" w:cs="Times New Roman"/>
          <w:sz w:val="10"/>
          <w:szCs w:val="10"/>
        </w:rPr>
      </w:pPr>
    </w:p>
    <w:p w14:paraId="0F28C998" w14:textId="77777777" w:rsidR="00494ADF" w:rsidRPr="0000153F" w:rsidRDefault="00494ADF" w:rsidP="00494AD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0153F">
        <w:rPr>
          <w:rFonts w:ascii="Times New Roman" w:hAnsi="Times New Roman" w:cs="Times New Roman"/>
          <w:sz w:val="28"/>
          <w:szCs w:val="28"/>
        </w:rPr>
        <w:t>г. Тирасполь</w:t>
      </w:r>
    </w:p>
    <w:p w14:paraId="2ACA7774" w14:textId="63B837E0" w:rsidR="00494ADF" w:rsidRPr="0000153F" w:rsidRDefault="0000153F" w:rsidP="00494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28</w:t>
      </w:r>
      <w:r w:rsidR="00494ADF" w:rsidRPr="0000153F">
        <w:rPr>
          <w:rFonts w:ascii="Times New Roman" w:hAnsi="Times New Roman" w:cs="Times New Roman"/>
          <w:sz w:val="28"/>
          <w:szCs w:val="28"/>
        </w:rPr>
        <w:t xml:space="preserve"> ноября 2024 г.</w:t>
      </w:r>
    </w:p>
    <w:p w14:paraId="34556F90" w14:textId="3753B826" w:rsidR="00494ADF" w:rsidRPr="0000153F" w:rsidRDefault="00494ADF" w:rsidP="00494AD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0153F">
        <w:rPr>
          <w:rFonts w:ascii="Times New Roman" w:hAnsi="Times New Roman" w:cs="Times New Roman"/>
          <w:sz w:val="28"/>
          <w:szCs w:val="28"/>
        </w:rPr>
        <w:t xml:space="preserve">  </w:t>
      </w:r>
      <w:r w:rsidR="0000153F">
        <w:rPr>
          <w:rFonts w:ascii="Times New Roman" w:hAnsi="Times New Roman" w:cs="Times New Roman"/>
          <w:sz w:val="28"/>
          <w:szCs w:val="28"/>
        </w:rPr>
        <w:t xml:space="preserve">   № 528</w:t>
      </w:r>
      <w:bookmarkStart w:id="0" w:name="_GoBack"/>
      <w:bookmarkEnd w:id="0"/>
    </w:p>
    <w:sectPr w:rsidR="00494ADF" w:rsidRPr="0000153F" w:rsidSect="00FD409E">
      <w:headerReference w:type="default" r:id="rId8"/>
      <w:pgSz w:w="12240" w:h="15840"/>
      <w:pgMar w:top="567" w:right="567" w:bottom="709" w:left="1701" w:header="720" w:footer="720" w:gutter="0"/>
      <w:pgNumType w:fmt="numberInDash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6EC1F5" w14:textId="77777777" w:rsidR="00FC4E1C" w:rsidRDefault="00FC4E1C" w:rsidP="003645BD">
      <w:pPr>
        <w:spacing w:after="0" w:line="240" w:lineRule="auto"/>
      </w:pPr>
      <w:r>
        <w:separator/>
      </w:r>
    </w:p>
  </w:endnote>
  <w:endnote w:type="continuationSeparator" w:id="0">
    <w:p w14:paraId="1CF4B01C" w14:textId="77777777" w:rsidR="00FC4E1C" w:rsidRDefault="00FC4E1C" w:rsidP="00364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8AFFE7" w14:textId="77777777" w:rsidR="00FC4E1C" w:rsidRDefault="00FC4E1C" w:rsidP="003645BD">
      <w:pPr>
        <w:spacing w:after="0" w:line="240" w:lineRule="auto"/>
      </w:pPr>
      <w:r>
        <w:separator/>
      </w:r>
    </w:p>
  </w:footnote>
  <w:footnote w:type="continuationSeparator" w:id="0">
    <w:p w14:paraId="10B9CA32" w14:textId="77777777" w:rsidR="00FC4E1C" w:rsidRDefault="00FC4E1C" w:rsidP="00364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46910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C82242B" w14:textId="6315EBBE" w:rsidR="003645BD" w:rsidRPr="003645BD" w:rsidRDefault="003645BD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645B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645B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645B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02374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3645B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B54D01F" w14:textId="77777777" w:rsidR="003645BD" w:rsidRDefault="003645B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6040D1"/>
    <w:multiLevelType w:val="hybridMultilevel"/>
    <w:tmpl w:val="B552B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8D"/>
    <w:rsid w:val="0000153F"/>
    <w:rsid w:val="00010EA3"/>
    <w:rsid w:val="000201F4"/>
    <w:rsid w:val="00046AC2"/>
    <w:rsid w:val="000514D5"/>
    <w:rsid w:val="000674C6"/>
    <w:rsid w:val="000746A6"/>
    <w:rsid w:val="00084329"/>
    <w:rsid w:val="000917FE"/>
    <w:rsid w:val="000A16C8"/>
    <w:rsid w:val="000A3EAC"/>
    <w:rsid w:val="000D68D3"/>
    <w:rsid w:val="000E47CA"/>
    <w:rsid w:val="001B4056"/>
    <w:rsid w:val="001C47F2"/>
    <w:rsid w:val="001F4852"/>
    <w:rsid w:val="00203B44"/>
    <w:rsid w:val="002328DA"/>
    <w:rsid w:val="00246695"/>
    <w:rsid w:val="002557CE"/>
    <w:rsid w:val="00272E58"/>
    <w:rsid w:val="0028349A"/>
    <w:rsid w:val="002A027C"/>
    <w:rsid w:val="002A0C1F"/>
    <w:rsid w:val="002A5F6D"/>
    <w:rsid w:val="002E6CF0"/>
    <w:rsid w:val="002F6811"/>
    <w:rsid w:val="00313E4E"/>
    <w:rsid w:val="00322C47"/>
    <w:rsid w:val="00351A01"/>
    <w:rsid w:val="00353B50"/>
    <w:rsid w:val="003645BD"/>
    <w:rsid w:val="003737A8"/>
    <w:rsid w:val="00375B5F"/>
    <w:rsid w:val="003769B2"/>
    <w:rsid w:val="00385B16"/>
    <w:rsid w:val="003A392E"/>
    <w:rsid w:val="003A3F19"/>
    <w:rsid w:val="003B460C"/>
    <w:rsid w:val="003B5250"/>
    <w:rsid w:val="003C6E50"/>
    <w:rsid w:val="003D2A8B"/>
    <w:rsid w:val="003F4563"/>
    <w:rsid w:val="004862ED"/>
    <w:rsid w:val="00494ADF"/>
    <w:rsid w:val="00494CB5"/>
    <w:rsid w:val="004954E3"/>
    <w:rsid w:val="004A6C32"/>
    <w:rsid w:val="005342A6"/>
    <w:rsid w:val="005522FA"/>
    <w:rsid w:val="00554410"/>
    <w:rsid w:val="0056225A"/>
    <w:rsid w:val="00565F45"/>
    <w:rsid w:val="00587812"/>
    <w:rsid w:val="00590B39"/>
    <w:rsid w:val="00592191"/>
    <w:rsid w:val="005975B3"/>
    <w:rsid w:val="005C51DB"/>
    <w:rsid w:val="005C52A7"/>
    <w:rsid w:val="005F1DCE"/>
    <w:rsid w:val="00633F25"/>
    <w:rsid w:val="00635192"/>
    <w:rsid w:val="00657621"/>
    <w:rsid w:val="00673BFA"/>
    <w:rsid w:val="00693F93"/>
    <w:rsid w:val="006A327F"/>
    <w:rsid w:val="006B5E90"/>
    <w:rsid w:val="006C365C"/>
    <w:rsid w:val="006C4132"/>
    <w:rsid w:val="006F58EA"/>
    <w:rsid w:val="006F7A27"/>
    <w:rsid w:val="007256D6"/>
    <w:rsid w:val="0074139E"/>
    <w:rsid w:val="00764C0D"/>
    <w:rsid w:val="00766A36"/>
    <w:rsid w:val="007814D6"/>
    <w:rsid w:val="0078186A"/>
    <w:rsid w:val="00782907"/>
    <w:rsid w:val="00790697"/>
    <w:rsid w:val="00794C9A"/>
    <w:rsid w:val="007A135E"/>
    <w:rsid w:val="007B25BC"/>
    <w:rsid w:val="007C38DC"/>
    <w:rsid w:val="007C3F09"/>
    <w:rsid w:val="007F0978"/>
    <w:rsid w:val="007F371F"/>
    <w:rsid w:val="008034BB"/>
    <w:rsid w:val="00803F8A"/>
    <w:rsid w:val="008236E8"/>
    <w:rsid w:val="0086204C"/>
    <w:rsid w:val="00884C3B"/>
    <w:rsid w:val="0088555D"/>
    <w:rsid w:val="00890241"/>
    <w:rsid w:val="008A1D4F"/>
    <w:rsid w:val="008E39C0"/>
    <w:rsid w:val="008E65AE"/>
    <w:rsid w:val="008F74E0"/>
    <w:rsid w:val="00905BBF"/>
    <w:rsid w:val="009139D6"/>
    <w:rsid w:val="009217D4"/>
    <w:rsid w:val="00930B8D"/>
    <w:rsid w:val="00951C69"/>
    <w:rsid w:val="009667CE"/>
    <w:rsid w:val="00977DC0"/>
    <w:rsid w:val="00986594"/>
    <w:rsid w:val="00987FC4"/>
    <w:rsid w:val="009A5A9A"/>
    <w:rsid w:val="009C3A23"/>
    <w:rsid w:val="009C4C1A"/>
    <w:rsid w:val="00A02374"/>
    <w:rsid w:val="00A04564"/>
    <w:rsid w:val="00A13BB3"/>
    <w:rsid w:val="00A17586"/>
    <w:rsid w:val="00A2249D"/>
    <w:rsid w:val="00A66C82"/>
    <w:rsid w:val="00A93BD5"/>
    <w:rsid w:val="00AA42F3"/>
    <w:rsid w:val="00AA7A59"/>
    <w:rsid w:val="00AB4B5E"/>
    <w:rsid w:val="00AC2355"/>
    <w:rsid w:val="00AE703B"/>
    <w:rsid w:val="00AF2B18"/>
    <w:rsid w:val="00B020CC"/>
    <w:rsid w:val="00B07084"/>
    <w:rsid w:val="00B167B9"/>
    <w:rsid w:val="00B22AB5"/>
    <w:rsid w:val="00B30F44"/>
    <w:rsid w:val="00B32ACE"/>
    <w:rsid w:val="00B32C06"/>
    <w:rsid w:val="00B36706"/>
    <w:rsid w:val="00B5568D"/>
    <w:rsid w:val="00B642F4"/>
    <w:rsid w:val="00B76033"/>
    <w:rsid w:val="00B83472"/>
    <w:rsid w:val="00B9280D"/>
    <w:rsid w:val="00B943BE"/>
    <w:rsid w:val="00B952A9"/>
    <w:rsid w:val="00BB0F02"/>
    <w:rsid w:val="00BD2672"/>
    <w:rsid w:val="00BE7FC2"/>
    <w:rsid w:val="00BF1309"/>
    <w:rsid w:val="00BF4E55"/>
    <w:rsid w:val="00C32CBA"/>
    <w:rsid w:val="00C77258"/>
    <w:rsid w:val="00C93E75"/>
    <w:rsid w:val="00C97637"/>
    <w:rsid w:val="00CB28F3"/>
    <w:rsid w:val="00CB4431"/>
    <w:rsid w:val="00CD08FF"/>
    <w:rsid w:val="00CF3F9C"/>
    <w:rsid w:val="00D40831"/>
    <w:rsid w:val="00D50774"/>
    <w:rsid w:val="00D524DB"/>
    <w:rsid w:val="00D74369"/>
    <w:rsid w:val="00DA096B"/>
    <w:rsid w:val="00DB49E1"/>
    <w:rsid w:val="00DC268A"/>
    <w:rsid w:val="00DC67E4"/>
    <w:rsid w:val="00DE09EC"/>
    <w:rsid w:val="00DF1E8D"/>
    <w:rsid w:val="00E412ED"/>
    <w:rsid w:val="00E44977"/>
    <w:rsid w:val="00E654FE"/>
    <w:rsid w:val="00E67014"/>
    <w:rsid w:val="00E92994"/>
    <w:rsid w:val="00ED7EF0"/>
    <w:rsid w:val="00F26299"/>
    <w:rsid w:val="00F67921"/>
    <w:rsid w:val="00F740A9"/>
    <w:rsid w:val="00F751F0"/>
    <w:rsid w:val="00F83998"/>
    <w:rsid w:val="00F85DAD"/>
    <w:rsid w:val="00F94630"/>
    <w:rsid w:val="00FA4022"/>
    <w:rsid w:val="00FC4E1C"/>
    <w:rsid w:val="00FC72F2"/>
    <w:rsid w:val="00FD409E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27B72"/>
  <w15:docId w15:val="{55E4AB73-92C6-47AF-99E7-C00FC6A1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E8D"/>
    <w:pPr>
      <w:spacing w:after="200" w:line="276" w:lineRule="auto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E8D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2A5F6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A5F6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A5F6D"/>
    <w:rPr>
      <w:rFonts w:ascii="Calibri" w:eastAsia="Times New Roman" w:hAnsi="Calibri" w:cs="Calibri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A5F6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A5F6D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A5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A5F6D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364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645BD"/>
    <w:rPr>
      <w:rFonts w:ascii="Calibri" w:eastAsia="Times New Roman" w:hAnsi="Calibri" w:cs="Calibri"/>
      <w:sz w:val="22"/>
      <w:szCs w:val="22"/>
      <w:lang w:eastAsia="ru-RU"/>
    </w:rPr>
  </w:style>
  <w:style w:type="paragraph" w:styleId="ad">
    <w:name w:val="footer"/>
    <w:basedOn w:val="a"/>
    <w:link w:val="ae"/>
    <w:uiPriority w:val="99"/>
    <w:unhideWhenUsed/>
    <w:rsid w:val="00364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645BD"/>
    <w:rPr>
      <w:rFonts w:ascii="Calibri" w:eastAsia="Times New Roman" w:hAnsi="Calibri" w:cs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754C9-6DA9-4FB5-A56D-3C198C205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</dc:creator>
  <cp:lastModifiedBy>Кудрова А.А.</cp:lastModifiedBy>
  <cp:revision>17</cp:revision>
  <cp:lastPrinted>2024-11-28T08:19:00Z</cp:lastPrinted>
  <dcterms:created xsi:type="dcterms:W3CDTF">2024-11-21T11:23:00Z</dcterms:created>
  <dcterms:modified xsi:type="dcterms:W3CDTF">2024-11-28T08:26:00Z</dcterms:modified>
</cp:coreProperties>
</file>