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7117F" w:rsidRDefault="00490ACC" w:rsidP="00A7117F">
      <w:pPr>
        <w:ind w:firstLine="709"/>
        <w:jc w:val="both"/>
        <w:rPr>
          <w:rFonts w:ascii="Times New Roman CYR" w:hAnsi="Times New Roman CYR" w:cs="Times New Roman CYR"/>
          <w:spacing w:val="0"/>
          <w:lang w:val="en-US"/>
        </w:rPr>
      </w:pPr>
    </w:p>
    <w:p w:rsidR="00490ACC" w:rsidRPr="00A7117F" w:rsidRDefault="00490ACC" w:rsidP="00A7117F">
      <w:pPr>
        <w:ind w:firstLine="709"/>
        <w:jc w:val="both"/>
        <w:rPr>
          <w:rFonts w:ascii="Times New Roman CYR" w:hAnsi="Times New Roman CYR" w:cs="Times New Roman CYR"/>
          <w:spacing w:val="0"/>
        </w:rPr>
      </w:pPr>
    </w:p>
    <w:p w:rsidR="00490ACC" w:rsidRPr="00A7117F" w:rsidRDefault="00490ACC" w:rsidP="00A7117F">
      <w:pPr>
        <w:ind w:firstLine="709"/>
        <w:jc w:val="both"/>
        <w:rPr>
          <w:rFonts w:ascii="Times New Roman CYR" w:hAnsi="Times New Roman CYR" w:cs="Times New Roman CYR"/>
          <w:spacing w:val="0"/>
        </w:rPr>
      </w:pPr>
    </w:p>
    <w:p w:rsidR="00490ACC" w:rsidRPr="00A7117F" w:rsidRDefault="00490ACC" w:rsidP="00A7117F">
      <w:pPr>
        <w:ind w:firstLine="709"/>
        <w:jc w:val="both"/>
        <w:rPr>
          <w:rFonts w:ascii="Times New Roman CYR" w:hAnsi="Times New Roman CYR" w:cs="Times New Roman CYR"/>
          <w:spacing w:val="0"/>
        </w:rPr>
      </w:pPr>
    </w:p>
    <w:p w:rsidR="003B0F28" w:rsidRPr="00A7117F" w:rsidRDefault="003B0F28" w:rsidP="00A7117F">
      <w:pPr>
        <w:ind w:firstLine="709"/>
        <w:jc w:val="center"/>
        <w:rPr>
          <w:rFonts w:ascii="Times New Roman CYR" w:hAnsi="Times New Roman CYR" w:cs="Times New Roman CYR"/>
          <w:b/>
          <w:spacing w:val="0"/>
        </w:rPr>
      </w:pPr>
    </w:p>
    <w:p w:rsidR="00490ACC" w:rsidRPr="00A7117F" w:rsidRDefault="006404A3" w:rsidP="00A7117F">
      <w:pPr>
        <w:jc w:val="center"/>
        <w:rPr>
          <w:rFonts w:ascii="Times New Roman CYR" w:hAnsi="Times New Roman CYR" w:cs="Times New Roman CYR"/>
          <w:b/>
          <w:spacing w:val="0"/>
        </w:rPr>
      </w:pPr>
      <w:r w:rsidRPr="00A7117F">
        <w:rPr>
          <w:rFonts w:ascii="Times New Roman CYR" w:hAnsi="Times New Roman CYR" w:cs="Times New Roman CYR"/>
          <w:b/>
          <w:spacing w:val="0"/>
        </w:rPr>
        <w:t>З</w:t>
      </w:r>
      <w:r w:rsidR="00490ACC" w:rsidRPr="00A7117F">
        <w:rPr>
          <w:rFonts w:ascii="Times New Roman CYR" w:hAnsi="Times New Roman CYR" w:cs="Times New Roman CYR"/>
          <w:b/>
          <w:spacing w:val="0"/>
        </w:rPr>
        <w:t>акон</w:t>
      </w:r>
    </w:p>
    <w:p w:rsidR="00490ACC" w:rsidRPr="00A7117F" w:rsidRDefault="00490ACC" w:rsidP="00A7117F">
      <w:pPr>
        <w:jc w:val="center"/>
        <w:outlineLvl w:val="0"/>
        <w:rPr>
          <w:rFonts w:ascii="Times New Roman CYR" w:hAnsi="Times New Roman CYR" w:cs="Times New Roman CYR"/>
          <w:b/>
          <w:caps/>
          <w:spacing w:val="0"/>
        </w:rPr>
      </w:pPr>
      <w:r w:rsidRPr="00A7117F">
        <w:rPr>
          <w:rFonts w:ascii="Times New Roman CYR" w:hAnsi="Times New Roman CYR" w:cs="Times New Roman CYR"/>
          <w:b/>
          <w:spacing w:val="0"/>
        </w:rPr>
        <w:t xml:space="preserve">Приднестровской Молдавской Республики </w:t>
      </w:r>
    </w:p>
    <w:p w:rsidR="00490ACC" w:rsidRPr="00A7117F" w:rsidRDefault="00490ACC" w:rsidP="00A7117F">
      <w:pPr>
        <w:pStyle w:val="41"/>
        <w:shd w:val="clear" w:color="auto" w:fill="auto"/>
        <w:spacing w:before="0" w:after="0" w:line="240" w:lineRule="auto"/>
        <w:jc w:val="center"/>
        <w:rPr>
          <w:rFonts w:ascii="Times New Roman CYR" w:hAnsi="Times New Roman CYR" w:cs="Times New Roman CYR"/>
          <w:spacing w:val="0"/>
          <w:sz w:val="28"/>
          <w:szCs w:val="28"/>
        </w:rPr>
      </w:pPr>
    </w:p>
    <w:p w:rsidR="00BF5298" w:rsidRPr="00A7117F" w:rsidRDefault="00BF5298" w:rsidP="00A7117F">
      <w:pPr>
        <w:jc w:val="center"/>
        <w:rPr>
          <w:rFonts w:ascii="Times New Roman CYR" w:hAnsi="Times New Roman CYR" w:cs="Times New Roman CYR"/>
          <w:b/>
          <w:bCs/>
          <w:iCs/>
          <w:spacing w:val="0"/>
        </w:rPr>
      </w:pPr>
      <w:r w:rsidRPr="00A7117F">
        <w:rPr>
          <w:rFonts w:ascii="Times New Roman CYR" w:hAnsi="Times New Roman CYR" w:cs="Times New Roman CYR"/>
          <w:b/>
          <w:bCs/>
          <w:iCs/>
          <w:spacing w:val="0"/>
        </w:rPr>
        <w:t xml:space="preserve">«О внесении изменений и дополнения </w:t>
      </w:r>
    </w:p>
    <w:p w:rsidR="00BF5298" w:rsidRPr="00A7117F" w:rsidRDefault="00BF5298" w:rsidP="00A7117F">
      <w:pPr>
        <w:jc w:val="center"/>
        <w:rPr>
          <w:rFonts w:ascii="Times New Roman CYR" w:hAnsi="Times New Roman CYR" w:cs="Times New Roman CYR"/>
          <w:b/>
          <w:bCs/>
          <w:iCs/>
          <w:spacing w:val="0"/>
        </w:rPr>
      </w:pPr>
      <w:r w:rsidRPr="00A7117F">
        <w:rPr>
          <w:rFonts w:ascii="Times New Roman CYR" w:hAnsi="Times New Roman CYR" w:cs="Times New Roman CYR"/>
          <w:b/>
          <w:bCs/>
          <w:iCs/>
          <w:spacing w:val="0"/>
        </w:rPr>
        <w:t xml:space="preserve">в Закон Приднестровской Молдавской Республики </w:t>
      </w:r>
    </w:p>
    <w:p w:rsidR="00BF5298" w:rsidRPr="00A7117F" w:rsidRDefault="00BF5298" w:rsidP="00A7117F">
      <w:pPr>
        <w:jc w:val="center"/>
        <w:rPr>
          <w:rFonts w:ascii="Times New Roman CYR" w:hAnsi="Times New Roman CYR" w:cs="Times New Roman CYR"/>
          <w:b/>
          <w:bCs/>
          <w:iCs/>
          <w:spacing w:val="0"/>
        </w:rPr>
      </w:pPr>
      <w:r w:rsidRPr="00A7117F">
        <w:rPr>
          <w:rFonts w:ascii="Times New Roman CYR" w:hAnsi="Times New Roman CYR" w:cs="Times New Roman CYR"/>
          <w:b/>
          <w:bCs/>
          <w:iCs/>
          <w:spacing w:val="0"/>
        </w:rPr>
        <w:t xml:space="preserve">«О миграционном учете иностранных граждан </w:t>
      </w:r>
    </w:p>
    <w:p w:rsidR="00BF5298" w:rsidRPr="00A7117F" w:rsidRDefault="00BF5298" w:rsidP="00A7117F">
      <w:pPr>
        <w:jc w:val="center"/>
        <w:rPr>
          <w:rFonts w:ascii="Times New Roman CYR" w:hAnsi="Times New Roman CYR" w:cs="Times New Roman CYR"/>
          <w:b/>
          <w:bCs/>
          <w:iCs/>
          <w:spacing w:val="0"/>
        </w:rPr>
      </w:pPr>
      <w:r w:rsidRPr="00A7117F">
        <w:rPr>
          <w:rFonts w:ascii="Times New Roman CYR" w:hAnsi="Times New Roman CYR" w:cs="Times New Roman CYR"/>
          <w:b/>
          <w:bCs/>
          <w:iCs/>
          <w:spacing w:val="0"/>
        </w:rPr>
        <w:t xml:space="preserve">и лиц без гражданства </w:t>
      </w:r>
    </w:p>
    <w:p w:rsidR="008D1DEF" w:rsidRPr="00A7117F" w:rsidRDefault="00BF5298" w:rsidP="00A7117F">
      <w:pPr>
        <w:jc w:val="center"/>
        <w:rPr>
          <w:rFonts w:ascii="Times New Roman CYR" w:hAnsi="Times New Roman CYR" w:cs="Times New Roman CYR"/>
          <w:b/>
          <w:spacing w:val="0"/>
        </w:rPr>
      </w:pPr>
      <w:r w:rsidRPr="00A7117F">
        <w:rPr>
          <w:rFonts w:ascii="Times New Roman CYR" w:hAnsi="Times New Roman CYR" w:cs="Times New Roman CYR"/>
          <w:b/>
          <w:bCs/>
          <w:iCs/>
          <w:spacing w:val="0"/>
        </w:rPr>
        <w:t>в Приднестровской Молдавской Республике»</w:t>
      </w:r>
    </w:p>
    <w:p w:rsidR="00BD0DB1" w:rsidRPr="00A7117F" w:rsidRDefault="00BD0DB1" w:rsidP="00A7117F">
      <w:pPr>
        <w:ind w:firstLine="709"/>
        <w:jc w:val="center"/>
        <w:rPr>
          <w:rFonts w:ascii="Times New Roman CYR" w:hAnsi="Times New Roman CYR" w:cs="Times New Roman CYR"/>
          <w:spacing w:val="0"/>
        </w:rPr>
      </w:pPr>
    </w:p>
    <w:p w:rsidR="00490ACC" w:rsidRPr="00A7117F" w:rsidRDefault="00490ACC" w:rsidP="00A7117F">
      <w:pPr>
        <w:jc w:val="both"/>
        <w:rPr>
          <w:rFonts w:ascii="Times New Roman CYR" w:hAnsi="Times New Roman CYR" w:cs="Times New Roman CYR"/>
          <w:spacing w:val="0"/>
        </w:rPr>
      </w:pPr>
      <w:r w:rsidRPr="00A7117F">
        <w:rPr>
          <w:rFonts w:ascii="Times New Roman CYR" w:hAnsi="Times New Roman CYR" w:cs="Times New Roman CYR"/>
          <w:spacing w:val="0"/>
        </w:rPr>
        <w:t>Принят Верховным Советом</w:t>
      </w:r>
    </w:p>
    <w:p w:rsidR="00490ACC" w:rsidRPr="00A7117F" w:rsidRDefault="00490ACC" w:rsidP="00A7117F">
      <w:pPr>
        <w:jc w:val="both"/>
        <w:rPr>
          <w:rFonts w:ascii="Times New Roman CYR" w:hAnsi="Times New Roman CYR" w:cs="Times New Roman CYR"/>
          <w:spacing w:val="0"/>
        </w:rPr>
      </w:pPr>
      <w:r w:rsidRPr="00A7117F">
        <w:rPr>
          <w:rFonts w:ascii="Times New Roman CYR" w:hAnsi="Times New Roman CYR" w:cs="Times New Roman CYR"/>
          <w:spacing w:val="0"/>
        </w:rPr>
        <w:t xml:space="preserve">Приднестровской Молдавской Республики         </w:t>
      </w:r>
      <w:r w:rsidR="005A34F8" w:rsidRPr="00A7117F">
        <w:rPr>
          <w:rFonts w:ascii="Times New Roman CYR" w:hAnsi="Times New Roman CYR" w:cs="Times New Roman CYR"/>
          <w:spacing w:val="0"/>
        </w:rPr>
        <w:t xml:space="preserve"> </w:t>
      </w:r>
      <w:r w:rsidR="00EF66F8" w:rsidRPr="00A7117F">
        <w:rPr>
          <w:rFonts w:ascii="Times New Roman CYR" w:hAnsi="Times New Roman CYR" w:cs="Times New Roman CYR"/>
          <w:spacing w:val="0"/>
        </w:rPr>
        <w:t xml:space="preserve">  </w:t>
      </w:r>
      <w:r w:rsidR="00160CB7" w:rsidRPr="00A7117F">
        <w:rPr>
          <w:rFonts w:ascii="Times New Roman CYR" w:hAnsi="Times New Roman CYR" w:cs="Times New Roman CYR"/>
          <w:spacing w:val="0"/>
        </w:rPr>
        <w:t xml:space="preserve"> </w:t>
      </w:r>
      <w:r w:rsidR="004D0024" w:rsidRPr="00A7117F">
        <w:rPr>
          <w:rFonts w:ascii="Times New Roman CYR" w:hAnsi="Times New Roman CYR" w:cs="Times New Roman CYR"/>
          <w:spacing w:val="0"/>
        </w:rPr>
        <w:t xml:space="preserve"> </w:t>
      </w:r>
      <w:r w:rsidR="00EB39D6" w:rsidRPr="00A7117F">
        <w:rPr>
          <w:rFonts w:ascii="Times New Roman CYR" w:hAnsi="Times New Roman CYR" w:cs="Times New Roman CYR"/>
          <w:spacing w:val="0"/>
        </w:rPr>
        <w:t xml:space="preserve"> </w:t>
      </w:r>
      <w:r w:rsidR="001B7E0C" w:rsidRPr="00A7117F">
        <w:rPr>
          <w:rFonts w:ascii="Times New Roman CYR" w:hAnsi="Times New Roman CYR" w:cs="Times New Roman CYR"/>
          <w:spacing w:val="0"/>
        </w:rPr>
        <w:t xml:space="preserve"> </w:t>
      </w:r>
      <w:r w:rsidR="006B67E3" w:rsidRPr="00A7117F">
        <w:rPr>
          <w:rFonts w:ascii="Times New Roman CYR" w:hAnsi="Times New Roman CYR" w:cs="Times New Roman CYR"/>
          <w:spacing w:val="0"/>
        </w:rPr>
        <w:t xml:space="preserve"> </w:t>
      </w:r>
      <w:r w:rsidR="00C63E7C" w:rsidRPr="00A7117F">
        <w:rPr>
          <w:rFonts w:ascii="Times New Roman CYR" w:hAnsi="Times New Roman CYR" w:cs="Times New Roman CYR"/>
          <w:spacing w:val="0"/>
        </w:rPr>
        <w:t xml:space="preserve"> </w:t>
      </w:r>
      <w:r w:rsidR="000F4014" w:rsidRPr="00A7117F">
        <w:rPr>
          <w:rFonts w:ascii="Times New Roman CYR" w:hAnsi="Times New Roman CYR" w:cs="Times New Roman CYR"/>
          <w:spacing w:val="0"/>
        </w:rPr>
        <w:t xml:space="preserve">  </w:t>
      </w:r>
      <w:r w:rsidR="00C63E7C" w:rsidRPr="00A7117F">
        <w:rPr>
          <w:rFonts w:ascii="Times New Roman CYR" w:hAnsi="Times New Roman CYR" w:cs="Times New Roman CYR"/>
          <w:spacing w:val="0"/>
        </w:rPr>
        <w:t xml:space="preserve"> </w:t>
      </w:r>
      <w:r w:rsidR="006F2CE3" w:rsidRPr="00A7117F">
        <w:rPr>
          <w:rFonts w:ascii="Times New Roman CYR" w:hAnsi="Times New Roman CYR" w:cs="Times New Roman CYR"/>
          <w:spacing w:val="0"/>
        </w:rPr>
        <w:t xml:space="preserve"> </w:t>
      </w:r>
      <w:r w:rsidR="00685667" w:rsidRPr="00A7117F">
        <w:rPr>
          <w:rFonts w:ascii="Times New Roman CYR" w:hAnsi="Times New Roman CYR" w:cs="Times New Roman CYR"/>
          <w:spacing w:val="0"/>
        </w:rPr>
        <w:t xml:space="preserve"> </w:t>
      </w:r>
      <w:r w:rsidR="006F2CE3" w:rsidRPr="00A7117F">
        <w:rPr>
          <w:rFonts w:ascii="Times New Roman CYR" w:hAnsi="Times New Roman CYR" w:cs="Times New Roman CYR"/>
          <w:spacing w:val="0"/>
        </w:rPr>
        <w:t xml:space="preserve"> </w:t>
      </w:r>
      <w:r w:rsidR="00E22981" w:rsidRPr="00A7117F">
        <w:rPr>
          <w:rFonts w:ascii="Times New Roman CYR" w:hAnsi="Times New Roman CYR" w:cs="Times New Roman CYR"/>
          <w:spacing w:val="0"/>
        </w:rPr>
        <w:t xml:space="preserve"> </w:t>
      </w:r>
      <w:r w:rsidR="00381692" w:rsidRPr="00A7117F">
        <w:rPr>
          <w:rFonts w:ascii="Times New Roman CYR" w:hAnsi="Times New Roman CYR" w:cs="Times New Roman CYR"/>
          <w:spacing w:val="0"/>
        </w:rPr>
        <w:t>13</w:t>
      </w:r>
      <w:r w:rsidRPr="00A7117F">
        <w:rPr>
          <w:rFonts w:ascii="Times New Roman CYR" w:hAnsi="Times New Roman CYR" w:cs="Times New Roman CYR"/>
          <w:spacing w:val="0"/>
        </w:rPr>
        <w:t xml:space="preserve"> </w:t>
      </w:r>
      <w:r w:rsidR="00307AA3" w:rsidRPr="00A7117F">
        <w:rPr>
          <w:rFonts w:ascii="Times New Roman CYR" w:hAnsi="Times New Roman CYR" w:cs="Times New Roman CYR"/>
          <w:spacing w:val="0"/>
        </w:rPr>
        <w:t>н</w:t>
      </w:r>
      <w:r w:rsidR="00685667" w:rsidRPr="00A7117F">
        <w:rPr>
          <w:rFonts w:ascii="Times New Roman CYR" w:hAnsi="Times New Roman CYR" w:cs="Times New Roman CYR"/>
          <w:spacing w:val="0"/>
        </w:rPr>
        <w:t>о</w:t>
      </w:r>
      <w:r w:rsidR="00340A51" w:rsidRPr="00A7117F">
        <w:rPr>
          <w:rFonts w:ascii="Times New Roman CYR" w:hAnsi="Times New Roman CYR" w:cs="Times New Roman CYR"/>
          <w:spacing w:val="0"/>
        </w:rPr>
        <w:t>ябр</w:t>
      </w:r>
      <w:r w:rsidR="006F2CE3" w:rsidRPr="00A7117F">
        <w:rPr>
          <w:rFonts w:ascii="Times New Roman CYR" w:hAnsi="Times New Roman CYR" w:cs="Times New Roman CYR"/>
          <w:spacing w:val="0"/>
        </w:rPr>
        <w:t>я</w:t>
      </w:r>
      <w:r w:rsidRPr="00A7117F">
        <w:rPr>
          <w:rFonts w:ascii="Times New Roman CYR" w:hAnsi="Times New Roman CYR" w:cs="Times New Roman CYR"/>
          <w:spacing w:val="0"/>
        </w:rPr>
        <w:t xml:space="preserve"> 20</w:t>
      </w:r>
      <w:r w:rsidR="007626B4" w:rsidRPr="00A7117F">
        <w:rPr>
          <w:rFonts w:ascii="Times New Roman CYR" w:hAnsi="Times New Roman CYR" w:cs="Times New Roman CYR"/>
          <w:spacing w:val="0"/>
        </w:rPr>
        <w:t>2</w:t>
      </w:r>
      <w:r w:rsidR="00E442C7" w:rsidRPr="00A7117F">
        <w:rPr>
          <w:rFonts w:ascii="Times New Roman CYR" w:hAnsi="Times New Roman CYR" w:cs="Times New Roman CYR"/>
          <w:spacing w:val="0"/>
        </w:rPr>
        <w:t>4</w:t>
      </w:r>
      <w:r w:rsidRPr="00A7117F">
        <w:rPr>
          <w:rFonts w:ascii="Times New Roman CYR" w:hAnsi="Times New Roman CYR" w:cs="Times New Roman CYR"/>
          <w:spacing w:val="0"/>
        </w:rPr>
        <w:t xml:space="preserve"> года</w:t>
      </w:r>
    </w:p>
    <w:p w:rsidR="00452513" w:rsidRPr="00A7117F" w:rsidRDefault="00452513" w:rsidP="00A7117F">
      <w:pPr>
        <w:ind w:firstLine="709"/>
        <w:jc w:val="both"/>
        <w:rPr>
          <w:rFonts w:ascii="Times New Roman CYR" w:hAnsi="Times New Roman CYR" w:cs="Times New Roman CYR"/>
          <w:spacing w:val="0"/>
        </w:rPr>
      </w:pPr>
    </w:p>
    <w:p w:rsidR="00A7117F" w:rsidRPr="00A7117F" w:rsidRDefault="00A7117F" w:rsidP="00DD05A3">
      <w:pPr>
        <w:ind w:firstLine="709"/>
        <w:jc w:val="both"/>
        <w:rPr>
          <w:rFonts w:ascii="Times New Roman CYR" w:hAnsi="Times New Roman CYR" w:cs="Times New Roman CYR"/>
          <w:spacing w:val="0"/>
        </w:rPr>
      </w:pPr>
      <w:r w:rsidRPr="00A7117F">
        <w:rPr>
          <w:rFonts w:ascii="Times New Roman CYR" w:hAnsi="Times New Roman CYR" w:cs="Times New Roman CYR"/>
          <w:b/>
          <w:spacing w:val="0"/>
        </w:rPr>
        <w:t>Статья 1.</w:t>
      </w:r>
      <w:r w:rsidRPr="00A7117F">
        <w:rPr>
          <w:rFonts w:ascii="Times New Roman CYR" w:hAnsi="Times New Roman CYR" w:cs="Times New Roman CYR"/>
          <w:spacing w:val="0"/>
        </w:rPr>
        <w:t xml:space="preserve"> Внести в </w:t>
      </w:r>
      <w:bookmarkStart w:id="0" w:name="_Hlk161323563"/>
      <w:r w:rsidRPr="00A7117F">
        <w:rPr>
          <w:rFonts w:ascii="Times New Roman CYR" w:hAnsi="Times New Roman CYR" w:cs="Times New Roman CYR"/>
          <w:spacing w:val="0"/>
        </w:rPr>
        <w:t xml:space="preserve">Закон Приднестровской Молдавской Республики </w:t>
      </w:r>
      <w:r w:rsidRPr="00A7117F">
        <w:rPr>
          <w:rFonts w:ascii="Times New Roman CYR" w:hAnsi="Times New Roman CYR" w:cs="Times New Roman CYR"/>
          <w:spacing w:val="0"/>
        </w:rPr>
        <w:br/>
        <w:t>от 19 июня 2017 года № 170-З-VI «О миграционном учете иностранных граждан и лиц без гражданства в Приднестровской Молдавской Республике» (САЗ 17-25)</w:t>
      </w:r>
      <w:bookmarkEnd w:id="0"/>
      <w:r w:rsidRPr="00A7117F">
        <w:rPr>
          <w:rFonts w:ascii="Times New Roman CYR" w:hAnsi="Times New Roman CYR" w:cs="Times New Roman CYR"/>
          <w:spacing w:val="0"/>
        </w:rPr>
        <w:t xml:space="preserve"> с изменением</w:t>
      </w:r>
      <w:r w:rsidR="00DD05A3">
        <w:rPr>
          <w:rFonts w:ascii="Times New Roman CYR" w:hAnsi="Times New Roman CYR" w:cs="Times New Roman CYR"/>
          <w:spacing w:val="0"/>
        </w:rPr>
        <w:t xml:space="preserve"> и дополнениями</w:t>
      </w:r>
      <w:r w:rsidRPr="00A7117F">
        <w:rPr>
          <w:rFonts w:ascii="Times New Roman CYR" w:hAnsi="Times New Roman CYR" w:cs="Times New Roman CYR"/>
          <w:spacing w:val="0"/>
        </w:rPr>
        <w:t>, внесенным</w:t>
      </w:r>
      <w:r w:rsidR="00DD05A3">
        <w:rPr>
          <w:rFonts w:ascii="Times New Roman CYR" w:hAnsi="Times New Roman CYR" w:cs="Times New Roman CYR"/>
          <w:spacing w:val="0"/>
        </w:rPr>
        <w:t>и</w:t>
      </w:r>
      <w:r w:rsidRPr="00A7117F">
        <w:rPr>
          <w:rFonts w:ascii="Times New Roman CYR" w:hAnsi="Times New Roman CYR" w:cs="Times New Roman CYR"/>
          <w:spacing w:val="0"/>
        </w:rPr>
        <w:t xml:space="preserve"> </w:t>
      </w:r>
      <w:r w:rsidR="00DD05A3">
        <w:rPr>
          <w:rFonts w:ascii="Times New Roman CYR" w:hAnsi="Times New Roman CYR" w:cs="Times New Roman CYR"/>
          <w:spacing w:val="0"/>
        </w:rPr>
        <w:t>з</w:t>
      </w:r>
      <w:r w:rsidRPr="00A7117F">
        <w:rPr>
          <w:rFonts w:ascii="Times New Roman CYR" w:hAnsi="Times New Roman CYR" w:cs="Times New Roman CYR"/>
          <w:spacing w:val="0"/>
        </w:rPr>
        <w:t>акон</w:t>
      </w:r>
      <w:r w:rsidR="00DD05A3">
        <w:rPr>
          <w:rFonts w:ascii="Times New Roman CYR" w:hAnsi="Times New Roman CYR" w:cs="Times New Roman CYR"/>
          <w:spacing w:val="0"/>
        </w:rPr>
        <w:t>а</w:t>
      </w:r>
      <w:r w:rsidRPr="00A7117F">
        <w:rPr>
          <w:rFonts w:ascii="Times New Roman CYR" w:hAnsi="Times New Roman CYR" w:cs="Times New Roman CYR"/>
          <w:spacing w:val="0"/>
        </w:rPr>
        <w:t>м</w:t>
      </w:r>
      <w:r w:rsidR="00DD05A3">
        <w:rPr>
          <w:rFonts w:ascii="Times New Roman CYR" w:hAnsi="Times New Roman CYR" w:cs="Times New Roman CYR"/>
          <w:spacing w:val="0"/>
        </w:rPr>
        <w:t>и</w:t>
      </w:r>
      <w:r w:rsidRPr="00A7117F">
        <w:rPr>
          <w:rFonts w:ascii="Times New Roman CYR" w:hAnsi="Times New Roman CYR" w:cs="Times New Roman CYR"/>
          <w:spacing w:val="0"/>
        </w:rPr>
        <w:t xml:space="preserve"> Приднестровской Молдавской Республики от 4 марта 2024 года № 34-ЗИ-VII (САЗ 24-11)</w:t>
      </w:r>
      <w:r w:rsidR="00DD05A3">
        <w:rPr>
          <w:rFonts w:ascii="Times New Roman CYR" w:hAnsi="Times New Roman CYR" w:cs="Times New Roman CYR"/>
          <w:spacing w:val="0"/>
        </w:rPr>
        <w:t xml:space="preserve">; от </w:t>
      </w:r>
      <w:r w:rsidR="00DD05A3" w:rsidRPr="00DD05A3">
        <w:rPr>
          <w:rFonts w:ascii="Times New Roman CYR" w:hAnsi="Times New Roman CYR" w:cs="Times New Roman CYR"/>
          <w:spacing w:val="0"/>
        </w:rPr>
        <w:t>11 июля 2024 года № 144-ЗД-VII</w:t>
      </w:r>
      <w:r w:rsidR="00DD05A3">
        <w:rPr>
          <w:rFonts w:ascii="Times New Roman CYR" w:hAnsi="Times New Roman CYR" w:cs="Times New Roman CYR"/>
          <w:spacing w:val="0"/>
        </w:rPr>
        <w:t xml:space="preserve"> </w:t>
      </w:r>
      <w:r w:rsidR="00DD05A3" w:rsidRPr="00DD05A3">
        <w:rPr>
          <w:rFonts w:ascii="Times New Roman CYR" w:hAnsi="Times New Roman CYR" w:cs="Times New Roman CYR"/>
          <w:spacing w:val="0"/>
        </w:rPr>
        <w:t>(САЗ 24-29)</w:t>
      </w:r>
      <w:r w:rsidRPr="00A7117F">
        <w:rPr>
          <w:rFonts w:ascii="Times New Roman CYR" w:hAnsi="Times New Roman CYR" w:cs="Times New Roman CYR"/>
          <w:spacing w:val="0"/>
        </w:rPr>
        <w:t>, следующие изменения и дополнение.</w:t>
      </w:r>
    </w:p>
    <w:p w:rsidR="00A7117F" w:rsidRPr="00A7117F" w:rsidRDefault="00A7117F" w:rsidP="00A7117F">
      <w:pPr>
        <w:ind w:firstLine="709"/>
        <w:rPr>
          <w:rFonts w:ascii="Times New Roman CYR" w:hAnsi="Times New Roman CYR" w:cs="Times New Roman CYR"/>
          <w:b/>
          <w:bCs/>
          <w:spacing w:val="0"/>
        </w:rPr>
      </w:pP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r w:rsidRPr="00A7117F">
        <w:rPr>
          <w:rFonts w:ascii="Times New Roman CYR" w:hAnsi="Times New Roman CYR" w:cs="Times New Roman CYR"/>
          <w:spacing w:val="0"/>
          <w:sz w:val="28"/>
          <w:szCs w:val="28"/>
        </w:rPr>
        <w:t>1. Пункт 2 статьи 8 изложить в следующей редакции:</w:t>
      </w: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r w:rsidRPr="00A7117F">
        <w:rPr>
          <w:rFonts w:ascii="Times New Roman CYR" w:hAnsi="Times New Roman CYR" w:cs="Times New Roman CYR"/>
          <w:spacing w:val="0"/>
          <w:sz w:val="28"/>
          <w:szCs w:val="28"/>
        </w:rPr>
        <w:t>«</w:t>
      </w:r>
      <w:bookmarkStart w:id="1" w:name="_Hlk146630080"/>
      <w:r w:rsidRPr="00A7117F">
        <w:rPr>
          <w:rFonts w:ascii="Times New Roman CYR" w:hAnsi="Times New Roman CYR" w:cs="Times New Roman CYR"/>
          <w:spacing w:val="0"/>
          <w:sz w:val="28"/>
          <w:szCs w:val="28"/>
        </w:rPr>
        <w:t xml:space="preserve">2. </w:t>
      </w:r>
      <w:bookmarkEnd w:id="1"/>
      <w:r w:rsidRPr="00A7117F">
        <w:rPr>
          <w:rFonts w:ascii="Times New Roman CYR" w:hAnsi="Times New Roman CYR" w:cs="Times New Roman CYR"/>
          <w:spacing w:val="0"/>
          <w:sz w:val="28"/>
          <w:szCs w:val="28"/>
        </w:rPr>
        <w:t>Иные исполнительные органы государственной власти, администрации села (поселка), организации и их должностные лица могут осуществлять отдельные полномочия в области миграционного учета в соответствии с законодательством Приднестровской Молдавской Республики».</w:t>
      </w: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r w:rsidRPr="00A7117F">
        <w:rPr>
          <w:rFonts w:ascii="Times New Roman CYR" w:hAnsi="Times New Roman CYR" w:cs="Times New Roman CYR"/>
          <w:spacing w:val="0"/>
          <w:sz w:val="28"/>
          <w:szCs w:val="28"/>
        </w:rPr>
        <w:t>2. Пункт 1 статьи 10 изложить в следующей редакции:</w:t>
      </w:r>
    </w:p>
    <w:p w:rsidR="00A7117F" w:rsidRPr="00A7117F" w:rsidRDefault="00A7117F" w:rsidP="00A7117F">
      <w:pPr>
        <w:ind w:firstLine="709"/>
        <w:jc w:val="both"/>
        <w:rPr>
          <w:rFonts w:ascii="Times New Roman CYR" w:hAnsi="Times New Roman CYR" w:cs="Times New Roman CYR"/>
          <w:spacing w:val="0"/>
        </w:rPr>
      </w:pPr>
      <w:r w:rsidRPr="00A7117F">
        <w:rPr>
          <w:rFonts w:ascii="Times New Roman CYR" w:hAnsi="Times New Roman CYR" w:cs="Times New Roman CYR"/>
          <w:spacing w:val="0"/>
        </w:rPr>
        <w:t xml:space="preserve">«1. Правила и порядок осуществления миграционного учета, взаимодействия органов государственной власти и управления </w:t>
      </w:r>
      <w:r w:rsidRPr="00A7117F">
        <w:rPr>
          <w:rFonts w:ascii="Times New Roman CYR" w:hAnsi="Times New Roman CYR" w:cs="Times New Roman CYR"/>
          <w:spacing w:val="0"/>
        </w:rPr>
        <w:br/>
        <w:t>при осуществлении миграционного учета, а также перечень лиц, ответственных за прием и передачу в орган миграционного учета документов для регистрации и снятия с регистрации иностранного гражданина по месту пребывания и по месту жительства в пределах Приднестровской Молдавской Республики (далее – лица, ответственные за прием и передачу в орган миграционного учета документов), устанавливаются Правительством Приднестровской Молдавской Республики в соответствии с настоящим Законом».</w:t>
      </w:r>
    </w:p>
    <w:p w:rsidR="00A7117F" w:rsidRPr="00A7117F" w:rsidRDefault="00A7117F" w:rsidP="00A7117F">
      <w:pPr>
        <w:ind w:firstLine="709"/>
        <w:jc w:val="both"/>
        <w:rPr>
          <w:rFonts w:ascii="Times New Roman CYR" w:hAnsi="Times New Roman CYR" w:cs="Times New Roman CYR"/>
          <w:spacing w:val="0"/>
        </w:rPr>
      </w:pPr>
    </w:p>
    <w:p w:rsidR="00DD05A3" w:rsidRDefault="00DD05A3" w:rsidP="00A7117F">
      <w:pPr>
        <w:pStyle w:val="a9"/>
        <w:spacing w:after="0" w:line="240" w:lineRule="auto"/>
        <w:ind w:left="0" w:firstLine="709"/>
        <w:rPr>
          <w:rFonts w:ascii="Times New Roman CYR" w:hAnsi="Times New Roman CYR" w:cs="Times New Roman CYR"/>
          <w:spacing w:val="0"/>
          <w:sz w:val="28"/>
          <w:szCs w:val="28"/>
        </w:rPr>
      </w:pP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r w:rsidRPr="00A7117F">
        <w:rPr>
          <w:rFonts w:ascii="Times New Roman CYR" w:hAnsi="Times New Roman CYR" w:cs="Times New Roman CYR"/>
          <w:spacing w:val="0"/>
          <w:sz w:val="28"/>
          <w:szCs w:val="28"/>
        </w:rPr>
        <w:lastRenderedPageBreak/>
        <w:t>3. Пункт 1 статьи 15 изложить в следующей редакции:</w:t>
      </w: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bookmarkStart w:id="2" w:name="_Hlk161316255"/>
      <w:r w:rsidRPr="00A7117F">
        <w:rPr>
          <w:rFonts w:ascii="Times New Roman CYR" w:hAnsi="Times New Roman CYR" w:cs="Times New Roman CYR"/>
          <w:spacing w:val="0"/>
          <w:sz w:val="28"/>
          <w:szCs w:val="28"/>
        </w:rPr>
        <w:t xml:space="preserve">«1. Заявление иностранного гражданина о регистрации по месту жительства должно быть подано лицу, ответственному за прием и передачу </w:t>
      </w:r>
      <w:r w:rsidRPr="00A7117F">
        <w:rPr>
          <w:rFonts w:ascii="Times New Roman CYR" w:hAnsi="Times New Roman CYR" w:cs="Times New Roman CYR"/>
          <w:spacing w:val="0"/>
          <w:sz w:val="28"/>
          <w:szCs w:val="28"/>
        </w:rPr>
        <w:br/>
        <w:t>в орган миграционного учета документов</w:t>
      </w:r>
      <w:r w:rsidR="00074B7B">
        <w:rPr>
          <w:rFonts w:ascii="Times New Roman CYR" w:hAnsi="Times New Roman CYR" w:cs="Times New Roman CYR"/>
          <w:spacing w:val="0"/>
          <w:sz w:val="28"/>
          <w:szCs w:val="28"/>
        </w:rPr>
        <w:t>,</w:t>
      </w:r>
      <w:r w:rsidRPr="00A7117F">
        <w:rPr>
          <w:rFonts w:ascii="Times New Roman CYR" w:hAnsi="Times New Roman CYR" w:cs="Times New Roman CYR"/>
          <w:spacing w:val="0"/>
          <w:sz w:val="28"/>
          <w:szCs w:val="28"/>
        </w:rPr>
        <w:t xml:space="preserve"> или </w:t>
      </w:r>
      <w:r w:rsidR="00074B7B">
        <w:rPr>
          <w:rFonts w:ascii="Times New Roman CYR" w:hAnsi="Times New Roman CYR" w:cs="Times New Roman CYR"/>
          <w:spacing w:val="0"/>
          <w:sz w:val="28"/>
          <w:szCs w:val="28"/>
        </w:rPr>
        <w:t xml:space="preserve">в </w:t>
      </w:r>
      <w:r w:rsidRPr="00A7117F">
        <w:rPr>
          <w:rFonts w:ascii="Times New Roman CYR" w:hAnsi="Times New Roman CYR" w:cs="Times New Roman CYR"/>
          <w:spacing w:val="0"/>
          <w:sz w:val="28"/>
          <w:szCs w:val="28"/>
        </w:rPr>
        <w:t>орган миграционного учета в месте нахождения жилого помещения, которое данный иностранный гражданин избрал в качестве своего места жительства, в течение 7 (семи) рабочих дней с даты получения им разрешения на временное проживание или вида на жительство.</w:t>
      </w: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r w:rsidRPr="00A7117F">
        <w:rPr>
          <w:rFonts w:ascii="Times New Roman CYR" w:hAnsi="Times New Roman CYR" w:cs="Times New Roman CYR"/>
          <w:spacing w:val="0"/>
          <w:sz w:val="28"/>
          <w:szCs w:val="28"/>
        </w:rPr>
        <w:t xml:space="preserve">В случае перемены иностранным гражданином места жительства </w:t>
      </w:r>
      <w:r w:rsidRPr="00A7117F">
        <w:rPr>
          <w:rFonts w:ascii="Times New Roman CYR" w:hAnsi="Times New Roman CYR" w:cs="Times New Roman CYR"/>
          <w:spacing w:val="0"/>
          <w:sz w:val="28"/>
          <w:szCs w:val="28"/>
        </w:rPr>
        <w:br/>
        <w:t>в пределах Приднестровской Молдавской Республики в течение срока действия разрешения на временное проживание или вида на жительство заявление иностранного гражданина о регистрации по новому месту жительства должно быть подано лицу, ответственному за прием и передачу в орган миграционного учета документов</w:t>
      </w:r>
      <w:r w:rsidR="00074B7B">
        <w:rPr>
          <w:rFonts w:ascii="Times New Roman CYR" w:hAnsi="Times New Roman CYR" w:cs="Times New Roman CYR"/>
          <w:spacing w:val="0"/>
          <w:sz w:val="28"/>
          <w:szCs w:val="28"/>
        </w:rPr>
        <w:t>,</w:t>
      </w:r>
      <w:r w:rsidRPr="00A7117F">
        <w:rPr>
          <w:rFonts w:ascii="Times New Roman CYR" w:hAnsi="Times New Roman CYR" w:cs="Times New Roman CYR"/>
          <w:spacing w:val="0"/>
          <w:sz w:val="28"/>
          <w:szCs w:val="28"/>
        </w:rPr>
        <w:t xml:space="preserve"> или </w:t>
      </w:r>
      <w:r w:rsidR="00074B7B">
        <w:rPr>
          <w:rFonts w:ascii="Times New Roman CYR" w:hAnsi="Times New Roman CYR" w:cs="Times New Roman CYR"/>
          <w:spacing w:val="0"/>
          <w:sz w:val="28"/>
          <w:szCs w:val="28"/>
        </w:rPr>
        <w:t xml:space="preserve">в </w:t>
      </w:r>
      <w:r w:rsidRPr="00A7117F">
        <w:rPr>
          <w:rFonts w:ascii="Times New Roman CYR" w:hAnsi="Times New Roman CYR" w:cs="Times New Roman CYR"/>
          <w:spacing w:val="0"/>
          <w:sz w:val="28"/>
          <w:szCs w:val="28"/>
        </w:rPr>
        <w:t>орган миграционного учета в течение 7 (семи) рабочих дней с даты убытия с прежнего места жительства.</w:t>
      </w: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r w:rsidRPr="00A7117F">
        <w:rPr>
          <w:rFonts w:ascii="Times New Roman CYR" w:hAnsi="Times New Roman CYR" w:cs="Times New Roman CYR"/>
          <w:spacing w:val="0"/>
          <w:sz w:val="28"/>
          <w:szCs w:val="28"/>
        </w:rPr>
        <w:t>Лица, ответственные за прием и передачу в орган миграционного учета документов</w:t>
      </w:r>
      <w:r w:rsidR="00074B7B">
        <w:rPr>
          <w:rFonts w:ascii="Times New Roman CYR" w:hAnsi="Times New Roman CYR" w:cs="Times New Roman CYR"/>
          <w:spacing w:val="0"/>
          <w:sz w:val="28"/>
          <w:szCs w:val="28"/>
        </w:rPr>
        <w:t>,</w:t>
      </w:r>
      <w:r w:rsidRPr="00A7117F">
        <w:rPr>
          <w:rFonts w:ascii="Times New Roman CYR" w:hAnsi="Times New Roman CYR" w:cs="Times New Roman CYR"/>
          <w:spacing w:val="0"/>
          <w:sz w:val="28"/>
          <w:szCs w:val="28"/>
        </w:rPr>
        <w:t xml:space="preserve"> для регистрации иностранных граждан по месту жительства </w:t>
      </w:r>
      <w:r w:rsidRPr="00A7117F">
        <w:rPr>
          <w:rFonts w:ascii="Times New Roman CYR" w:hAnsi="Times New Roman CYR" w:cs="Times New Roman CYR"/>
          <w:spacing w:val="0"/>
          <w:sz w:val="28"/>
          <w:szCs w:val="28"/>
        </w:rPr>
        <w:br/>
        <w:t>в течение 3 (трех) рабочих дней со дня обращения иностранного гражданина передают заявление о регистрации по месту жительства и документы, указанные в статье 16 настоящего Закона, в орган миграционного учета».</w:t>
      </w:r>
    </w:p>
    <w:bookmarkEnd w:id="2"/>
    <w:p w:rsidR="00A7117F" w:rsidRPr="00A7117F" w:rsidRDefault="00A7117F" w:rsidP="00A7117F">
      <w:pPr>
        <w:ind w:firstLine="709"/>
        <w:jc w:val="both"/>
        <w:rPr>
          <w:rFonts w:ascii="Times New Roman CYR" w:hAnsi="Times New Roman CYR" w:cs="Times New Roman CYR"/>
          <w:spacing w:val="0"/>
        </w:rPr>
      </w:pP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r w:rsidRPr="00A7117F">
        <w:rPr>
          <w:rFonts w:ascii="Times New Roman CYR" w:hAnsi="Times New Roman CYR" w:cs="Times New Roman CYR"/>
          <w:spacing w:val="0"/>
          <w:sz w:val="28"/>
          <w:szCs w:val="28"/>
        </w:rPr>
        <w:t>4. В статье 16 слова «должностному лицу органа миграционного учета» заменить словами «лицу, ответственному за прием и передачу в орган миграционного учета документов</w:t>
      </w:r>
      <w:r w:rsidR="00074B7B">
        <w:rPr>
          <w:rFonts w:ascii="Times New Roman CYR" w:hAnsi="Times New Roman CYR" w:cs="Times New Roman CYR"/>
          <w:spacing w:val="0"/>
          <w:sz w:val="28"/>
          <w:szCs w:val="28"/>
        </w:rPr>
        <w:t>,</w:t>
      </w:r>
      <w:r w:rsidRPr="00A7117F">
        <w:rPr>
          <w:rFonts w:ascii="Times New Roman CYR" w:hAnsi="Times New Roman CYR" w:cs="Times New Roman CYR"/>
          <w:spacing w:val="0"/>
          <w:sz w:val="28"/>
          <w:szCs w:val="28"/>
        </w:rPr>
        <w:t xml:space="preserve"> или в орган миграционного учета».</w:t>
      </w: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bookmarkStart w:id="3" w:name="_Hlk161324352"/>
      <w:r w:rsidRPr="00A7117F">
        <w:rPr>
          <w:rFonts w:ascii="Times New Roman CYR" w:hAnsi="Times New Roman CYR" w:cs="Times New Roman CYR"/>
          <w:spacing w:val="0"/>
          <w:sz w:val="28"/>
          <w:szCs w:val="28"/>
        </w:rPr>
        <w:t xml:space="preserve">5. </w:t>
      </w:r>
      <w:bookmarkStart w:id="4" w:name="_Hlk161320001"/>
      <w:r w:rsidRPr="00A7117F">
        <w:rPr>
          <w:rFonts w:ascii="Times New Roman CYR" w:hAnsi="Times New Roman CYR" w:cs="Times New Roman CYR"/>
          <w:spacing w:val="0"/>
          <w:sz w:val="28"/>
          <w:szCs w:val="28"/>
        </w:rPr>
        <w:t>Статью 17 изложить в следующей редакции:</w:t>
      </w:r>
    </w:p>
    <w:p w:rsidR="00DD05A3" w:rsidRDefault="00A7117F" w:rsidP="00A7117F">
      <w:pPr>
        <w:ind w:firstLine="709"/>
        <w:jc w:val="both"/>
        <w:rPr>
          <w:rFonts w:ascii="Times New Roman CYR" w:hAnsi="Times New Roman CYR" w:cs="Times New Roman CYR"/>
          <w:spacing w:val="0"/>
        </w:rPr>
      </w:pPr>
      <w:r w:rsidRPr="00A7117F">
        <w:rPr>
          <w:rFonts w:ascii="Times New Roman CYR" w:hAnsi="Times New Roman CYR" w:cs="Times New Roman CYR"/>
          <w:spacing w:val="0"/>
        </w:rPr>
        <w:t xml:space="preserve">«Статья 17. Сроки регистрации иностранных граждан по месту </w:t>
      </w:r>
    </w:p>
    <w:p w:rsidR="00A7117F" w:rsidRDefault="00A7117F" w:rsidP="00DD05A3">
      <w:pPr>
        <w:ind w:firstLine="2127"/>
        <w:jc w:val="both"/>
        <w:rPr>
          <w:rFonts w:ascii="Times New Roman CYR" w:hAnsi="Times New Roman CYR" w:cs="Times New Roman CYR"/>
          <w:spacing w:val="0"/>
        </w:rPr>
      </w:pPr>
      <w:r w:rsidRPr="00A7117F">
        <w:rPr>
          <w:rFonts w:ascii="Times New Roman CYR" w:hAnsi="Times New Roman CYR" w:cs="Times New Roman CYR"/>
          <w:spacing w:val="0"/>
        </w:rPr>
        <w:t>жительства</w:t>
      </w:r>
    </w:p>
    <w:p w:rsidR="00DD05A3" w:rsidRPr="00A7117F" w:rsidRDefault="00DD05A3" w:rsidP="00DD05A3">
      <w:pPr>
        <w:ind w:firstLine="2127"/>
        <w:jc w:val="both"/>
        <w:rPr>
          <w:rFonts w:ascii="Times New Roman CYR" w:hAnsi="Times New Roman CYR" w:cs="Times New Roman CYR"/>
          <w:spacing w:val="0"/>
        </w:rPr>
      </w:pPr>
    </w:p>
    <w:p w:rsidR="00A7117F" w:rsidRPr="00A7117F" w:rsidRDefault="00A7117F" w:rsidP="00A7117F">
      <w:pPr>
        <w:ind w:firstLine="709"/>
        <w:jc w:val="both"/>
        <w:rPr>
          <w:rFonts w:ascii="Times New Roman CYR" w:hAnsi="Times New Roman CYR" w:cs="Times New Roman CYR"/>
          <w:spacing w:val="0"/>
        </w:rPr>
      </w:pPr>
      <w:r w:rsidRPr="00A7117F">
        <w:rPr>
          <w:rFonts w:ascii="Times New Roman CYR" w:hAnsi="Times New Roman CYR" w:cs="Times New Roman CYR"/>
          <w:spacing w:val="0"/>
        </w:rPr>
        <w:t xml:space="preserve">Орган миграционного учета в течение 5 (пяти) рабочих дней со дня получения им от иностранного гражданина или лица, ответственного за прием </w:t>
      </w:r>
      <w:r w:rsidRPr="00A7117F">
        <w:rPr>
          <w:rFonts w:ascii="Times New Roman CYR" w:hAnsi="Times New Roman CYR" w:cs="Times New Roman CYR"/>
          <w:spacing w:val="0"/>
        </w:rPr>
        <w:br/>
        <w:t xml:space="preserve">и передачу в орган миграционного учета документов, заявления о регистрации по месту жительства и документов, указанных в статье 16 настоящего Закона, проставляет соответствующую отметку в виде на жительство или в разрешении на временное проживание данного иностранного гражданина, после чего возвращает все документы, указанные в статье 16 настоящего Закона, иностранному гражданину или лицу, ответственному за прием и передачу в орган миграционного учета документов, для последующей передачи их обратившемуся лицу. </w:t>
      </w:r>
    </w:p>
    <w:p w:rsidR="00A7117F" w:rsidRPr="00A7117F" w:rsidRDefault="00A7117F" w:rsidP="00A7117F">
      <w:pPr>
        <w:ind w:firstLine="709"/>
        <w:jc w:val="both"/>
        <w:rPr>
          <w:rFonts w:ascii="Times New Roman CYR" w:hAnsi="Times New Roman CYR" w:cs="Times New Roman CYR"/>
          <w:spacing w:val="0"/>
        </w:rPr>
      </w:pPr>
      <w:r w:rsidRPr="00A7117F">
        <w:rPr>
          <w:rFonts w:ascii="Times New Roman CYR" w:hAnsi="Times New Roman CYR" w:cs="Times New Roman CYR"/>
          <w:spacing w:val="0"/>
        </w:rPr>
        <w:t>Соответствующие сведения о месте жительств</w:t>
      </w:r>
      <w:r w:rsidR="00074B7B">
        <w:rPr>
          <w:rFonts w:ascii="Times New Roman CYR" w:hAnsi="Times New Roman CYR" w:cs="Times New Roman CYR"/>
          <w:spacing w:val="0"/>
        </w:rPr>
        <w:t>а</w:t>
      </w:r>
      <w:r w:rsidRPr="00A7117F">
        <w:rPr>
          <w:rFonts w:ascii="Times New Roman CYR" w:hAnsi="Times New Roman CYR" w:cs="Times New Roman CYR"/>
          <w:spacing w:val="0"/>
        </w:rPr>
        <w:t xml:space="preserve"> подлежат фиксации органом миграционного учета в своих учетных документах и в центральном банке данных миграционного учета».</w:t>
      </w:r>
      <w:bookmarkEnd w:id="4"/>
    </w:p>
    <w:p w:rsidR="00A7117F" w:rsidRPr="00A7117F" w:rsidRDefault="00A7117F" w:rsidP="00A7117F">
      <w:pPr>
        <w:ind w:firstLine="709"/>
        <w:jc w:val="both"/>
        <w:rPr>
          <w:rFonts w:ascii="Times New Roman CYR" w:hAnsi="Times New Roman CYR" w:cs="Times New Roman CYR"/>
          <w:spacing w:val="0"/>
        </w:rPr>
      </w:pPr>
      <w:bookmarkStart w:id="5" w:name="_Hlk161320690"/>
    </w:p>
    <w:bookmarkEnd w:id="3"/>
    <w:p w:rsidR="00DD05A3" w:rsidRDefault="00DD05A3" w:rsidP="00A7117F">
      <w:pPr>
        <w:ind w:firstLine="709"/>
        <w:jc w:val="both"/>
        <w:rPr>
          <w:rFonts w:ascii="Times New Roman CYR" w:hAnsi="Times New Roman CYR" w:cs="Times New Roman CYR"/>
          <w:spacing w:val="0"/>
        </w:rPr>
      </w:pPr>
    </w:p>
    <w:p w:rsidR="00DD05A3" w:rsidRDefault="00DD05A3" w:rsidP="00A7117F">
      <w:pPr>
        <w:ind w:firstLine="709"/>
        <w:jc w:val="both"/>
        <w:rPr>
          <w:rFonts w:ascii="Times New Roman CYR" w:hAnsi="Times New Roman CYR" w:cs="Times New Roman CYR"/>
          <w:spacing w:val="0"/>
        </w:rPr>
      </w:pPr>
    </w:p>
    <w:p w:rsidR="00A7117F" w:rsidRPr="00A7117F" w:rsidRDefault="00A7117F" w:rsidP="00A7117F">
      <w:pPr>
        <w:ind w:firstLine="709"/>
        <w:jc w:val="both"/>
        <w:rPr>
          <w:rFonts w:ascii="Times New Roman CYR" w:hAnsi="Times New Roman CYR" w:cs="Times New Roman CYR"/>
          <w:spacing w:val="0"/>
        </w:rPr>
      </w:pPr>
      <w:r w:rsidRPr="00A7117F">
        <w:rPr>
          <w:rFonts w:ascii="Times New Roman CYR" w:hAnsi="Times New Roman CYR" w:cs="Times New Roman CYR"/>
          <w:spacing w:val="0"/>
        </w:rPr>
        <w:lastRenderedPageBreak/>
        <w:t xml:space="preserve">6. Пункт 2 статьи 21 изложить в следующей редакции: </w:t>
      </w:r>
    </w:p>
    <w:p w:rsidR="00A7117F" w:rsidRPr="00A7117F" w:rsidRDefault="00A7117F" w:rsidP="00A7117F">
      <w:pPr>
        <w:ind w:firstLine="709"/>
        <w:jc w:val="both"/>
        <w:rPr>
          <w:rFonts w:ascii="Times New Roman CYR" w:hAnsi="Times New Roman CYR" w:cs="Times New Roman CYR"/>
          <w:spacing w:val="0"/>
        </w:rPr>
      </w:pPr>
      <w:r w:rsidRPr="00A7117F">
        <w:rPr>
          <w:rFonts w:ascii="Times New Roman CYR" w:hAnsi="Times New Roman CYR" w:cs="Times New Roman CYR"/>
          <w:spacing w:val="0"/>
        </w:rPr>
        <w:t xml:space="preserve">«2. В случае, когда иностранный гражданин при пересечении государственной границы Приднестровской Молдавской Республики не знает </w:t>
      </w:r>
      <w:r w:rsidRPr="00A7117F">
        <w:rPr>
          <w:rFonts w:ascii="Times New Roman CYR" w:hAnsi="Times New Roman CYR" w:cs="Times New Roman CYR"/>
          <w:spacing w:val="0"/>
        </w:rPr>
        <w:br/>
        <w:t xml:space="preserve">о месте своего пребывания, он обязан обратиться за регистрацией по месту пребывания в течение 48 (сорока восьми) часов со дня прибытия </w:t>
      </w:r>
      <w:r w:rsidRPr="00A7117F">
        <w:rPr>
          <w:rFonts w:ascii="Times New Roman CYR" w:hAnsi="Times New Roman CYR" w:cs="Times New Roman CYR"/>
          <w:spacing w:val="0"/>
        </w:rPr>
        <w:br/>
        <w:t>в Приднестровскую Молдавскую Республику, для чего подает соответствующее заявление с приложением документа, удостоверяющего личность иностранного гражданина, и миграционной карты с отметкой о въезде в Приднестровскую Молдавскую Республику непосредственно в орган миграционного учета или лицу, ответственному за прием и передачу в орган миграционного учета документов, который в течение 3 (</w:t>
      </w:r>
      <w:r w:rsidR="00074B7B">
        <w:rPr>
          <w:rFonts w:ascii="Times New Roman CYR" w:hAnsi="Times New Roman CYR" w:cs="Times New Roman CYR"/>
          <w:spacing w:val="0"/>
        </w:rPr>
        <w:t xml:space="preserve">трех) </w:t>
      </w:r>
      <w:r w:rsidRPr="00A7117F">
        <w:rPr>
          <w:rFonts w:ascii="Times New Roman CYR" w:hAnsi="Times New Roman CYR" w:cs="Times New Roman CYR"/>
          <w:spacing w:val="0"/>
        </w:rPr>
        <w:t>рабочих дней передает их в орган миграционного учета. В этом случае регистрация иностранного гражданина по месту пребывания производится органом миграционного учета в момент его обращения или в день получения от лица, ответственного за прием и передачу в орган миграционного учета документов, указанных в настоящем пункте, документов путем проставления в миграционную карту печати установленной формы с возвратом представленных документов иностранному гражданину или лицу, ответственному за прием и передачу в орган миграционного учета документов, для их последующей передачи обратившемуся лицу».</w:t>
      </w:r>
    </w:p>
    <w:p w:rsidR="00A7117F" w:rsidRPr="00B102AB" w:rsidRDefault="00A7117F" w:rsidP="00A7117F">
      <w:pPr>
        <w:ind w:firstLine="709"/>
        <w:jc w:val="both"/>
        <w:rPr>
          <w:rFonts w:ascii="Times New Roman CYR" w:hAnsi="Times New Roman CYR" w:cs="Times New Roman CYR"/>
          <w:strike/>
          <w:spacing w:val="0"/>
        </w:rPr>
      </w:pPr>
    </w:p>
    <w:p w:rsidR="00B102AB" w:rsidRPr="00B102AB" w:rsidRDefault="00B102AB" w:rsidP="00B102AB">
      <w:pPr>
        <w:ind w:firstLine="709"/>
        <w:jc w:val="both"/>
        <w:rPr>
          <w:spacing w:val="0"/>
        </w:rPr>
      </w:pPr>
      <w:bookmarkStart w:id="6" w:name="_Hlk161320841"/>
      <w:bookmarkEnd w:id="5"/>
      <w:r w:rsidRPr="00B102AB">
        <w:rPr>
          <w:spacing w:val="0"/>
        </w:rPr>
        <w:t>7. Статью 21 дополнить пунктом 5-1 следующего содержания:</w:t>
      </w:r>
    </w:p>
    <w:p w:rsidR="00B102AB" w:rsidRPr="00B102AB" w:rsidRDefault="00B102AB" w:rsidP="00B102AB">
      <w:pPr>
        <w:ind w:firstLine="709"/>
        <w:jc w:val="both"/>
        <w:rPr>
          <w:spacing w:val="0"/>
        </w:rPr>
      </w:pPr>
      <w:r w:rsidRPr="00B102AB">
        <w:rPr>
          <w:spacing w:val="0"/>
        </w:rPr>
        <w:t xml:space="preserve">«5-1. Регистрация иностранных граждан, обучающихся по очной форме обучения в организациях образования по образовательным программам среднего профессионального образования или высшего </w:t>
      </w:r>
      <w:r w:rsidR="00FA2F52">
        <w:rPr>
          <w:spacing w:val="0"/>
        </w:rPr>
        <w:t xml:space="preserve">профессионального </w:t>
      </w:r>
      <w:r w:rsidRPr="00B102AB">
        <w:rPr>
          <w:spacing w:val="0"/>
        </w:rPr>
        <w:t>образования, по месту пребывания в общежитиях производится органом миграционного учета на основании заявления установленной формы о регистрации по месту пребывания, заверенного должностными лицами организации образования, документа, удостоверяющего личность заявителя, миграционной карты или разрешения на временное пребывание.</w:t>
      </w:r>
    </w:p>
    <w:p w:rsidR="00A7117F" w:rsidRPr="00A7117F" w:rsidRDefault="00B102AB" w:rsidP="00B102AB">
      <w:pPr>
        <w:ind w:firstLine="709"/>
        <w:jc w:val="both"/>
        <w:rPr>
          <w:rFonts w:ascii="Times New Roman CYR" w:hAnsi="Times New Roman CYR" w:cs="Times New Roman CYR"/>
          <w:spacing w:val="0"/>
        </w:rPr>
      </w:pPr>
      <w:r w:rsidRPr="00B102AB">
        <w:rPr>
          <w:spacing w:val="0"/>
        </w:rPr>
        <w:t>Документы в орган миграционного учета представляются должностными лицами организаций образования, ответственными за регистрацию, в течение 3 (трех)</w:t>
      </w:r>
      <w:r w:rsidRPr="00B102AB">
        <w:rPr>
          <w:b/>
          <w:spacing w:val="0"/>
        </w:rPr>
        <w:t xml:space="preserve"> </w:t>
      </w:r>
      <w:r w:rsidRPr="00B102AB">
        <w:rPr>
          <w:spacing w:val="0"/>
        </w:rPr>
        <w:t>рабочих дней со дня предоставления иностранному гражданину места в общежитии»</w:t>
      </w:r>
      <w:r w:rsidR="00A7117F" w:rsidRPr="00A7117F">
        <w:rPr>
          <w:rFonts w:ascii="Times New Roman CYR" w:hAnsi="Times New Roman CYR" w:cs="Times New Roman CYR"/>
          <w:spacing w:val="0"/>
        </w:rPr>
        <w:t>.</w:t>
      </w:r>
    </w:p>
    <w:p w:rsidR="00A7117F" w:rsidRPr="00A7117F" w:rsidRDefault="00A7117F" w:rsidP="00A7117F">
      <w:pPr>
        <w:ind w:firstLine="709"/>
        <w:jc w:val="both"/>
        <w:rPr>
          <w:rFonts w:ascii="Times New Roman CYR" w:hAnsi="Times New Roman CYR" w:cs="Times New Roman CYR"/>
          <w:spacing w:val="0"/>
        </w:rPr>
      </w:pPr>
    </w:p>
    <w:p w:rsidR="00A7117F" w:rsidRPr="00A7117F" w:rsidRDefault="00A7117F" w:rsidP="00A7117F">
      <w:pPr>
        <w:pStyle w:val="a9"/>
        <w:spacing w:after="0" w:line="240" w:lineRule="auto"/>
        <w:ind w:left="0" w:firstLine="709"/>
        <w:rPr>
          <w:rFonts w:ascii="Times New Roman CYR" w:hAnsi="Times New Roman CYR" w:cs="Times New Roman CYR"/>
          <w:spacing w:val="0"/>
          <w:sz w:val="28"/>
          <w:szCs w:val="28"/>
        </w:rPr>
      </w:pPr>
      <w:r w:rsidRPr="00A7117F">
        <w:rPr>
          <w:rFonts w:ascii="Times New Roman CYR" w:hAnsi="Times New Roman CYR" w:cs="Times New Roman CYR"/>
          <w:spacing w:val="0"/>
          <w:sz w:val="28"/>
          <w:szCs w:val="28"/>
        </w:rPr>
        <w:t>8. Пункт 8 статьи 21 изложить в следующей редакции:</w:t>
      </w:r>
    </w:p>
    <w:p w:rsidR="00A7117F" w:rsidRPr="00A7117F" w:rsidRDefault="00A7117F" w:rsidP="00A7117F">
      <w:pPr>
        <w:ind w:firstLine="709"/>
        <w:jc w:val="both"/>
        <w:rPr>
          <w:rFonts w:ascii="Times New Roman CYR" w:hAnsi="Times New Roman CYR" w:cs="Times New Roman CYR"/>
          <w:spacing w:val="0"/>
        </w:rPr>
      </w:pPr>
      <w:r w:rsidRPr="00A7117F">
        <w:rPr>
          <w:rFonts w:ascii="Times New Roman CYR" w:hAnsi="Times New Roman CYR" w:cs="Times New Roman CYR"/>
          <w:spacing w:val="0"/>
        </w:rPr>
        <w:t xml:space="preserve">«8. Регистрация по месту пребывания иностранных граждан </w:t>
      </w:r>
      <w:r w:rsidRPr="00A7117F">
        <w:rPr>
          <w:rFonts w:ascii="Times New Roman CYR" w:hAnsi="Times New Roman CYR" w:cs="Times New Roman CYR"/>
          <w:spacing w:val="0"/>
        </w:rPr>
        <w:br/>
        <w:t xml:space="preserve">по разрешению на временное пребывание осуществляется органами миграционного учета в течение 5 (пяти) рабочих дней со дня получения ими </w:t>
      </w:r>
      <w:r w:rsidRPr="00A7117F">
        <w:rPr>
          <w:rFonts w:ascii="Times New Roman CYR" w:hAnsi="Times New Roman CYR" w:cs="Times New Roman CYR"/>
          <w:spacing w:val="0"/>
        </w:rPr>
        <w:br/>
        <w:t xml:space="preserve">от иностранного гражданина или лица, ответственного за прием и передачу </w:t>
      </w:r>
      <w:r w:rsidRPr="00A7117F">
        <w:rPr>
          <w:rFonts w:ascii="Times New Roman CYR" w:hAnsi="Times New Roman CYR" w:cs="Times New Roman CYR"/>
          <w:spacing w:val="0"/>
        </w:rPr>
        <w:br/>
        <w:t xml:space="preserve">в орган миграционного учета документов, соответствующего заявления </w:t>
      </w:r>
      <w:r w:rsidRPr="00A7117F">
        <w:rPr>
          <w:rFonts w:ascii="Times New Roman CYR" w:hAnsi="Times New Roman CYR" w:cs="Times New Roman CYR"/>
          <w:spacing w:val="0"/>
        </w:rPr>
        <w:br/>
        <w:t xml:space="preserve">с приложением документа, удостоверяющего личность, разрешения </w:t>
      </w:r>
      <w:r w:rsidRPr="00A7117F">
        <w:rPr>
          <w:rFonts w:ascii="Times New Roman CYR" w:hAnsi="Times New Roman CYR" w:cs="Times New Roman CYR"/>
          <w:spacing w:val="0"/>
        </w:rPr>
        <w:br/>
        <w:t xml:space="preserve">на временное пребывание и документов, подтверждающих право пользования жилым помещением. </w:t>
      </w:r>
    </w:p>
    <w:p w:rsidR="00A7117F" w:rsidRPr="00A7117F" w:rsidRDefault="00A7117F" w:rsidP="00A7117F">
      <w:pPr>
        <w:ind w:firstLine="709"/>
        <w:jc w:val="both"/>
        <w:rPr>
          <w:rFonts w:ascii="Times New Roman CYR" w:hAnsi="Times New Roman CYR" w:cs="Times New Roman CYR"/>
          <w:spacing w:val="0"/>
        </w:rPr>
      </w:pPr>
      <w:r w:rsidRPr="00A7117F">
        <w:rPr>
          <w:rFonts w:ascii="Times New Roman CYR" w:hAnsi="Times New Roman CYR" w:cs="Times New Roman CYR"/>
          <w:spacing w:val="0"/>
        </w:rPr>
        <w:lastRenderedPageBreak/>
        <w:t xml:space="preserve">В этом случае орган миграционного учета производит регистрацию </w:t>
      </w:r>
      <w:r w:rsidRPr="00A7117F">
        <w:rPr>
          <w:rFonts w:ascii="Times New Roman CYR" w:hAnsi="Times New Roman CYR" w:cs="Times New Roman CYR"/>
          <w:spacing w:val="0"/>
        </w:rPr>
        <w:br/>
        <w:t xml:space="preserve">по месту пребывания путем проставления соответствующей отметки (штампа) </w:t>
      </w:r>
      <w:r w:rsidRPr="00A7117F">
        <w:rPr>
          <w:rFonts w:ascii="Times New Roman CYR" w:hAnsi="Times New Roman CYR" w:cs="Times New Roman CYR"/>
          <w:spacing w:val="0"/>
        </w:rPr>
        <w:br/>
        <w:t>о регистрации по месту пребывани</w:t>
      </w:r>
      <w:r w:rsidR="004279C0">
        <w:rPr>
          <w:rFonts w:ascii="Times New Roman CYR" w:hAnsi="Times New Roman CYR" w:cs="Times New Roman CYR"/>
          <w:spacing w:val="0"/>
        </w:rPr>
        <w:t>я</w:t>
      </w:r>
      <w:r w:rsidRPr="00A7117F">
        <w:rPr>
          <w:rFonts w:ascii="Times New Roman CYR" w:hAnsi="Times New Roman CYR" w:cs="Times New Roman CYR"/>
          <w:spacing w:val="0"/>
        </w:rPr>
        <w:t xml:space="preserve"> на оборотной стороне разрешения </w:t>
      </w:r>
      <w:r w:rsidRPr="00A7117F">
        <w:rPr>
          <w:rFonts w:ascii="Times New Roman CYR" w:hAnsi="Times New Roman CYR" w:cs="Times New Roman CYR"/>
          <w:spacing w:val="0"/>
        </w:rPr>
        <w:br/>
        <w:t>на временное пребывани</w:t>
      </w:r>
      <w:r w:rsidR="00087511">
        <w:rPr>
          <w:rFonts w:ascii="Times New Roman CYR" w:hAnsi="Times New Roman CYR" w:cs="Times New Roman CYR"/>
          <w:spacing w:val="0"/>
        </w:rPr>
        <w:t>е</w:t>
      </w:r>
      <w:r w:rsidRPr="00A7117F">
        <w:rPr>
          <w:rFonts w:ascii="Times New Roman CYR" w:hAnsi="Times New Roman CYR" w:cs="Times New Roman CYR"/>
          <w:spacing w:val="0"/>
        </w:rPr>
        <w:t>, после чего возвращает документы, предусмотренные настоящим пунктом, иностранному гражданину или лицу, ответственному за прием и передачу в орган миграционного учета документов, для последующей передачи их обратившемуся лицу».</w:t>
      </w:r>
    </w:p>
    <w:p w:rsidR="00A7117F" w:rsidRPr="00A7117F" w:rsidRDefault="00A7117F" w:rsidP="00A7117F">
      <w:pPr>
        <w:ind w:firstLine="709"/>
        <w:jc w:val="both"/>
        <w:rPr>
          <w:rFonts w:ascii="Times New Roman CYR" w:hAnsi="Times New Roman CYR" w:cs="Times New Roman CYR"/>
          <w:spacing w:val="0"/>
        </w:rPr>
      </w:pPr>
    </w:p>
    <w:bookmarkEnd w:id="6"/>
    <w:p w:rsidR="00F91667" w:rsidRPr="00A7117F" w:rsidRDefault="00A7117F" w:rsidP="00A7117F">
      <w:pPr>
        <w:ind w:firstLine="709"/>
        <w:jc w:val="both"/>
        <w:rPr>
          <w:rFonts w:ascii="Times New Roman CYR" w:hAnsi="Times New Roman CYR" w:cs="Times New Roman CYR"/>
          <w:spacing w:val="0"/>
        </w:rPr>
      </w:pPr>
      <w:r w:rsidRPr="00A7117F">
        <w:rPr>
          <w:rFonts w:ascii="Times New Roman CYR" w:hAnsi="Times New Roman CYR" w:cs="Times New Roman CYR"/>
          <w:b/>
          <w:spacing w:val="0"/>
        </w:rPr>
        <w:t>Статья 2.</w:t>
      </w:r>
      <w:r w:rsidRPr="00A7117F">
        <w:rPr>
          <w:rFonts w:ascii="Times New Roman CYR" w:hAnsi="Times New Roman CYR" w:cs="Times New Roman CYR"/>
          <w:spacing w:val="0"/>
        </w:rPr>
        <w:t xml:space="preserve"> Настоящий Закон вступает в силу со дня вступления в силу Закона Приднестровской Молдавской Республики «О внесении изменения </w:t>
      </w:r>
      <w:r w:rsidRPr="00A7117F">
        <w:rPr>
          <w:rFonts w:ascii="Times New Roman CYR" w:hAnsi="Times New Roman CYR" w:cs="Times New Roman CYR"/>
          <w:spacing w:val="0"/>
        </w:rPr>
        <w:br/>
        <w:t xml:space="preserve">и дополнения в Закон Приднестровской Молдавской Республики «Об органах местной власти, местного самоуправления и государственной администрации </w:t>
      </w:r>
      <w:r w:rsidRPr="00A7117F">
        <w:rPr>
          <w:rFonts w:ascii="Times New Roman CYR" w:hAnsi="Times New Roman CYR" w:cs="Times New Roman CYR"/>
          <w:spacing w:val="0"/>
        </w:rPr>
        <w:br/>
        <w:t xml:space="preserve">в Приднестровской Молдавской Республике», предусматривающего наделение администраций сел (поселков) полномочиями по приему и передаче </w:t>
      </w:r>
      <w:r w:rsidRPr="00A7117F">
        <w:rPr>
          <w:rFonts w:ascii="Times New Roman CYR" w:hAnsi="Times New Roman CYR" w:cs="Times New Roman CYR"/>
          <w:spacing w:val="0"/>
        </w:rPr>
        <w:br/>
        <w:t xml:space="preserve">в исполнительный орган государственной власти, в ведении которого находятся вопросы миграции, документов для регистрации и снятия с регистрации по месту жительства (по месту пребывания) </w:t>
      </w:r>
      <w:r w:rsidRPr="00A7117F">
        <w:rPr>
          <w:rFonts w:ascii="Times New Roman CYR" w:hAnsi="Times New Roman CYR" w:cs="Times New Roman CYR"/>
          <w:color w:val="000000" w:themeColor="text1"/>
          <w:spacing w:val="0"/>
        </w:rPr>
        <w:t>иностранных граждан и лиц без гражданства</w:t>
      </w:r>
      <w:r w:rsidRPr="00A7117F">
        <w:rPr>
          <w:rFonts w:ascii="Times New Roman CYR" w:hAnsi="Times New Roman CYR" w:cs="Times New Roman CYR"/>
          <w:spacing w:val="0"/>
        </w:rPr>
        <w:t>.</w:t>
      </w:r>
    </w:p>
    <w:p w:rsidR="001A69F7" w:rsidRPr="00A7117F" w:rsidRDefault="001A69F7" w:rsidP="00A7117F">
      <w:pPr>
        <w:ind w:firstLine="709"/>
        <w:jc w:val="both"/>
        <w:rPr>
          <w:rFonts w:ascii="Times New Roman CYR" w:hAnsi="Times New Roman CYR" w:cs="Times New Roman CYR"/>
          <w:spacing w:val="0"/>
        </w:rPr>
      </w:pPr>
    </w:p>
    <w:p w:rsidR="00A7117F" w:rsidRPr="00A7117F" w:rsidRDefault="00A7117F" w:rsidP="00A7117F">
      <w:pPr>
        <w:ind w:firstLine="709"/>
        <w:jc w:val="both"/>
        <w:rPr>
          <w:rFonts w:ascii="Times New Roman CYR" w:hAnsi="Times New Roman CYR" w:cs="Times New Roman CYR"/>
          <w:spacing w:val="0"/>
        </w:rPr>
      </w:pPr>
    </w:p>
    <w:p w:rsidR="003C6611" w:rsidRPr="00A7117F" w:rsidRDefault="00490ACC" w:rsidP="00A7117F">
      <w:pPr>
        <w:jc w:val="both"/>
        <w:outlineLvl w:val="0"/>
        <w:rPr>
          <w:rFonts w:ascii="Times New Roman CYR" w:hAnsi="Times New Roman CYR" w:cs="Times New Roman CYR"/>
          <w:spacing w:val="0"/>
        </w:rPr>
      </w:pPr>
      <w:r w:rsidRPr="00A7117F">
        <w:rPr>
          <w:rFonts w:ascii="Times New Roman CYR" w:hAnsi="Times New Roman CYR" w:cs="Times New Roman CYR"/>
          <w:spacing w:val="0"/>
        </w:rPr>
        <w:t xml:space="preserve">Президент </w:t>
      </w:r>
    </w:p>
    <w:p w:rsidR="00490ACC" w:rsidRPr="00A7117F" w:rsidRDefault="00490ACC" w:rsidP="00A7117F">
      <w:pPr>
        <w:jc w:val="both"/>
        <w:outlineLvl w:val="0"/>
        <w:rPr>
          <w:rFonts w:ascii="Times New Roman CYR" w:hAnsi="Times New Roman CYR" w:cs="Times New Roman CYR"/>
          <w:spacing w:val="0"/>
        </w:rPr>
      </w:pPr>
      <w:r w:rsidRPr="00A7117F">
        <w:rPr>
          <w:rFonts w:ascii="Times New Roman CYR" w:hAnsi="Times New Roman CYR" w:cs="Times New Roman CYR"/>
          <w:spacing w:val="0"/>
        </w:rPr>
        <w:t xml:space="preserve">Приднестровской </w:t>
      </w:r>
    </w:p>
    <w:p w:rsidR="00F44C76" w:rsidRPr="00A7117F" w:rsidRDefault="00490ACC" w:rsidP="00A7117F">
      <w:pPr>
        <w:jc w:val="both"/>
        <w:rPr>
          <w:rFonts w:ascii="Times New Roman CYR" w:hAnsi="Times New Roman CYR" w:cs="Times New Roman CYR"/>
          <w:spacing w:val="0"/>
        </w:rPr>
      </w:pPr>
      <w:r w:rsidRPr="00A7117F">
        <w:rPr>
          <w:rFonts w:ascii="Times New Roman CYR" w:hAnsi="Times New Roman CYR" w:cs="Times New Roman CYR"/>
          <w:spacing w:val="0"/>
        </w:rPr>
        <w:t xml:space="preserve">Молдавской Республики </w:t>
      </w:r>
      <w:r w:rsidRPr="00A7117F">
        <w:rPr>
          <w:rFonts w:ascii="Times New Roman CYR" w:hAnsi="Times New Roman CYR" w:cs="Times New Roman CYR"/>
          <w:spacing w:val="0"/>
        </w:rPr>
        <w:tab/>
      </w:r>
      <w:r w:rsidRPr="00A7117F">
        <w:rPr>
          <w:rFonts w:ascii="Times New Roman CYR" w:hAnsi="Times New Roman CYR" w:cs="Times New Roman CYR"/>
          <w:spacing w:val="0"/>
        </w:rPr>
        <w:tab/>
      </w:r>
      <w:r w:rsidRPr="00A7117F">
        <w:rPr>
          <w:rFonts w:ascii="Times New Roman CYR" w:hAnsi="Times New Roman CYR" w:cs="Times New Roman CYR"/>
          <w:spacing w:val="0"/>
        </w:rPr>
        <w:tab/>
      </w:r>
      <w:r w:rsidRPr="00A7117F">
        <w:rPr>
          <w:rFonts w:ascii="Times New Roman CYR" w:hAnsi="Times New Roman CYR" w:cs="Times New Roman CYR"/>
          <w:spacing w:val="0"/>
        </w:rPr>
        <w:tab/>
        <w:t xml:space="preserve"> </w:t>
      </w:r>
      <w:r w:rsidR="001713CD" w:rsidRPr="00A7117F">
        <w:rPr>
          <w:rFonts w:ascii="Times New Roman CYR" w:hAnsi="Times New Roman CYR" w:cs="Times New Roman CYR"/>
          <w:spacing w:val="0"/>
        </w:rPr>
        <w:t xml:space="preserve">  </w:t>
      </w:r>
      <w:r w:rsidRPr="00A7117F">
        <w:rPr>
          <w:rFonts w:ascii="Times New Roman CYR" w:hAnsi="Times New Roman CYR" w:cs="Times New Roman CYR"/>
          <w:spacing w:val="0"/>
        </w:rPr>
        <w:t xml:space="preserve">  В. Н. КРАСНОСЕЛЬСКИЙ</w:t>
      </w:r>
    </w:p>
    <w:p w:rsidR="00311BC9" w:rsidRPr="00A7117F" w:rsidRDefault="00311BC9" w:rsidP="00A7117F">
      <w:pPr>
        <w:ind w:firstLine="709"/>
        <w:jc w:val="both"/>
        <w:rPr>
          <w:rFonts w:ascii="Times New Roman CYR" w:hAnsi="Times New Roman CYR" w:cs="Times New Roman CYR"/>
          <w:spacing w:val="0"/>
        </w:rPr>
      </w:pPr>
    </w:p>
    <w:p w:rsidR="00053CAD" w:rsidRDefault="00053CAD" w:rsidP="00A7117F">
      <w:pPr>
        <w:ind w:firstLine="709"/>
        <w:jc w:val="both"/>
        <w:rPr>
          <w:rFonts w:ascii="Times New Roman CYR" w:hAnsi="Times New Roman CYR" w:cs="Times New Roman CYR"/>
          <w:spacing w:val="0"/>
        </w:rPr>
      </w:pPr>
    </w:p>
    <w:p w:rsidR="00E76DA6" w:rsidRPr="00A7117F" w:rsidRDefault="00E76DA6" w:rsidP="00A7117F">
      <w:pPr>
        <w:ind w:firstLine="709"/>
        <w:jc w:val="both"/>
        <w:rPr>
          <w:rFonts w:ascii="Times New Roman CYR" w:hAnsi="Times New Roman CYR" w:cs="Times New Roman CYR"/>
          <w:spacing w:val="0"/>
        </w:rPr>
      </w:pPr>
      <w:bookmarkStart w:id="7" w:name="_GoBack"/>
      <w:bookmarkEnd w:id="7"/>
    </w:p>
    <w:p w:rsidR="00824221" w:rsidRDefault="00824221" w:rsidP="00A7117F">
      <w:pPr>
        <w:ind w:firstLine="709"/>
        <w:jc w:val="both"/>
        <w:rPr>
          <w:rFonts w:ascii="Times New Roman CYR" w:hAnsi="Times New Roman CYR" w:cs="Times New Roman CYR"/>
          <w:spacing w:val="0"/>
        </w:rPr>
      </w:pPr>
    </w:p>
    <w:p w:rsidR="00E76DA6" w:rsidRPr="00D954B2" w:rsidRDefault="00E76DA6" w:rsidP="00E76DA6">
      <w:r w:rsidRPr="00D954B2">
        <w:t>г. Тирасполь</w:t>
      </w:r>
    </w:p>
    <w:p w:rsidR="00E76DA6" w:rsidRPr="00D954B2" w:rsidRDefault="00E76DA6" w:rsidP="00E76DA6">
      <w:r w:rsidRPr="00E76DA6">
        <w:t>29</w:t>
      </w:r>
      <w:r w:rsidRPr="00D954B2">
        <w:t xml:space="preserve"> </w:t>
      </w:r>
      <w:r>
        <w:t>ноября</w:t>
      </w:r>
      <w:r w:rsidRPr="00D954B2">
        <w:t xml:space="preserve"> 2024 г.</w:t>
      </w:r>
    </w:p>
    <w:p w:rsidR="00E76DA6" w:rsidRPr="00D954B2" w:rsidRDefault="00E76DA6" w:rsidP="00E76DA6">
      <w:pPr>
        <w:ind w:left="28" w:hanging="28"/>
      </w:pPr>
      <w:r w:rsidRPr="00D954B2">
        <w:t xml:space="preserve">№ </w:t>
      </w:r>
      <w:r>
        <w:t>288</w:t>
      </w:r>
      <w:r w:rsidRPr="00D954B2">
        <w:t>-</w:t>
      </w:r>
      <w:r>
        <w:t>ЗИД</w:t>
      </w:r>
      <w:r w:rsidRPr="00D954B2">
        <w:t>-VI</w:t>
      </w:r>
      <w:r w:rsidRPr="00D954B2">
        <w:rPr>
          <w:lang w:val="en-US"/>
        </w:rPr>
        <w:t>I</w:t>
      </w:r>
    </w:p>
    <w:p w:rsidR="00E76DA6" w:rsidRPr="00A7117F" w:rsidRDefault="00E76DA6" w:rsidP="00A7117F">
      <w:pPr>
        <w:ind w:firstLine="709"/>
        <w:jc w:val="both"/>
        <w:rPr>
          <w:rFonts w:ascii="Times New Roman CYR" w:hAnsi="Times New Roman CYR" w:cs="Times New Roman CYR"/>
          <w:spacing w:val="0"/>
        </w:rPr>
      </w:pPr>
    </w:p>
    <w:sectPr w:rsidR="00E76DA6" w:rsidRPr="00A7117F"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E40" w:rsidRDefault="00E55E40">
      <w:r>
        <w:separator/>
      </w:r>
    </w:p>
  </w:endnote>
  <w:endnote w:type="continuationSeparator" w:id="0">
    <w:p w:rsidR="00E55E40" w:rsidRDefault="00E5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E40" w:rsidRDefault="00E55E40">
      <w:r>
        <w:separator/>
      </w:r>
    </w:p>
  </w:footnote>
  <w:footnote w:type="continuationSeparator" w:id="0">
    <w:p w:rsidR="00E55E40" w:rsidRDefault="00E5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76DA6">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4B7B"/>
    <w:rsid w:val="00076B07"/>
    <w:rsid w:val="00077A3B"/>
    <w:rsid w:val="00082991"/>
    <w:rsid w:val="00082BF4"/>
    <w:rsid w:val="00082FE3"/>
    <w:rsid w:val="00083D19"/>
    <w:rsid w:val="000841E9"/>
    <w:rsid w:val="00084739"/>
    <w:rsid w:val="00084DAB"/>
    <w:rsid w:val="00085783"/>
    <w:rsid w:val="000860D5"/>
    <w:rsid w:val="00086737"/>
    <w:rsid w:val="00087511"/>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87C97"/>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236"/>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279C0"/>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97ABD"/>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1C63"/>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5E40"/>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76DA6"/>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2F52"/>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73B4-2244-4480-9A8A-F9A16C26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13</cp:revision>
  <cp:lastPrinted>2024-11-15T08:36:00Z</cp:lastPrinted>
  <dcterms:created xsi:type="dcterms:W3CDTF">2024-11-12T09:22:00Z</dcterms:created>
  <dcterms:modified xsi:type="dcterms:W3CDTF">2024-11-29T13:43:00Z</dcterms:modified>
</cp:coreProperties>
</file>