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92B79" w:rsidRPr="006336D4" w:rsidRDefault="00892B79" w:rsidP="00892B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92B79" w:rsidRPr="00892B79" w:rsidRDefault="00892B79" w:rsidP="00892B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6D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92B7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892B79" w:rsidRPr="00892B79" w:rsidRDefault="00892B79" w:rsidP="00892B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B79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92B79" w:rsidRPr="00892B79" w:rsidRDefault="00892B79" w:rsidP="00892B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B79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государственной целевой программы </w:t>
      </w:r>
    </w:p>
    <w:p w:rsidR="00892B79" w:rsidRPr="00892B79" w:rsidRDefault="00892B79" w:rsidP="00892B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B79">
        <w:rPr>
          <w:rFonts w:ascii="Times New Roman" w:eastAsia="Calibri" w:hAnsi="Times New Roman" w:cs="Times New Roman"/>
          <w:b/>
          <w:sz w:val="28"/>
          <w:szCs w:val="28"/>
        </w:rPr>
        <w:t xml:space="preserve">«Поддержка и развитие туризма </w:t>
      </w:r>
    </w:p>
    <w:p w:rsidR="00892B79" w:rsidRDefault="00892B79" w:rsidP="00892B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B79">
        <w:rPr>
          <w:rFonts w:ascii="Times New Roman" w:eastAsia="Calibri" w:hAnsi="Times New Roman" w:cs="Times New Roman"/>
          <w:b/>
          <w:sz w:val="28"/>
          <w:szCs w:val="28"/>
        </w:rPr>
        <w:t xml:space="preserve">в Приднестровской Молдавской Республике» </w:t>
      </w:r>
    </w:p>
    <w:p w:rsidR="00892B79" w:rsidRPr="006336D4" w:rsidRDefault="00892B79" w:rsidP="00892B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B79">
        <w:rPr>
          <w:rFonts w:ascii="Times New Roman" w:eastAsia="Calibri" w:hAnsi="Times New Roman" w:cs="Times New Roman"/>
          <w:b/>
          <w:sz w:val="28"/>
          <w:szCs w:val="28"/>
        </w:rPr>
        <w:t>на 2019–2026 годы»</w:t>
      </w:r>
    </w:p>
    <w:p w:rsidR="00892B79" w:rsidRPr="006336D4" w:rsidRDefault="00892B79" w:rsidP="00892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79" w:rsidRPr="006336D4" w:rsidRDefault="00892B79" w:rsidP="00892B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92B79" w:rsidRPr="006336D4" w:rsidRDefault="00892B79" w:rsidP="00892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D4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11 декабря 2024 года</w:t>
      </w:r>
    </w:p>
    <w:p w:rsidR="00892B79" w:rsidRPr="006336D4" w:rsidRDefault="00892B79" w:rsidP="00892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B79" w:rsidRP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bookmarkStart w:id="0" w:name="_Hlk175232188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 июля 2019 года № 133-З-</w:t>
      </w:r>
      <w:r w:rsidRPr="00892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целевой программы «Поддержка и развитие туризма в Приднестровской Молдавской Республике</w:t>
      </w:r>
      <w:r w:rsidR="004346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2019–2026 годы» (САЗ 19-26) 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изменениями, внесенными законами Приднестровской Молдавской Республики от 27 декабря 2019 года № 250-ЗИ-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19-50); от 26 марта 2021 года № 52-ЗИ-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21-12); 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16 февраля 2022 года № 24-ЗИ-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22-6); от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2022 года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301-ЗИ-VII (САЗ 22-41); от 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 ноября 2022 года №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-ЗИ-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22-45); от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2023 года № 160-ЗИ-VII (САЗ 23-26); от 8 ноября 2023 года </w:t>
      </w:r>
      <w:bookmarkStart w:id="1" w:name="_Hlk157768276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340-ЗИ-V</w:t>
      </w:r>
      <w:r w:rsidRPr="00892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I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 23-45); от 3 апреля 2024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54-ЗИ-VII (САЗ 24-15)</w:t>
      </w:r>
      <w:bookmarkEnd w:id="0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изменения.</w:t>
      </w:r>
    </w:p>
    <w:p w:rsidR="00892B79" w:rsidRP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79" w:rsidRPr="00892B79" w:rsidRDefault="00892B79" w:rsidP="00892B7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92B79">
        <w:rPr>
          <w:rFonts w:ascii="Times New Roman" w:eastAsia="Calibri" w:hAnsi="Times New Roman" w:cs="Times New Roman"/>
          <w:sz w:val="28"/>
          <w:szCs w:val="28"/>
        </w:rPr>
        <w:t xml:space="preserve">Строку 6 </w:t>
      </w:r>
      <w:r w:rsidRPr="00892B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Паспорта Программы Приложения к Закону изложить </w:t>
      </w:r>
      <w:r w:rsidRPr="00892B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следующей редакции:</w:t>
      </w:r>
    </w:p>
    <w:p w:rsidR="00892B79" w:rsidRPr="00892B79" w:rsidRDefault="00892B79" w:rsidP="00892B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5947"/>
      </w:tblGrid>
      <w:tr w:rsidR="00892B79" w:rsidRPr="00892B79" w:rsidTr="00A07B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9" w:rsidRPr="00892B79" w:rsidRDefault="00892B79" w:rsidP="00892B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9" w:rsidRPr="00892B79" w:rsidRDefault="00892B79" w:rsidP="00892B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2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Объем финансирования </w:t>
            </w:r>
          </w:p>
          <w:p w:rsidR="00892B79" w:rsidRPr="00892B79" w:rsidRDefault="00892B79" w:rsidP="00892B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9" w:rsidRPr="00892B79" w:rsidRDefault="00892B79" w:rsidP="00892B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2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Общий объем финансирования Программы </w:t>
            </w:r>
          </w:p>
          <w:p w:rsidR="00892B79" w:rsidRPr="00892B79" w:rsidRDefault="00892B79" w:rsidP="00892B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Pr="00892B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9 183 152 </w:t>
            </w:r>
            <w:r w:rsidRPr="00892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рубля Приднестровской Молдавской Республики</w:t>
            </w:r>
          </w:p>
        </w:tc>
      </w:tr>
    </w:tbl>
    <w:p w:rsidR="00892B79" w:rsidRDefault="00892B79" w:rsidP="00892B79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2B79" w:rsidRPr="00892B79" w:rsidRDefault="00892B79" w:rsidP="00892B79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8"/>
        </w:rPr>
      </w:pPr>
    </w:p>
    <w:p w:rsidR="00892B79" w:rsidRP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№ 3 к Программе изложить в редакции согласно Приложению к настоящему Закону.</w:t>
      </w:r>
    </w:p>
    <w:p w:rsid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92B79" w:rsidRPr="00892B79" w:rsidRDefault="00892B79" w:rsidP="00892B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Закон вступает в силу с 1 января 2025 года.</w:t>
      </w:r>
    </w:p>
    <w:p w:rsidR="00892B79" w:rsidRPr="00A015E5" w:rsidRDefault="00892B79" w:rsidP="00892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79" w:rsidRPr="006336D4" w:rsidRDefault="00892B79" w:rsidP="00892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B79" w:rsidRPr="006336D4" w:rsidRDefault="00892B79" w:rsidP="0089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92B79" w:rsidRPr="006336D4" w:rsidRDefault="00892B79" w:rsidP="0089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92B79" w:rsidRPr="006336D4" w:rsidRDefault="00892B79" w:rsidP="0089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92B79" w:rsidRDefault="00892B79" w:rsidP="0089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BAA" w:rsidRDefault="00A11BAA" w:rsidP="0089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11BAA" w:rsidRDefault="00A11BAA" w:rsidP="0089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BAA" w:rsidRPr="00A11BAA" w:rsidRDefault="00A11BAA" w:rsidP="00A1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A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11BAA" w:rsidRPr="00A11BAA" w:rsidRDefault="00A11BAA" w:rsidP="00A1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AA">
        <w:rPr>
          <w:rFonts w:ascii="Times New Roman" w:hAnsi="Times New Roman" w:cs="Times New Roman"/>
          <w:sz w:val="28"/>
          <w:szCs w:val="28"/>
        </w:rPr>
        <w:t>23 декабря 2024 г.</w:t>
      </w:r>
    </w:p>
    <w:p w:rsidR="00A11BAA" w:rsidRPr="00A11BAA" w:rsidRDefault="00A11BAA" w:rsidP="00A1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AA">
        <w:rPr>
          <w:rFonts w:ascii="Times New Roman" w:hAnsi="Times New Roman" w:cs="Times New Roman"/>
          <w:sz w:val="28"/>
          <w:szCs w:val="28"/>
        </w:rPr>
        <w:t>№ 324-ЗИ-VI</w:t>
      </w:r>
      <w:r w:rsidRPr="00A11BA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A11BAA" w:rsidRPr="006336D4" w:rsidRDefault="00A11BAA" w:rsidP="0089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1BAA" w:rsidRPr="006336D4" w:rsidSect="003351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DE" w:rsidRDefault="006353DE">
      <w:pPr>
        <w:spacing w:after="0" w:line="240" w:lineRule="auto"/>
      </w:pPr>
      <w:r>
        <w:separator/>
      </w:r>
    </w:p>
  </w:endnote>
  <w:endnote w:type="continuationSeparator" w:id="0">
    <w:p w:rsidR="006353DE" w:rsidRDefault="0063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DE" w:rsidRDefault="006353DE">
      <w:pPr>
        <w:spacing w:after="0" w:line="240" w:lineRule="auto"/>
      </w:pPr>
      <w:r>
        <w:separator/>
      </w:r>
    </w:p>
  </w:footnote>
  <w:footnote w:type="continuationSeparator" w:id="0">
    <w:p w:rsidR="006353DE" w:rsidRDefault="0063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490F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B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43F16"/>
    <w:multiLevelType w:val="hybridMultilevel"/>
    <w:tmpl w:val="D62A9CAA"/>
    <w:lvl w:ilvl="0" w:tplc="B2E4420E">
      <w:start w:val="1"/>
      <w:numFmt w:val="decimal"/>
      <w:lvlText w:val="%1."/>
      <w:lvlJc w:val="left"/>
      <w:pPr>
        <w:ind w:left="319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79"/>
    <w:rsid w:val="001B5588"/>
    <w:rsid w:val="00214250"/>
    <w:rsid w:val="004346E7"/>
    <w:rsid w:val="00490F94"/>
    <w:rsid w:val="006353DE"/>
    <w:rsid w:val="0081473D"/>
    <w:rsid w:val="00892B79"/>
    <w:rsid w:val="00A11BAA"/>
    <w:rsid w:val="00C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CF84-953B-4926-B6CA-7E49CBE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B79"/>
  </w:style>
  <w:style w:type="paragraph" w:styleId="a5">
    <w:name w:val="Balloon Text"/>
    <w:basedOn w:val="a"/>
    <w:link w:val="a6"/>
    <w:uiPriority w:val="99"/>
    <w:semiHidden/>
    <w:unhideWhenUsed/>
    <w:rsid w:val="0021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2024-12-16T14:06:00Z</cp:lastPrinted>
  <dcterms:created xsi:type="dcterms:W3CDTF">2024-12-16T14:06:00Z</dcterms:created>
  <dcterms:modified xsi:type="dcterms:W3CDTF">2024-12-23T09:28:00Z</dcterms:modified>
</cp:coreProperties>
</file>