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E9" w:rsidRPr="00675D0F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1476E9" w:rsidRPr="00675D0F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6E9" w:rsidRPr="00675D0F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6E9" w:rsidRPr="00675D0F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6E9" w:rsidRPr="002A5CCB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476E9" w:rsidRPr="002A5CCB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476E9" w:rsidRPr="002A5CCB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476E9" w:rsidRPr="00061A8E" w:rsidRDefault="001476E9" w:rsidP="001476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476E9" w:rsidRPr="00061A8E" w:rsidRDefault="000E5771" w:rsidP="001476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изменения</w:t>
      </w:r>
      <w:r w:rsidR="001476E9" w:rsidRPr="00061A8E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1476E9" w:rsidRPr="00061A8E" w:rsidRDefault="001476E9" w:rsidP="001476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A8E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1476E9" w:rsidRPr="00061A8E" w:rsidRDefault="001476E9" w:rsidP="001476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A8E">
        <w:rPr>
          <w:rFonts w:ascii="Times New Roman" w:eastAsia="Calibri" w:hAnsi="Times New Roman" w:cs="Times New Roman"/>
          <w:b/>
          <w:sz w:val="28"/>
          <w:szCs w:val="28"/>
        </w:rPr>
        <w:t xml:space="preserve">«О системе государственной регистрации прав на домовладения, расположенные в сельских населенных пунктах </w:t>
      </w:r>
    </w:p>
    <w:p w:rsidR="001476E9" w:rsidRPr="00061A8E" w:rsidRDefault="001476E9" w:rsidP="001476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A8E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Республики, и сделок с ними»</w:t>
      </w:r>
    </w:p>
    <w:p w:rsidR="001476E9" w:rsidRPr="00061A8E" w:rsidRDefault="001476E9" w:rsidP="0014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E9" w:rsidRPr="00061A8E" w:rsidRDefault="001476E9" w:rsidP="001476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A8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476E9" w:rsidRPr="00061A8E" w:rsidRDefault="001476E9" w:rsidP="00147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A8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18 декабря 2024 года</w:t>
      </w:r>
    </w:p>
    <w:p w:rsidR="001476E9" w:rsidRPr="00061A8E" w:rsidRDefault="001476E9" w:rsidP="00147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6E9" w:rsidRPr="00061A8E" w:rsidRDefault="001476E9" w:rsidP="00147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3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C31F37">
        <w:rPr>
          <w:rFonts w:ascii="Times New Roman" w:hAnsi="Times New Roman" w:cs="Times New Roman"/>
          <w:sz w:val="28"/>
          <w:szCs w:val="28"/>
        </w:rPr>
        <w:t xml:space="preserve"> </w:t>
      </w:r>
      <w:r w:rsidRPr="00061A8E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061A8E">
        <w:rPr>
          <w:rFonts w:ascii="Times New Roman" w:eastAsia="Calibri" w:hAnsi="Times New Roman" w:cs="Times New Roman"/>
          <w:sz w:val="28"/>
          <w:szCs w:val="28"/>
        </w:rPr>
        <w:br/>
        <w:t xml:space="preserve">от 3 июля 2007 года № 246-З-IV «О системе государственной регистрации прав на домовладения, расположенные в сельских населенных пунктах Приднестровской Молдавской Республики, и сделок с ними» (САЗ 07-28) </w:t>
      </w:r>
      <w:r w:rsidRPr="00061A8E">
        <w:rPr>
          <w:rFonts w:ascii="Times New Roman" w:eastAsia="Calibri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20 июля 2010 года № 133-ЗИД-IV (САЗ 10-29); </w:t>
      </w:r>
      <w:r w:rsidRPr="00061A8E">
        <w:rPr>
          <w:rFonts w:ascii="Times New Roman" w:eastAsia="Calibri" w:hAnsi="Times New Roman" w:cs="Times New Roman"/>
          <w:sz w:val="28"/>
          <w:szCs w:val="28"/>
        </w:rPr>
        <w:br/>
        <w:t>от 22 декабря 2011 года № 241-ЗИД-</w:t>
      </w:r>
      <w:r w:rsidRPr="00061A8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61A8E">
        <w:rPr>
          <w:rFonts w:ascii="Times New Roman" w:eastAsia="Calibri" w:hAnsi="Times New Roman" w:cs="Times New Roman"/>
          <w:sz w:val="28"/>
          <w:szCs w:val="28"/>
        </w:rPr>
        <w:t xml:space="preserve"> (САЗ 11-51); от 8 декабря 2014 года </w:t>
      </w:r>
      <w:r w:rsidRPr="00061A8E">
        <w:rPr>
          <w:rFonts w:ascii="Times New Roman" w:eastAsia="Calibri" w:hAnsi="Times New Roman" w:cs="Times New Roman"/>
          <w:sz w:val="28"/>
          <w:szCs w:val="28"/>
        </w:rPr>
        <w:br/>
        <w:t xml:space="preserve">№ 204-ЗИ-V (САЗ 14-50); от 25 июля 2016 года № 179-ЗИ-VI (САЗ 16-30); </w:t>
      </w:r>
      <w:r w:rsidRPr="00061A8E">
        <w:rPr>
          <w:rFonts w:ascii="Times New Roman" w:eastAsia="Calibri" w:hAnsi="Times New Roman" w:cs="Times New Roman"/>
          <w:sz w:val="28"/>
          <w:szCs w:val="28"/>
        </w:rPr>
        <w:br/>
        <w:t xml:space="preserve">от 6 декабря 2019 года № 223-ЗИ-VI (САЗ 19-47), </w:t>
      </w:r>
      <w:r w:rsidR="00061A8E" w:rsidRPr="00061A8E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476E9" w:rsidRPr="00061A8E" w:rsidRDefault="001476E9" w:rsidP="00147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E9" w:rsidRPr="00061A8E" w:rsidRDefault="000E5771" w:rsidP="00147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76E9" w:rsidRPr="00061A8E">
        <w:rPr>
          <w:rFonts w:ascii="Times New Roman" w:hAnsi="Times New Roman" w:cs="Times New Roman"/>
          <w:sz w:val="28"/>
          <w:szCs w:val="28"/>
        </w:rPr>
        <w:t xml:space="preserve"> пункте 1 статьи 16 слова «и действует до 1 января 2025 года» заменить словами «и действует до 1 января 2030 года». </w:t>
      </w:r>
    </w:p>
    <w:p w:rsidR="001476E9" w:rsidRPr="00061A8E" w:rsidRDefault="001476E9" w:rsidP="00147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E9" w:rsidRPr="00061A8E" w:rsidRDefault="001476E9" w:rsidP="00147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A8E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061A8E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1476E9" w:rsidRPr="00061A8E" w:rsidRDefault="001476E9" w:rsidP="00147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1A8E" w:rsidRPr="00061A8E" w:rsidRDefault="00061A8E" w:rsidP="00147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76E9" w:rsidRPr="00061A8E" w:rsidRDefault="001476E9" w:rsidP="0014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476E9" w:rsidRPr="00061A8E" w:rsidRDefault="001476E9" w:rsidP="0014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476E9" w:rsidRPr="00675D0F" w:rsidRDefault="001476E9" w:rsidP="0014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</w:t>
      </w: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АСНОСЕЛЬСКИЙ</w:t>
      </w:r>
    </w:p>
    <w:p w:rsidR="001476E9" w:rsidRDefault="001476E9" w:rsidP="00147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6E9" w:rsidRDefault="001476E9" w:rsidP="00147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396" w:rsidRDefault="002B0396" w:rsidP="00147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0396" w:rsidRDefault="002B0396" w:rsidP="00147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396" w:rsidRPr="002B0396" w:rsidRDefault="002B0396" w:rsidP="002B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9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B0396" w:rsidRPr="002B0396" w:rsidRDefault="002B0396" w:rsidP="002B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96">
        <w:rPr>
          <w:rFonts w:ascii="Times New Roman" w:hAnsi="Times New Roman" w:cs="Times New Roman"/>
          <w:sz w:val="28"/>
          <w:szCs w:val="28"/>
        </w:rPr>
        <w:t>27 декабря 2024 г.</w:t>
      </w:r>
    </w:p>
    <w:p w:rsidR="002B0396" w:rsidRPr="002B0396" w:rsidRDefault="002B0396" w:rsidP="002B0396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2B0396">
        <w:rPr>
          <w:rFonts w:ascii="Times New Roman" w:hAnsi="Times New Roman" w:cs="Times New Roman"/>
          <w:sz w:val="28"/>
          <w:szCs w:val="28"/>
        </w:rPr>
        <w:t>№ 347-ЗИ-VI</w:t>
      </w:r>
      <w:r w:rsidRPr="002B039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2B0396" w:rsidRPr="002B039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BC" w:rsidRDefault="00AB3DBC">
      <w:pPr>
        <w:spacing w:after="0" w:line="240" w:lineRule="auto"/>
      </w:pPr>
      <w:r>
        <w:separator/>
      </w:r>
    </w:p>
  </w:endnote>
  <w:endnote w:type="continuationSeparator" w:id="0">
    <w:p w:rsidR="00AB3DBC" w:rsidRDefault="00AB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BC" w:rsidRDefault="00AB3DBC">
      <w:pPr>
        <w:spacing w:after="0" w:line="240" w:lineRule="auto"/>
      </w:pPr>
      <w:r>
        <w:separator/>
      </w:r>
    </w:p>
  </w:footnote>
  <w:footnote w:type="continuationSeparator" w:id="0">
    <w:p w:rsidR="00AB3DBC" w:rsidRDefault="00AB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CC2B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3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E9"/>
    <w:rsid w:val="00061A8E"/>
    <w:rsid w:val="000E5771"/>
    <w:rsid w:val="001476E9"/>
    <w:rsid w:val="001B5588"/>
    <w:rsid w:val="00284946"/>
    <w:rsid w:val="002B0396"/>
    <w:rsid w:val="00AB3DBC"/>
    <w:rsid w:val="00C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FD0C-0D59-4958-96E0-0434DB8A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6E9"/>
  </w:style>
  <w:style w:type="paragraph" w:styleId="a5">
    <w:name w:val="Balloon Text"/>
    <w:basedOn w:val="a"/>
    <w:link w:val="a6"/>
    <w:uiPriority w:val="99"/>
    <w:semiHidden/>
    <w:unhideWhenUsed/>
    <w:rsid w:val="00CC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2024-12-18T12:15:00Z</cp:lastPrinted>
  <dcterms:created xsi:type="dcterms:W3CDTF">2024-12-18T11:54:00Z</dcterms:created>
  <dcterms:modified xsi:type="dcterms:W3CDTF">2024-12-27T09:30:00Z</dcterms:modified>
</cp:coreProperties>
</file>