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E83CE2" w:rsidRDefault="00490ACC" w:rsidP="006F0F80">
      <w:pPr>
        <w:ind w:firstLine="709"/>
        <w:jc w:val="both"/>
        <w:rPr>
          <w:spacing w:val="0"/>
          <w:lang w:val="en-US"/>
        </w:rPr>
      </w:pPr>
    </w:p>
    <w:p w:rsidR="00490ACC" w:rsidRPr="00E83CE2" w:rsidRDefault="00490ACC" w:rsidP="006F0F80">
      <w:pPr>
        <w:ind w:firstLine="709"/>
        <w:jc w:val="both"/>
        <w:rPr>
          <w:spacing w:val="0"/>
        </w:rPr>
      </w:pPr>
    </w:p>
    <w:p w:rsidR="00490ACC" w:rsidRPr="00E83CE2" w:rsidRDefault="00490ACC" w:rsidP="006F0F80">
      <w:pPr>
        <w:ind w:firstLine="709"/>
        <w:jc w:val="both"/>
        <w:rPr>
          <w:spacing w:val="0"/>
        </w:rPr>
      </w:pPr>
    </w:p>
    <w:p w:rsidR="00490ACC" w:rsidRPr="00E83CE2" w:rsidRDefault="00490ACC" w:rsidP="006F0F80">
      <w:pPr>
        <w:ind w:firstLine="709"/>
        <w:jc w:val="both"/>
        <w:rPr>
          <w:spacing w:val="0"/>
        </w:rPr>
      </w:pPr>
    </w:p>
    <w:p w:rsidR="003B0F28" w:rsidRPr="00E83CE2" w:rsidRDefault="003B0F28" w:rsidP="006F0F80">
      <w:pPr>
        <w:ind w:firstLine="709"/>
        <w:jc w:val="center"/>
        <w:rPr>
          <w:b/>
          <w:spacing w:val="0"/>
        </w:rPr>
      </w:pPr>
    </w:p>
    <w:p w:rsidR="00490ACC" w:rsidRPr="00E83CE2" w:rsidRDefault="006404A3" w:rsidP="006F0F80">
      <w:pPr>
        <w:jc w:val="center"/>
        <w:rPr>
          <w:b/>
          <w:spacing w:val="0"/>
        </w:rPr>
      </w:pPr>
      <w:r w:rsidRPr="00E83CE2">
        <w:rPr>
          <w:b/>
          <w:spacing w:val="0"/>
        </w:rPr>
        <w:t>З</w:t>
      </w:r>
      <w:r w:rsidR="00490ACC" w:rsidRPr="00E83CE2">
        <w:rPr>
          <w:b/>
          <w:spacing w:val="0"/>
        </w:rPr>
        <w:t>акон</w:t>
      </w:r>
    </w:p>
    <w:p w:rsidR="00490ACC" w:rsidRPr="00E83CE2" w:rsidRDefault="00490ACC" w:rsidP="006F0F80">
      <w:pPr>
        <w:jc w:val="center"/>
        <w:outlineLvl w:val="0"/>
        <w:rPr>
          <w:b/>
          <w:caps/>
          <w:spacing w:val="0"/>
        </w:rPr>
      </w:pPr>
      <w:r w:rsidRPr="00E83CE2">
        <w:rPr>
          <w:b/>
          <w:spacing w:val="0"/>
        </w:rPr>
        <w:t xml:space="preserve">Приднестровской Молдавской Республики </w:t>
      </w:r>
    </w:p>
    <w:p w:rsidR="00490ACC" w:rsidRPr="00E83CE2" w:rsidRDefault="00490ACC" w:rsidP="006F0F80">
      <w:pPr>
        <w:pStyle w:val="41"/>
        <w:shd w:val="clear" w:color="auto" w:fill="auto"/>
        <w:spacing w:before="0" w:after="0" w:line="240" w:lineRule="auto"/>
        <w:jc w:val="center"/>
        <w:rPr>
          <w:spacing w:val="0"/>
          <w:sz w:val="28"/>
          <w:szCs w:val="28"/>
        </w:rPr>
      </w:pPr>
    </w:p>
    <w:p w:rsidR="009E29CA" w:rsidRPr="00E83CE2" w:rsidRDefault="009E29CA" w:rsidP="006F0F80">
      <w:pPr>
        <w:jc w:val="center"/>
        <w:rPr>
          <w:rFonts w:eastAsia="Calibri"/>
          <w:b/>
          <w:spacing w:val="0"/>
          <w:lang w:eastAsia="ar-SA"/>
        </w:rPr>
      </w:pPr>
      <w:r w:rsidRPr="00E83CE2">
        <w:rPr>
          <w:rFonts w:eastAsia="Calibri"/>
          <w:b/>
          <w:spacing w:val="0"/>
          <w:lang w:eastAsia="ar-SA"/>
        </w:rPr>
        <w:t xml:space="preserve">«О внесении изменений и дополнений в Закон </w:t>
      </w:r>
    </w:p>
    <w:p w:rsidR="009E29CA" w:rsidRPr="00E83CE2" w:rsidRDefault="009E29CA" w:rsidP="006F0F80">
      <w:pPr>
        <w:jc w:val="center"/>
        <w:rPr>
          <w:rFonts w:eastAsia="Calibri"/>
          <w:b/>
          <w:spacing w:val="0"/>
          <w:lang w:eastAsia="ar-SA"/>
        </w:rPr>
      </w:pPr>
      <w:r w:rsidRPr="00E83CE2">
        <w:rPr>
          <w:rFonts w:eastAsia="Calibri"/>
          <w:b/>
          <w:spacing w:val="0"/>
          <w:lang w:eastAsia="ar-SA"/>
        </w:rPr>
        <w:t xml:space="preserve">Приднестровской Молдавской Республики </w:t>
      </w:r>
    </w:p>
    <w:p w:rsidR="009E29CA" w:rsidRPr="00E83CE2" w:rsidRDefault="009E29CA" w:rsidP="006F0F80">
      <w:pPr>
        <w:jc w:val="center"/>
        <w:rPr>
          <w:rFonts w:eastAsia="Calibri"/>
          <w:b/>
          <w:spacing w:val="0"/>
          <w:lang w:eastAsia="ar-SA"/>
        </w:rPr>
      </w:pPr>
      <w:r w:rsidRPr="00E83CE2">
        <w:rPr>
          <w:rFonts w:eastAsia="Calibri"/>
          <w:b/>
          <w:spacing w:val="0"/>
          <w:lang w:eastAsia="ar-SA"/>
        </w:rPr>
        <w:t xml:space="preserve">«О статусе столицы </w:t>
      </w:r>
    </w:p>
    <w:p w:rsidR="008D1DEF" w:rsidRPr="00E83CE2" w:rsidRDefault="009E29CA" w:rsidP="006F0F80">
      <w:pPr>
        <w:jc w:val="center"/>
        <w:rPr>
          <w:b/>
          <w:spacing w:val="0"/>
        </w:rPr>
      </w:pPr>
      <w:r w:rsidRPr="00E83CE2">
        <w:rPr>
          <w:rFonts w:eastAsia="Calibri"/>
          <w:b/>
          <w:spacing w:val="0"/>
          <w:lang w:eastAsia="ar-SA"/>
        </w:rPr>
        <w:t>Приднестровской Молдавской Республики»</w:t>
      </w:r>
    </w:p>
    <w:p w:rsidR="00BD0DB1" w:rsidRPr="00E83CE2" w:rsidRDefault="00BD0DB1" w:rsidP="006F0F80">
      <w:pPr>
        <w:ind w:firstLine="709"/>
        <w:jc w:val="center"/>
        <w:rPr>
          <w:spacing w:val="0"/>
        </w:rPr>
      </w:pPr>
    </w:p>
    <w:p w:rsidR="00490ACC" w:rsidRPr="00E83CE2" w:rsidRDefault="00490ACC" w:rsidP="006F0F80">
      <w:pPr>
        <w:jc w:val="both"/>
        <w:rPr>
          <w:spacing w:val="0"/>
        </w:rPr>
      </w:pPr>
      <w:r w:rsidRPr="00E83CE2">
        <w:rPr>
          <w:spacing w:val="0"/>
        </w:rPr>
        <w:t>Принят Верховным Советом</w:t>
      </w:r>
    </w:p>
    <w:p w:rsidR="00490ACC" w:rsidRPr="00E83CE2" w:rsidRDefault="00490ACC" w:rsidP="006F0F80">
      <w:pPr>
        <w:jc w:val="both"/>
        <w:rPr>
          <w:spacing w:val="0"/>
        </w:rPr>
      </w:pPr>
      <w:r w:rsidRPr="00E83CE2">
        <w:rPr>
          <w:spacing w:val="0"/>
        </w:rPr>
        <w:t xml:space="preserve">Приднестровской Молдавской Республики         </w:t>
      </w:r>
      <w:r w:rsidR="005A34F8" w:rsidRPr="00E83CE2">
        <w:rPr>
          <w:spacing w:val="0"/>
        </w:rPr>
        <w:t xml:space="preserve"> </w:t>
      </w:r>
      <w:r w:rsidR="00EF66F8" w:rsidRPr="00E83CE2">
        <w:rPr>
          <w:spacing w:val="0"/>
        </w:rPr>
        <w:t xml:space="preserve">  </w:t>
      </w:r>
      <w:r w:rsidR="00160CB7" w:rsidRPr="00E83CE2">
        <w:rPr>
          <w:spacing w:val="0"/>
        </w:rPr>
        <w:t xml:space="preserve"> </w:t>
      </w:r>
      <w:r w:rsidR="004D0024" w:rsidRPr="00E83CE2">
        <w:rPr>
          <w:spacing w:val="0"/>
        </w:rPr>
        <w:t xml:space="preserve"> </w:t>
      </w:r>
      <w:r w:rsidR="00EB39D6" w:rsidRPr="00E83CE2">
        <w:rPr>
          <w:spacing w:val="0"/>
        </w:rPr>
        <w:t xml:space="preserve"> </w:t>
      </w:r>
      <w:r w:rsidR="001B7E0C" w:rsidRPr="00E83CE2">
        <w:rPr>
          <w:spacing w:val="0"/>
        </w:rPr>
        <w:t xml:space="preserve"> </w:t>
      </w:r>
      <w:r w:rsidR="006B67E3" w:rsidRPr="00E83CE2">
        <w:rPr>
          <w:spacing w:val="0"/>
        </w:rPr>
        <w:t xml:space="preserve"> </w:t>
      </w:r>
      <w:r w:rsidR="00C63E7C" w:rsidRPr="00E83CE2">
        <w:rPr>
          <w:spacing w:val="0"/>
        </w:rPr>
        <w:t xml:space="preserve"> </w:t>
      </w:r>
      <w:r w:rsidR="000F4014" w:rsidRPr="00E83CE2">
        <w:rPr>
          <w:spacing w:val="0"/>
        </w:rPr>
        <w:t xml:space="preserve">  </w:t>
      </w:r>
      <w:r w:rsidR="00C63E7C" w:rsidRPr="00E83CE2">
        <w:rPr>
          <w:spacing w:val="0"/>
        </w:rPr>
        <w:t xml:space="preserve"> </w:t>
      </w:r>
      <w:r w:rsidR="006F2CE3" w:rsidRPr="00E83CE2">
        <w:rPr>
          <w:spacing w:val="0"/>
        </w:rPr>
        <w:t xml:space="preserve"> </w:t>
      </w:r>
      <w:r w:rsidR="00685667" w:rsidRPr="00E83CE2">
        <w:rPr>
          <w:spacing w:val="0"/>
        </w:rPr>
        <w:t xml:space="preserve"> </w:t>
      </w:r>
      <w:r w:rsidR="006F2CE3" w:rsidRPr="00E83CE2">
        <w:rPr>
          <w:spacing w:val="0"/>
        </w:rPr>
        <w:t xml:space="preserve"> </w:t>
      </w:r>
      <w:r w:rsidR="00E22981" w:rsidRPr="00E83CE2">
        <w:rPr>
          <w:spacing w:val="0"/>
        </w:rPr>
        <w:t xml:space="preserve"> </w:t>
      </w:r>
      <w:r w:rsidR="00A90125" w:rsidRPr="00E83CE2">
        <w:rPr>
          <w:spacing w:val="0"/>
        </w:rPr>
        <w:t>1</w:t>
      </w:r>
      <w:r w:rsidR="0062201B" w:rsidRPr="00E83CE2">
        <w:rPr>
          <w:spacing w:val="0"/>
        </w:rPr>
        <w:t>8</w:t>
      </w:r>
      <w:r w:rsidRPr="00E83CE2">
        <w:rPr>
          <w:spacing w:val="0"/>
        </w:rPr>
        <w:t xml:space="preserve"> </w:t>
      </w:r>
      <w:r w:rsidR="00A90125" w:rsidRPr="00E83CE2">
        <w:rPr>
          <w:spacing w:val="0"/>
        </w:rPr>
        <w:t>дека</w:t>
      </w:r>
      <w:r w:rsidR="00340A51" w:rsidRPr="00E83CE2">
        <w:rPr>
          <w:spacing w:val="0"/>
        </w:rPr>
        <w:t>бр</w:t>
      </w:r>
      <w:r w:rsidR="006F2CE3" w:rsidRPr="00E83CE2">
        <w:rPr>
          <w:spacing w:val="0"/>
        </w:rPr>
        <w:t>я</w:t>
      </w:r>
      <w:r w:rsidRPr="00E83CE2">
        <w:rPr>
          <w:spacing w:val="0"/>
        </w:rPr>
        <w:t xml:space="preserve"> 20</w:t>
      </w:r>
      <w:r w:rsidR="007626B4" w:rsidRPr="00E83CE2">
        <w:rPr>
          <w:spacing w:val="0"/>
        </w:rPr>
        <w:t>2</w:t>
      </w:r>
      <w:r w:rsidR="00E442C7" w:rsidRPr="00E83CE2">
        <w:rPr>
          <w:spacing w:val="0"/>
        </w:rPr>
        <w:t>4</w:t>
      </w:r>
      <w:r w:rsidRPr="00E83CE2">
        <w:rPr>
          <w:spacing w:val="0"/>
        </w:rPr>
        <w:t xml:space="preserve"> года</w:t>
      </w:r>
    </w:p>
    <w:p w:rsidR="00452513" w:rsidRPr="00E83CE2" w:rsidRDefault="00452513" w:rsidP="006F0F80">
      <w:pPr>
        <w:ind w:firstLine="709"/>
        <w:jc w:val="both"/>
        <w:rPr>
          <w:spacing w:val="0"/>
        </w:rPr>
      </w:pPr>
    </w:p>
    <w:p w:rsidR="006F0F80" w:rsidRPr="00E83CE2" w:rsidRDefault="00BF347F" w:rsidP="006F0F80">
      <w:pPr>
        <w:autoSpaceDE w:val="0"/>
        <w:autoSpaceDN w:val="0"/>
        <w:adjustRightInd w:val="0"/>
        <w:ind w:firstLine="851"/>
        <w:jc w:val="both"/>
        <w:rPr>
          <w:spacing w:val="0"/>
        </w:rPr>
      </w:pPr>
      <w:r w:rsidRPr="00E83CE2">
        <w:rPr>
          <w:b/>
          <w:spacing w:val="0"/>
        </w:rPr>
        <w:t>Статья 1.</w:t>
      </w:r>
      <w:r w:rsidRPr="00E83CE2">
        <w:rPr>
          <w:spacing w:val="0"/>
        </w:rPr>
        <w:t xml:space="preserve"> Внести в Закон Приднестровской Молдавской Республики </w:t>
      </w:r>
      <w:r w:rsidRPr="00E83CE2">
        <w:rPr>
          <w:spacing w:val="0"/>
        </w:rPr>
        <w:br/>
        <w:t>от 13 декабря 2005 года № 701-З-</w:t>
      </w:r>
      <w:r w:rsidRPr="00E83CE2">
        <w:rPr>
          <w:spacing w:val="0"/>
          <w:lang w:val="en-US"/>
        </w:rPr>
        <w:t>III</w:t>
      </w:r>
      <w:r w:rsidRPr="00E83CE2">
        <w:rPr>
          <w:spacing w:val="0"/>
        </w:rPr>
        <w:t xml:space="preserve"> «О статусе столицы Приднестровской Молдавской Республики» (САЗ 05-51) с изменениями и дополнениями, внесенными законами Приднестровской Молдавской Республики </w:t>
      </w:r>
      <w:r w:rsidRPr="00E83CE2">
        <w:rPr>
          <w:spacing w:val="0"/>
        </w:rPr>
        <w:br/>
        <w:t xml:space="preserve">от 28 сентября 2012 года № 181-ЗИД-V (САЗ 12-40); от </w:t>
      </w:r>
      <w:r w:rsidRPr="00E83CE2">
        <w:rPr>
          <w:caps/>
          <w:spacing w:val="0"/>
        </w:rPr>
        <w:t xml:space="preserve">26 </w:t>
      </w:r>
      <w:r w:rsidRPr="00E83CE2">
        <w:rPr>
          <w:spacing w:val="0"/>
        </w:rPr>
        <w:t xml:space="preserve">октября 2012 года </w:t>
      </w:r>
      <w:r w:rsidRPr="00E83CE2">
        <w:rPr>
          <w:caps/>
          <w:spacing w:val="0"/>
        </w:rPr>
        <w:t>№ 212-ЗИ-</w:t>
      </w:r>
      <w:r w:rsidRPr="00E83CE2">
        <w:rPr>
          <w:caps/>
          <w:spacing w:val="0"/>
          <w:lang w:val="en-US"/>
        </w:rPr>
        <w:t>V</w:t>
      </w:r>
      <w:r w:rsidRPr="00E83CE2">
        <w:rPr>
          <w:spacing w:val="0"/>
        </w:rPr>
        <w:t xml:space="preserve"> </w:t>
      </w:r>
      <w:r w:rsidRPr="00E83CE2">
        <w:rPr>
          <w:caps/>
          <w:spacing w:val="0"/>
        </w:rPr>
        <w:t xml:space="preserve">(САЗ 12-44); </w:t>
      </w:r>
      <w:r w:rsidRPr="00E83CE2">
        <w:rPr>
          <w:spacing w:val="0"/>
        </w:rPr>
        <w:t>от 21 апреля 2016 года № 113-ЗИ-</w:t>
      </w:r>
      <w:r w:rsidRPr="00E83CE2">
        <w:rPr>
          <w:spacing w:val="0"/>
          <w:lang w:val="en-US"/>
        </w:rPr>
        <w:t>VI</w:t>
      </w:r>
      <w:r w:rsidRPr="00E83CE2">
        <w:rPr>
          <w:spacing w:val="0"/>
        </w:rPr>
        <w:t xml:space="preserve"> (САЗ 16-16), </w:t>
      </w:r>
      <w:r w:rsidR="006F0F80" w:rsidRPr="00E83CE2">
        <w:rPr>
          <w:spacing w:val="0"/>
        </w:rPr>
        <w:t>следующие изменения и дополнения</w:t>
      </w:r>
      <w:r w:rsidR="00387406">
        <w:rPr>
          <w:spacing w:val="0"/>
        </w:rPr>
        <w:t>.</w:t>
      </w:r>
      <w:r w:rsidR="006F0F80" w:rsidRPr="00E83CE2">
        <w:rPr>
          <w:spacing w:val="0"/>
        </w:rPr>
        <w:t xml:space="preserve"> </w:t>
      </w:r>
    </w:p>
    <w:p w:rsidR="006F0F80" w:rsidRPr="00E83CE2" w:rsidRDefault="006F0F80" w:rsidP="006F0F80">
      <w:pPr>
        <w:autoSpaceDE w:val="0"/>
        <w:autoSpaceDN w:val="0"/>
        <w:adjustRightInd w:val="0"/>
        <w:ind w:firstLine="851"/>
        <w:jc w:val="both"/>
        <w:rPr>
          <w:spacing w:val="0"/>
        </w:rPr>
      </w:pPr>
    </w:p>
    <w:p w:rsidR="006F0F80" w:rsidRPr="00E83CE2" w:rsidRDefault="00FC1761" w:rsidP="006F0F80">
      <w:pPr>
        <w:widowControl w:val="0"/>
        <w:shd w:val="clear" w:color="auto" w:fill="FFFFFF"/>
        <w:autoSpaceDE w:val="0"/>
        <w:autoSpaceDN w:val="0"/>
        <w:adjustRightInd w:val="0"/>
        <w:ind w:firstLine="709"/>
        <w:jc w:val="both"/>
        <w:rPr>
          <w:spacing w:val="0"/>
        </w:rPr>
      </w:pPr>
      <w:r w:rsidRPr="00E83CE2">
        <w:rPr>
          <w:spacing w:val="0"/>
        </w:rPr>
        <w:t>1</w:t>
      </w:r>
      <w:r w:rsidR="006F0F80" w:rsidRPr="00E83CE2">
        <w:rPr>
          <w:spacing w:val="0"/>
        </w:rPr>
        <w:t>. Статью 4 изложить в следующей редакции:</w:t>
      </w:r>
    </w:p>
    <w:p w:rsidR="006F0F80" w:rsidRPr="00E83CE2" w:rsidRDefault="006F0F80" w:rsidP="006F0F80">
      <w:pPr>
        <w:widowControl w:val="0"/>
        <w:shd w:val="clear" w:color="auto" w:fill="FFFFFF"/>
        <w:autoSpaceDE w:val="0"/>
        <w:autoSpaceDN w:val="0"/>
        <w:adjustRightInd w:val="0"/>
        <w:ind w:firstLine="709"/>
        <w:jc w:val="both"/>
        <w:rPr>
          <w:spacing w:val="0"/>
        </w:rPr>
      </w:pPr>
      <w:r w:rsidRPr="00E83CE2">
        <w:rPr>
          <w:spacing w:val="0"/>
        </w:rPr>
        <w:t xml:space="preserve">«Статья 4. Основные функции столицы </w:t>
      </w:r>
    </w:p>
    <w:p w:rsidR="006F0F80" w:rsidRPr="00E83CE2" w:rsidRDefault="006F0F80" w:rsidP="006F0F80">
      <w:pPr>
        <w:widowControl w:val="0"/>
        <w:shd w:val="clear" w:color="auto" w:fill="FFFFFF"/>
        <w:autoSpaceDE w:val="0"/>
        <w:autoSpaceDN w:val="0"/>
        <w:adjustRightInd w:val="0"/>
        <w:ind w:firstLine="1985"/>
        <w:jc w:val="both"/>
        <w:rPr>
          <w:spacing w:val="0"/>
        </w:rPr>
      </w:pPr>
      <w:r w:rsidRPr="00E83CE2">
        <w:rPr>
          <w:spacing w:val="0"/>
        </w:rPr>
        <w:t>Приднестровской Молдавской Республики</w:t>
      </w:r>
    </w:p>
    <w:p w:rsidR="006F0F80" w:rsidRPr="00E83CE2" w:rsidRDefault="006F0F80" w:rsidP="006F0F80">
      <w:pPr>
        <w:widowControl w:val="0"/>
        <w:shd w:val="clear" w:color="auto" w:fill="FFFFFF"/>
        <w:autoSpaceDE w:val="0"/>
        <w:autoSpaceDN w:val="0"/>
        <w:adjustRightInd w:val="0"/>
        <w:ind w:firstLine="1985"/>
        <w:jc w:val="both"/>
        <w:rPr>
          <w:spacing w:val="0"/>
        </w:rPr>
      </w:pPr>
    </w:p>
    <w:p w:rsidR="006F0F80" w:rsidRPr="00E83CE2" w:rsidRDefault="006F0F80" w:rsidP="006F0F80">
      <w:pPr>
        <w:widowControl w:val="0"/>
        <w:shd w:val="clear" w:color="auto" w:fill="FFFFFF"/>
        <w:autoSpaceDE w:val="0"/>
        <w:autoSpaceDN w:val="0"/>
        <w:adjustRightInd w:val="0"/>
        <w:ind w:firstLine="709"/>
        <w:jc w:val="both"/>
        <w:rPr>
          <w:spacing w:val="0"/>
        </w:rPr>
      </w:pPr>
      <w:r w:rsidRPr="00E83CE2">
        <w:rPr>
          <w:spacing w:val="0"/>
        </w:rPr>
        <w:t xml:space="preserve">К основным функциям столицы Приднестровской Молдавской Республики, финансируемым из средств республиканского бюджета на цели осуществления городом Тирасполем функций столицы, относятся: </w:t>
      </w:r>
    </w:p>
    <w:p w:rsidR="006F0F80" w:rsidRPr="00E83CE2" w:rsidRDefault="006F0F80" w:rsidP="006F0F80">
      <w:pPr>
        <w:widowControl w:val="0"/>
        <w:shd w:val="clear" w:color="auto" w:fill="FFFFFF"/>
        <w:autoSpaceDE w:val="0"/>
        <w:autoSpaceDN w:val="0"/>
        <w:adjustRightInd w:val="0"/>
        <w:ind w:firstLine="709"/>
        <w:jc w:val="both"/>
        <w:rPr>
          <w:spacing w:val="0"/>
        </w:rPr>
      </w:pPr>
      <w:r w:rsidRPr="00E83CE2">
        <w:rPr>
          <w:spacing w:val="0"/>
        </w:rPr>
        <w:t>а) обеспечение деятельности органов государственной власти Приднестровской Молдавской Республики, а также организаций, перечисленных в части четвертой статьи 1 настоящего Закона, связью, зданиями, помещениями и иными сооружениями для их размещения, коммунальными, транспортными, медицинскими и иными услугами;</w:t>
      </w:r>
    </w:p>
    <w:p w:rsidR="006F0F80" w:rsidRPr="00E83CE2" w:rsidRDefault="006F0F80" w:rsidP="006F0F80">
      <w:pPr>
        <w:widowControl w:val="0"/>
        <w:shd w:val="clear" w:color="auto" w:fill="FFFFFF"/>
        <w:autoSpaceDE w:val="0"/>
        <w:autoSpaceDN w:val="0"/>
        <w:adjustRightInd w:val="0"/>
        <w:ind w:firstLine="709"/>
        <w:jc w:val="both"/>
        <w:rPr>
          <w:spacing w:val="0"/>
        </w:rPr>
      </w:pPr>
      <w:r w:rsidRPr="00E83CE2">
        <w:rPr>
          <w:spacing w:val="0"/>
        </w:rPr>
        <w:t>б) обеспечение города Тирасполя государственной символикой и символикой административно</w:t>
      </w:r>
      <w:r w:rsidR="00387406">
        <w:rPr>
          <w:spacing w:val="0"/>
        </w:rPr>
        <w:t>-</w:t>
      </w:r>
      <w:r w:rsidRPr="00E83CE2">
        <w:rPr>
          <w:spacing w:val="0"/>
        </w:rPr>
        <w:t>территориальных единиц Приднестровской Молдавской Республики;</w:t>
      </w:r>
    </w:p>
    <w:p w:rsidR="006F0F80" w:rsidRPr="00E83CE2" w:rsidRDefault="006F0F80" w:rsidP="006F0F80">
      <w:pPr>
        <w:widowControl w:val="0"/>
        <w:shd w:val="clear" w:color="auto" w:fill="FFFFFF"/>
        <w:autoSpaceDE w:val="0"/>
        <w:autoSpaceDN w:val="0"/>
        <w:adjustRightInd w:val="0"/>
        <w:ind w:firstLine="709"/>
        <w:jc w:val="both"/>
        <w:rPr>
          <w:spacing w:val="0"/>
        </w:rPr>
      </w:pPr>
      <w:r w:rsidRPr="00E83CE2">
        <w:rPr>
          <w:spacing w:val="0"/>
        </w:rPr>
        <w:t>в) создание необходимых условий для организации и проведения общегосударственных и международных мероприятий;</w:t>
      </w:r>
    </w:p>
    <w:p w:rsidR="006F0F80" w:rsidRPr="00E83CE2" w:rsidRDefault="006F0F80" w:rsidP="006F0F80">
      <w:pPr>
        <w:widowControl w:val="0"/>
        <w:shd w:val="clear" w:color="auto" w:fill="FFFFFF"/>
        <w:autoSpaceDE w:val="0"/>
        <w:autoSpaceDN w:val="0"/>
        <w:adjustRightInd w:val="0"/>
        <w:ind w:firstLine="709"/>
        <w:jc w:val="both"/>
        <w:rPr>
          <w:spacing w:val="0"/>
        </w:rPr>
      </w:pPr>
      <w:r w:rsidRPr="00E83CE2">
        <w:rPr>
          <w:spacing w:val="0"/>
        </w:rPr>
        <w:t>г) развитие культурных традиций и духовных ценностей народов, населяющих Приднестровскую Молдавскую Республику;</w:t>
      </w:r>
    </w:p>
    <w:p w:rsidR="006F0F80" w:rsidRPr="00E83CE2" w:rsidRDefault="006F0F80" w:rsidP="006F0F80">
      <w:pPr>
        <w:widowControl w:val="0"/>
        <w:shd w:val="clear" w:color="auto" w:fill="FFFFFF"/>
        <w:autoSpaceDE w:val="0"/>
        <w:autoSpaceDN w:val="0"/>
        <w:adjustRightInd w:val="0"/>
        <w:ind w:firstLine="709"/>
        <w:jc w:val="both"/>
        <w:rPr>
          <w:spacing w:val="0"/>
        </w:rPr>
      </w:pPr>
      <w:r w:rsidRPr="00E83CE2">
        <w:rPr>
          <w:spacing w:val="0"/>
        </w:rPr>
        <w:t>д) установление и поддержание культурных связей с международными организациями и иностранными государствами;</w:t>
      </w:r>
    </w:p>
    <w:p w:rsidR="006F0F80" w:rsidRPr="00E83CE2" w:rsidRDefault="006F0F80" w:rsidP="006F0F80">
      <w:pPr>
        <w:widowControl w:val="0"/>
        <w:shd w:val="clear" w:color="auto" w:fill="FFFFFF"/>
        <w:autoSpaceDE w:val="0"/>
        <w:autoSpaceDN w:val="0"/>
        <w:adjustRightInd w:val="0"/>
        <w:ind w:firstLine="709"/>
        <w:jc w:val="both"/>
        <w:rPr>
          <w:spacing w:val="0"/>
        </w:rPr>
      </w:pPr>
      <w:r w:rsidRPr="00E83CE2">
        <w:rPr>
          <w:spacing w:val="0"/>
        </w:rPr>
        <w:lastRenderedPageBreak/>
        <w:t>е) создание объектов инфраструктуры международного и республиканского значения;</w:t>
      </w:r>
    </w:p>
    <w:p w:rsidR="006F0F80" w:rsidRPr="00E83CE2" w:rsidRDefault="006F0F80" w:rsidP="006F0F80">
      <w:pPr>
        <w:widowControl w:val="0"/>
        <w:shd w:val="clear" w:color="auto" w:fill="FFFFFF"/>
        <w:autoSpaceDE w:val="0"/>
        <w:autoSpaceDN w:val="0"/>
        <w:adjustRightInd w:val="0"/>
        <w:ind w:firstLine="709"/>
        <w:jc w:val="both"/>
        <w:rPr>
          <w:spacing w:val="0"/>
        </w:rPr>
      </w:pPr>
      <w:r w:rsidRPr="00E83CE2">
        <w:rPr>
          <w:spacing w:val="0"/>
        </w:rPr>
        <w:t>ж) иная деятельность, необходимая для осуществления городом Тирасполем функций столицы Приднестровской Молдавской Республики».</w:t>
      </w:r>
    </w:p>
    <w:p w:rsidR="006F0F80" w:rsidRPr="00E83CE2" w:rsidRDefault="006F0F80" w:rsidP="006F0F80">
      <w:pPr>
        <w:ind w:firstLine="851"/>
        <w:contextualSpacing/>
        <w:jc w:val="both"/>
        <w:rPr>
          <w:spacing w:val="0"/>
        </w:rPr>
      </w:pPr>
    </w:p>
    <w:p w:rsidR="006F0F80" w:rsidRPr="00E83CE2" w:rsidRDefault="00FC1761" w:rsidP="00FC1761">
      <w:pPr>
        <w:ind w:firstLine="709"/>
        <w:contextualSpacing/>
        <w:jc w:val="both"/>
        <w:rPr>
          <w:spacing w:val="0"/>
        </w:rPr>
      </w:pPr>
      <w:r w:rsidRPr="00E83CE2">
        <w:rPr>
          <w:spacing w:val="0"/>
        </w:rPr>
        <w:t>2</w:t>
      </w:r>
      <w:r w:rsidR="006F0F80" w:rsidRPr="00E83CE2">
        <w:rPr>
          <w:spacing w:val="0"/>
        </w:rPr>
        <w:t>. Подпункт а) статьи 5 изложить в следующей редакции:</w:t>
      </w:r>
    </w:p>
    <w:p w:rsidR="006F0F80" w:rsidRPr="00E83CE2" w:rsidRDefault="006F0F80" w:rsidP="00FC1761">
      <w:pPr>
        <w:ind w:firstLine="709"/>
        <w:contextualSpacing/>
        <w:jc w:val="both"/>
        <w:rPr>
          <w:spacing w:val="0"/>
        </w:rPr>
      </w:pPr>
      <w:r w:rsidRPr="00E83CE2">
        <w:rPr>
          <w:spacing w:val="0"/>
        </w:rPr>
        <w:t xml:space="preserve">«а) планирования и осуществления финансирования функций столицы Приднестровской Молдавской Республики за счет средств республиканского бюджета в соответствии с мероприятиями, утвержденными законом Приднестровской Молдавской Республики </w:t>
      </w:r>
      <w:r w:rsidR="00387406">
        <w:rPr>
          <w:spacing w:val="0"/>
        </w:rPr>
        <w:t xml:space="preserve">о республиканском бюджете </w:t>
      </w:r>
      <w:r w:rsidRPr="00E83CE2">
        <w:rPr>
          <w:spacing w:val="0"/>
        </w:rPr>
        <w:t>на соответствующий финансовый год».</w:t>
      </w:r>
    </w:p>
    <w:p w:rsidR="006F0F80" w:rsidRPr="006F0F80" w:rsidRDefault="006F0F80" w:rsidP="006F0F80">
      <w:pPr>
        <w:ind w:firstLine="851"/>
        <w:contextualSpacing/>
        <w:jc w:val="both"/>
        <w:rPr>
          <w:spacing w:val="0"/>
        </w:rPr>
      </w:pPr>
    </w:p>
    <w:p w:rsidR="006F0F80" w:rsidRPr="00E83CE2" w:rsidRDefault="006F0F80" w:rsidP="006F0F80">
      <w:pPr>
        <w:ind w:firstLine="709"/>
        <w:contextualSpacing/>
        <w:jc w:val="both"/>
        <w:rPr>
          <w:spacing w:val="0"/>
        </w:rPr>
      </w:pPr>
      <w:r w:rsidRPr="00E83CE2">
        <w:rPr>
          <w:spacing w:val="0"/>
        </w:rPr>
        <w:t>3. Статью 5 дополнить частью второй следующего содержания:</w:t>
      </w:r>
    </w:p>
    <w:p w:rsidR="006F0F80" w:rsidRPr="00E83CE2" w:rsidRDefault="006F0F80" w:rsidP="006F0F80">
      <w:pPr>
        <w:ind w:firstLine="709"/>
        <w:contextualSpacing/>
        <w:jc w:val="both"/>
        <w:rPr>
          <w:spacing w:val="0"/>
        </w:rPr>
      </w:pPr>
      <w:r w:rsidRPr="00E83CE2">
        <w:rPr>
          <w:spacing w:val="0"/>
        </w:rPr>
        <w:t>«Мероприятия по осуществлению функций столицы городом Тирасполем разрабатываются органом местного государственного управления в разрезе функций</w:t>
      </w:r>
      <w:r w:rsidR="00387406">
        <w:rPr>
          <w:spacing w:val="0"/>
        </w:rPr>
        <w:t>,</w:t>
      </w:r>
      <w:r w:rsidRPr="00E83CE2">
        <w:rPr>
          <w:spacing w:val="0"/>
        </w:rPr>
        <w:t xml:space="preserve"> предусмотренных статьей 4 настоящего Закона, согласовываются с представительным органом местного самоуправления города Тирасполя и Правительством Приднестровской Молдавской Республики и представляются в Верховный Совет Приднестровской Молдавской Республики в составе проекта закона о республиканском бюджете на соответствующий финансовый год отдельным приложением».</w:t>
      </w:r>
    </w:p>
    <w:p w:rsidR="006F0F80" w:rsidRPr="006F0F80" w:rsidRDefault="006F0F80" w:rsidP="006F0F80">
      <w:pPr>
        <w:ind w:firstLine="851"/>
        <w:contextualSpacing/>
        <w:jc w:val="both"/>
        <w:rPr>
          <w:spacing w:val="0"/>
        </w:rPr>
      </w:pPr>
    </w:p>
    <w:p w:rsidR="006F0F80" w:rsidRPr="006F0F80" w:rsidRDefault="006F0F80" w:rsidP="006F0F80">
      <w:pPr>
        <w:ind w:firstLine="709"/>
        <w:contextualSpacing/>
        <w:jc w:val="both"/>
        <w:rPr>
          <w:spacing w:val="0"/>
        </w:rPr>
      </w:pPr>
      <w:r w:rsidRPr="00E83CE2">
        <w:rPr>
          <w:spacing w:val="0"/>
        </w:rPr>
        <w:t xml:space="preserve">4. </w:t>
      </w:r>
      <w:r w:rsidRPr="006F0F80">
        <w:rPr>
          <w:spacing w:val="0"/>
        </w:rPr>
        <w:t xml:space="preserve">Наименование статьи 6 изложить в </w:t>
      </w:r>
      <w:r w:rsidR="00387406">
        <w:rPr>
          <w:spacing w:val="0"/>
        </w:rPr>
        <w:t>следующей</w:t>
      </w:r>
      <w:r w:rsidRPr="006F0F80">
        <w:rPr>
          <w:spacing w:val="0"/>
        </w:rPr>
        <w:t xml:space="preserve"> редакции:</w:t>
      </w:r>
    </w:p>
    <w:p w:rsidR="006F0F80" w:rsidRPr="006F0F80" w:rsidRDefault="006F0F80" w:rsidP="00FC1761">
      <w:pPr>
        <w:widowControl w:val="0"/>
        <w:shd w:val="clear" w:color="auto" w:fill="FFFFFF"/>
        <w:autoSpaceDE w:val="0"/>
        <w:autoSpaceDN w:val="0"/>
        <w:adjustRightInd w:val="0"/>
        <w:ind w:firstLine="709"/>
        <w:jc w:val="both"/>
        <w:rPr>
          <w:color w:val="000000"/>
          <w:spacing w:val="0"/>
        </w:rPr>
      </w:pPr>
      <w:r w:rsidRPr="006F0F80">
        <w:rPr>
          <w:color w:val="000000"/>
          <w:spacing w:val="0"/>
        </w:rPr>
        <w:t>«</w:t>
      </w:r>
      <w:r w:rsidRPr="006F0F80">
        <w:rPr>
          <w:spacing w:val="0"/>
        </w:rPr>
        <w:t xml:space="preserve">Статья 6. Полномочия </w:t>
      </w:r>
      <w:r w:rsidRPr="006F0F80">
        <w:rPr>
          <w:color w:val="000000"/>
          <w:spacing w:val="0"/>
        </w:rPr>
        <w:t>представительного органа местного самоуправления города Тираспол</w:t>
      </w:r>
      <w:r w:rsidR="00387406">
        <w:rPr>
          <w:color w:val="000000"/>
          <w:spacing w:val="0"/>
        </w:rPr>
        <w:t>я</w:t>
      </w:r>
      <w:r w:rsidRPr="006F0F80">
        <w:rPr>
          <w:color w:val="000000"/>
          <w:spacing w:val="0"/>
        </w:rPr>
        <w:t xml:space="preserve"> </w:t>
      </w:r>
      <w:r w:rsidRPr="006F0F80">
        <w:rPr>
          <w:spacing w:val="0"/>
        </w:rPr>
        <w:t xml:space="preserve">и </w:t>
      </w:r>
      <w:r w:rsidRPr="006F0F80">
        <w:rPr>
          <w:color w:val="000000"/>
          <w:spacing w:val="0"/>
        </w:rPr>
        <w:t xml:space="preserve">органа местного государственного управления </w:t>
      </w:r>
      <w:r w:rsidRPr="006F0F80">
        <w:rPr>
          <w:spacing w:val="0"/>
        </w:rPr>
        <w:t>города Тирасполя в связи с осуществлением городом функций столицы Приднестровской Молдавской Республики</w:t>
      </w:r>
      <w:r w:rsidRPr="006F0F80">
        <w:rPr>
          <w:color w:val="000000"/>
          <w:spacing w:val="0"/>
        </w:rPr>
        <w:t>»</w:t>
      </w:r>
      <w:r w:rsidR="00FC1761" w:rsidRPr="00E83CE2">
        <w:rPr>
          <w:color w:val="000000"/>
          <w:spacing w:val="0"/>
        </w:rPr>
        <w:t>.</w:t>
      </w:r>
    </w:p>
    <w:p w:rsidR="006F0F80" w:rsidRPr="006F0F80" w:rsidRDefault="006F0F80" w:rsidP="006F0F80">
      <w:pPr>
        <w:ind w:firstLine="851"/>
        <w:contextualSpacing/>
        <w:jc w:val="both"/>
        <w:rPr>
          <w:spacing w:val="0"/>
        </w:rPr>
      </w:pPr>
    </w:p>
    <w:p w:rsidR="006F0F80" w:rsidRPr="006F0F80" w:rsidRDefault="006F0F80" w:rsidP="006F0F80">
      <w:pPr>
        <w:ind w:firstLine="709"/>
        <w:contextualSpacing/>
        <w:jc w:val="both"/>
        <w:rPr>
          <w:spacing w:val="0"/>
        </w:rPr>
      </w:pPr>
      <w:r w:rsidRPr="00E83CE2">
        <w:rPr>
          <w:spacing w:val="0"/>
        </w:rPr>
        <w:t xml:space="preserve">5. </w:t>
      </w:r>
      <w:r w:rsidRPr="006F0F80">
        <w:rPr>
          <w:spacing w:val="0"/>
        </w:rPr>
        <w:t>В пункт</w:t>
      </w:r>
      <w:r w:rsidR="00387406">
        <w:rPr>
          <w:spacing w:val="0"/>
        </w:rPr>
        <w:t>е</w:t>
      </w:r>
      <w:r w:rsidRPr="006F0F80">
        <w:rPr>
          <w:spacing w:val="0"/>
        </w:rPr>
        <w:t xml:space="preserve"> 1 статьи 6 слов</w:t>
      </w:r>
      <w:r w:rsidR="00387406">
        <w:rPr>
          <w:spacing w:val="0"/>
        </w:rPr>
        <w:t>а</w:t>
      </w:r>
      <w:r w:rsidRPr="006F0F80">
        <w:rPr>
          <w:spacing w:val="0"/>
        </w:rPr>
        <w:t xml:space="preserve"> «местный представительный орган государственной власти города Тирасполя» заменить слов</w:t>
      </w:r>
      <w:r w:rsidR="00387406">
        <w:rPr>
          <w:spacing w:val="0"/>
        </w:rPr>
        <w:t>а</w:t>
      </w:r>
      <w:r w:rsidR="004E5A32">
        <w:rPr>
          <w:spacing w:val="0"/>
        </w:rPr>
        <w:t>ми</w:t>
      </w:r>
      <w:r w:rsidR="00387406">
        <w:rPr>
          <w:spacing w:val="0"/>
        </w:rPr>
        <w:t xml:space="preserve"> </w:t>
      </w:r>
      <w:r w:rsidRPr="006F0F80">
        <w:rPr>
          <w:spacing w:val="0"/>
        </w:rPr>
        <w:t>«представительный орган местного самоуправления города Тирасполя»</w:t>
      </w:r>
      <w:r w:rsidR="00387406">
        <w:rPr>
          <w:spacing w:val="0"/>
        </w:rPr>
        <w:t>.</w:t>
      </w:r>
    </w:p>
    <w:p w:rsidR="006F0F80" w:rsidRPr="006F0F80" w:rsidRDefault="006F0F80" w:rsidP="006F0F80">
      <w:pPr>
        <w:ind w:firstLine="851"/>
        <w:contextualSpacing/>
        <w:jc w:val="both"/>
        <w:rPr>
          <w:spacing w:val="0"/>
        </w:rPr>
      </w:pPr>
    </w:p>
    <w:p w:rsidR="006F0F80" w:rsidRPr="006F0F80" w:rsidRDefault="006F0F80" w:rsidP="006F0F80">
      <w:pPr>
        <w:ind w:firstLine="709"/>
        <w:contextualSpacing/>
        <w:jc w:val="both"/>
        <w:rPr>
          <w:spacing w:val="0"/>
        </w:rPr>
      </w:pPr>
      <w:r w:rsidRPr="00E83CE2">
        <w:rPr>
          <w:spacing w:val="0"/>
        </w:rPr>
        <w:t xml:space="preserve">6. </w:t>
      </w:r>
      <w:r w:rsidRPr="006F0F80">
        <w:rPr>
          <w:spacing w:val="0"/>
        </w:rPr>
        <w:t>Подпункт в) пункта 1 статьи 6</w:t>
      </w:r>
      <w:r w:rsidRPr="006F0F80">
        <w:rPr>
          <w:rFonts w:eastAsia="Calibri"/>
          <w:spacing w:val="0"/>
        </w:rPr>
        <w:t xml:space="preserve"> </w:t>
      </w:r>
      <w:r w:rsidRPr="006F0F80">
        <w:rPr>
          <w:spacing w:val="0"/>
        </w:rPr>
        <w:t>изложить в следующей редакции:</w:t>
      </w:r>
    </w:p>
    <w:p w:rsidR="00FC1761" w:rsidRPr="00E83CE2" w:rsidRDefault="006F0F80" w:rsidP="00FC1761">
      <w:pPr>
        <w:ind w:firstLine="709"/>
        <w:contextualSpacing/>
        <w:jc w:val="both"/>
        <w:rPr>
          <w:spacing w:val="0"/>
        </w:rPr>
      </w:pPr>
      <w:r w:rsidRPr="006F0F80">
        <w:rPr>
          <w:spacing w:val="0"/>
        </w:rPr>
        <w:t>«</w:t>
      </w:r>
      <w:r w:rsidR="00FC1761" w:rsidRPr="00E83CE2">
        <w:rPr>
          <w:spacing w:val="0"/>
        </w:rPr>
        <w:t>в) утверждает генеральный план развития города Тирасполя, проекты планировки застройки города Тирасполя и правила застройки города Тирасполя».</w:t>
      </w:r>
    </w:p>
    <w:p w:rsidR="006F0F80" w:rsidRPr="006F0F80" w:rsidRDefault="006F0F80" w:rsidP="006F0F80">
      <w:pPr>
        <w:ind w:firstLine="851"/>
        <w:contextualSpacing/>
        <w:jc w:val="both"/>
        <w:rPr>
          <w:spacing w:val="0"/>
        </w:rPr>
      </w:pPr>
    </w:p>
    <w:p w:rsidR="006F0F80" w:rsidRPr="006F0F80" w:rsidRDefault="00FC1761" w:rsidP="006F0F80">
      <w:pPr>
        <w:ind w:firstLine="709"/>
        <w:contextualSpacing/>
        <w:jc w:val="both"/>
        <w:rPr>
          <w:spacing w:val="0"/>
        </w:rPr>
      </w:pPr>
      <w:r w:rsidRPr="00E83CE2">
        <w:rPr>
          <w:spacing w:val="0"/>
        </w:rPr>
        <w:t>7</w:t>
      </w:r>
      <w:r w:rsidR="006F0F80" w:rsidRPr="00E83CE2">
        <w:rPr>
          <w:spacing w:val="0"/>
        </w:rPr>
        <w:t xml:space="preserve">. </w:t>
      </w:r>
      <w:r w:rsidR="006F0F80" w:rsidRPr="006F0F80">
        <w:rPr>
          <w:spacing w:val="0"/>
        </w:rPr>
        <w:t>Пункт 1 статьи 6 дополнить подпунктом в-</w:t>
      </w:r>
      <w:r w:rsidR="00387406">
        <w:rPr>
          <w:spacing w:val="0"/>
        </w:rPr>
        <w:t>1</w:t>
      </w:r>
      <w:r w:rsidR="006F0F80" w:rsidRPr="006F0F80">
        <w:rPr>
          <w:spacing w:val="0"/>
        </w:rPr>
        <w:t>) следующего содержания:</w:t>
      </w:r>
    </w:p>
    <w:p w:rsidR="006F0F80" w:rsidRPr="006F0F80" w:rsidRDefault="006F0F80" w:rsidP="006F0F80">
      <w:pPr>
        <w:ind w:firstLine="709"/>
        <w:contextualSpacing/>
        <w:jc w:val="both"/>
        <w:rPr>
          <w:spacing w:val="0"/>
        </w:rPr>
      </w:pPr>
      <w:r w:rsidRPr="006F0F80">
        <w:rPr>
          <w:spacing w:val="0"/>
        </w:rPr>
        <w:t>«в-</w:t>
      </w:r>
      <w:r w:rsidR="00387406">
        <w:rPr>
          <w:spacing w:val="0"/>
        </w:rPr>
        <w:t>1) у</w:t>
      </w:r>
      <w:r w:rsidRPr="006F0F80">
        <w:rPr>
          <w:spacing w:val="0"/>
        </w:rPr>
        <w:t>станавливает международные связи с местными представительными органами других государств в соответствии с законодательством Приднестровской Молдавской Республики»</w:t>
      </w:r>
      <w:r w:rsidR="00FC1761" w:rsidRPr="00E83CE2">
        <w:rPr>
          <w:spacing w:val="0"/>
        </w:rPr>
        <w:t>.</w:t>
      </w:r>
    </w:p>
    <w:p w:rsidR="00FC1761" w:rsidRPr="00E83CE2" w:rsidRDefault="00FC1761" w:rsidP="00FC1761">
      <w:pPr>
        <w:ind w:firstLine="709"/>
        <w:contextualSpacing/>
        <w:jc w:val="both"/>
        <w:rPr>
          <w:spacing w:val="0"/>
        </w:rPr>
      </w:pPr>
    </w:p>
    <w:p w:rsidR="00FC1761" w:rsidRPr="00E83CE2" w:rsidRDefault="00FC1761" w:rsidP="00FC1761">
      <w:pPr>
        <w:ind w:firstLine="709"/>
        <w:contextualSpacing/>
        <w:jc w:val="both"/>
        <w:rPr>
          <w:spacing w:val="0"/>
        </w:rPr>
      </w:pPr>
      <w:r w:rsidRPr="00E83CE2">
        <w:rPr>
          <w:spacing w:val="0"/>
        </w:rPr>
        <w:t>8. Подпункт г) пункта 1 статьи 6 изложить в следующей редакции:</w:t>
      </w:r>
    </w:p>
    <w:p w:rsidR="00FC1761" w:rsidRPr="00E83CE2" w:rsidRDefault="00FC1761" w:rsidP="00FC1761">
      <w:pPr>
        <w:ind w:firstLine="709"/>
        <w:contextualSpacing/>
        <w:jc w:val="both"/>
        <w:rPr>
          <w:spacing w:val="0"/>
        </w:rPr>
      </w:pPr>
      <w:r w:rsidRPr="00E83CE2">
        <w:rPr>
          <w:spacing w:val="0"/>
        </w:rPr>
        <w:t xml:space="preserve">«г) устанавливает международные связи с представительными органами местного самоуправления иностранных государств в соответствии с </w:t>
      </w:r>
      <w:r w:rsidRPr="00E83CE2">
        <w:rPr>
          <w:spacing w:val="0"/>
        </w:rPr>
        <w:lastRenderedPageBreak/>
        <w:t>законодательством Приднестровской Молдавской Республики, в том числе посредством членства города в региональных и международных ассоциациях (союзах), представляет город Тирасполь в отношениях с иностранными представительными органами местного самоуправления и международными организациями по вопросам, отнесенным настоящим Законом и другими законодательными актами Приднестровской Молдавской Республики к компетенции представительного органа местного самоуправления».</w:t>
      </w:r>
    </w:p>
    <w:p w:rsidR="006F0F80" w:rsidRPr="006F0F80" w:rsidRDefault="006F0F80" w:rsidP="006F0F80">
      <w:pPr>
        <w:ind w:firstLine="851"/>
        <w:contextualSpacing/>
        <w:jc w:val="both"/>
        <w:rPr>
          <w:spacing w:val="0"/>
        </w:rPr>
      </w:pPr>
    </w:p>
    <w:p w:rsidR="006F0F80" w:rsidRPr="006F0F80" w:rsidRDefault="00FC1761" w:rsidP="006F0F80">
      <w:pPr>
        <w:ind w:firstLine="709"/>
        <w:contextualSpacing/>
        <w:jc w:val="both"/>
        <w:rPr>
          <w:spacing w:val="0"/>
        </w:rPr>
      </w:pPr>
      <w:r w:rsidRPr="00E83CE2">
        <w:rPr>
          <w:spacing w:val="0"/>
        </w:rPr>
        <w:t>9</w:t>
      </w:r>
      <w:r w:rsidR="006F0F80" w:rsidRPr="00E83CE2">
        <w:rPr>
          <w:spacing w:val="0"/>
        </w:rPr>
        <w:t xml:space="preserve">. </w:t>
      </w:r>
      <w:r w:rsidR="006F0F80" w:rsidRPr="006F0F80">
        <w:rPr>
          <w:spacing w:val="0"/>
        </w:rPr>
        <w:t>В пункт</w:t>
      </w:r>
      <w:r w:rsidR="00944BCA">
        <w:rPr>
          <w:spacing w:val="0"/>
        </w:rPr>
        <w:t>е</w:t>
      </w:r>
      <w:r w:rsidR="006F0F80" w:rsidRPr="006F0F80">
        <w:rPr>
          <w:spacing w:val="0"/>
        </w:rPr>
        <w:t xml:space="preserve"> 2 статьи 6 слов</w:t>
      </w:r>
      <w:r w:rsidR="00944BCA">
        <w:rPr>
          <w:spacing w:val="0"/>
        </w:rPr>
        <w:t>а</w:t>
      </w:r>
      <w:r w:rsidR="006F0F80" w:rsidRPr="006F0F80">
        <w:rPr>
          <w:spacing w:val="0"/>
        </w:rPr>
        <w:t xml:space="preserve"> «местный исполнительный орган государственной власти города Тирасполя» заменить слов</w:t>
      </w:r>
      <w:r w:rsidR="00944BCA">
        <w:rPr>
          <w:spacing w:val="0"/>
        </w:rPr>
        <w:t>ами</w:t>
      </w:r>
      <w:r w:rsidR="006F0F80" w:rsidRPr="006F0F80">
        <w:rPr>
          <w:spacing w:val="0"/>
        </w:rPr>
        <w:t xml:space="preserve"> «орган местного государственного управления города Тирасполя»</w:t>
      </w:r>
      <w:r w:rsidRPr="00E83CE2">
        <w:rPr>
          <w:spacing w:val="0"/>
        </w:rPr>
        <w:t>.</w:t>
      </w:r>
    </w:p>
    <w:p w:rsidR="006F0F80" w:rsidRPr="006F0F80" w:rsidRDefault="006F0F80" w:rsidP="006F0F80">
      <w:pPr>
        <w:ind w:firstLine="851"/>
        <w:contextualSpacing/>
        <w:jc w:val="both"/>
        <w:rPr>
          <w:spacing w:val="0"/>
        </w:rPr>
      </w:pPr>
    </w:p>
    <w:p w:rsidR="006F0F80" w:rsidRPr="006F0F80" w:rsidRDefault="006F0F80" w:rsidP="006F0F80">
      <w:pPr>
        <w:ind w:firstLine="709"/>
        <w:contextualSpacing/>
        <w:jc w:val="both"/>
        <w:rPr>
          <w:spacing w:val="0"/>
        </w:rPr>
      </w:pPr>
      <w:r w:rsidRPr="00E83CE2">
        <w:rPr>
          <w:spacing w:val="0"/>
        </w:rPr>
        <w:t>1</w:t>
      </w:r>
      <w:r w:rsidR="00FC1761" w:rsidRPr="00E83CE2">
        <w:rPr>
          <w:spacing w:val="0"/>
        </w:rPr>
        <w:t>0</w:t>
      </w:r>
      <w:r w:rsidRPr="00E83CE2">
        <w:rPr>
          <w:spacing w:val="0"/>
        </w:rPr>
        <w:t xml:space="preserve">. </w:t>
      </w:r>
      <w:r w:rsidRPr="006F0F80">
        <w:rPr>
          <w:spacing w:val="0"/>
        </w:rPr>
        <w:t>Подпункт а) пункта 2 статьи 6</w:t>
      </w:r>
      <w:r w:rsidRPr="006F0F80">
        <w:rPr>
          <w:rFonts w:eastAsia="Calibri"/>
          <w:spacing w:val="0"/>
        </w:rPr>
        <w:t xml:space="preserve"> </w:t>
      </w:r>
      <w:r w:rsidRPr="006F0F80">
        <w:rPr>
          <w:spacing w:val="0"/>
        </w:rPr>
        <w:t>изложить в следующей редакции:</w:t>
      </w:r>
    </w:p>
    <w:p w:rsidR="006F0F80" w:rsidRPr="006F0F80" w:rsidRDefault="006F0F80" w:rsidP="00FC1761">
      <w:pPr>
        <w:ind w:firstLine="709"/>
        <w:contextualSpacing/>
        <w:jc w:val="both"/>
        <w:rPr>
          <w:spacing w:val="0"/>
        </w:rPr>
      </w:pPr>
      <w:r w:rsidRPr="006F0F80">
        <w:rPr>
          <w:spacing w:val="0"/>
        </w:rPr>
        <w:t>«а) предоставляет в установленном законодательством Приднестровской Молдавской Республики порядке органам государственной власти и управления Приднестровской Молдавской Республики, а также организациям, перечисленным в части четвертой статьи 1 настоящего Закона, здания, строения, сооружения и помещения, обеспечивает предоставление коммунальных, транспортных и иных услуг»</w:t>
      </w:r>
      <w:r w:rsidR="00FC1761" w:rsidRPr="00E83CE2">
        <w:rPr>
          <w:spacing w:val="0"/>
        </w:rPr>
        <w:t>.</w:t>
      </w:r>
    </w:p>
    <w:p w:rsidR="006F0F80" w:rsidRPr="006F0F80" w:rsidRDefault="006F0F80" w:rsidP="006F0F80">
      <w:pPr>
        <w:ind w:firstLine="851"/>
        <w:contextualSpacing/>
        <w:jc w:val="both"/>
        <w:rPr>
          <w:spacing w:val="0"/>
        </w:rPr>
      </w:pPr>
    </w:p>
    <w:p w:rsidR="006F0F80" w:rsidRPr="006F0F80" w:rsidRDefault="006F0F80" w:rsidP="006F0F80">
      <w:pPr>
        <w:ind w:firstLine="709"/>
        <w:contextualSpacing/>
        <w:jc w:val="both"/>
        <w:rPr>
          <w:spacing w:val="0"/>
        </w:rPr>
      </w:pPr>
      <w:r w:rsidRPr="00E83CE2">
        <w:rPr>
          <w:spacing w:val="0"/>
        </w:rPr>
        <w:t>1</w:t>
      </w:r>
      <w:r w:rsidR="00FC1761" w:rsidRPr="00E83CE2">
        <w:rPr>
          <w:spacing w:val="0"/>
        </w:rPr>
        <w:t>1</w:t>
      </w:r>
      <w:r w:rsidRPr="00E83CE2">
        <w:rPr>
          <w:spacing w:val="0"/>
        </w:rPr>
        <w:t xml:space="preserve">. </w:t>
      </w:r>
      <w:r w:rsidRPr="006F0F80">
        <w:rPr>
          <w:spacing w:val="0"/>
        </w:rPr>
        <w:t>Подпункт г) пункта 2 статьи 6</w:t>
      </w:r>
      <w:r w:rsidRPr="006F0F80">
        <w:rPr>
          <w:rFonts w:eastAsia="Calibri"/>
          <w:spacing w:val="0"/>
        </w:rPr>
        <w:t xml:space="preserve"> </w:t>
      </w:r>
      <w:r w:rsidRPr="006F0F80">
        <w:rPr>
          <w:spacing w:val="0"/>
        </w:rPr>
        <w:t>изложить в следующей редакции:</w:t>
      </w:r>
    </w:p>
    <w:p w:rsidR="006F0F80" w:rsidRPr="006F0F80" w:rsidRDefault="006F0F80" w:rsidP="00FC1761">
      <w:pPr>
        <w:ind w:firstLine="709"/>
        <w:contextualSpacing/>
        <w:jc w:val="both"/>
        <w:rPr>
          <w:spacing w:val="0"/>
        </w:rPr>
      </w:pPr>
      <w:r w:rsidRPr="006F0F80">
        <w:rPr>
          <w:spacing w:val="0"/>
        </w:rPr>
        <w:t xml:space="preserve">«г) разрабатывает и согласовывает с уполномоченными Правительством Приднестровской Молдавской Республики </w:t>
      </w:r>
      <w:r w:rsidR="00D565E2">
        <w:rPr>
          <w:spacing w:val="0"/>
        </w:rPr>
        <w:t>исполнительным</w:t>
      </w:r>
      <w:r w:rsidR="00F06F2F">
        <w:rPr>
          <w:spacing w:val="0"/>
        </w:rPr>
        <w:t>и</w:t>
      </w:r>
      <w:r w:rsidR="00D565E2">
        <w:rPr>
          <w:spacing w:val="0"/>
        </w:rPr>
        <w:t xml:space="preserve"> </w:t>
      </w:r>
      <w:r w:rsidR="00F06F2F" w:rsidRPr="006F0F80">
        <w:rPr>
          <w:spacing w:val="0"/>
        </w:rPr>
        <w:t xml:space="preserve">органами </w:t>
      </w:r>
      <w:r w:rsidRPr="006F0F80">
        <w:rPr>
          <w:spacing w:val="0"/>
        </w:rPr>
        <w:t xml:space="preserve">государственной власти Приднестровской Молдавской Республики проект генерального плана развития города Тирасполя и направляет его на утверждение представительному органу местного самоуправления </w:t>
      </w:r>
      <w:r w:rsidR="00BA16DF">
        <w:rPr>
          <w:spacing w:val="0"/>
        </w:rPr>
        <w:br/>
      </w:r>
      <w:r w:rsidRPr="006F0F80">
        <w:rPr>
          <w:spacing w:val="0"/>
        </w:rPr>
        <w:t>города Тираспол</w:t>
      </w:r>
      <w:r w:rsidR="00944BCA">
        <w:rPr>
          <w:spacing w:val="0"/>
        </w:rPr>
        <w:t>я</w:t>
      </w:r>
      <w:r w:rsidRPr="006F0F80">
        <w:rPr>
          <w:spacing w:val="0"/>
        </w:rPr>
        <w:t>»</w:t>
      </w:r>
      <w:r w:rsidR="00FC1761" w:rsidRPr="00E83CE2">
        <w:rPr>
          <w:spacing w:val="0"/>
        </w:rPr>
        <w:t>.</w:t>
      </w:r>
    </w:p>
    <w:p w:rsidR="006F0F80" w:rsidRPr="006F0F80" w:rsidRDefault="006F0F80" w:rsidP="006F0F80">
      <w:pPr>
        <w:ind w:firstLine="851"/>
        <w:contextualSpacing/>
        <w:jc w:val="both"/>
        <w:rPr>
          <w:spacing w:val="0"/>
        </w:rPr>
      </w:pPr>
    </w:p>
    <w:p w:rsidR="006F0F80" w:rsidRPr="006F0F80" w:rsidRDefault="006F0F80" w:rsidP="006F0F80">
      <w:pPr>
        <w:ind w:firstLine="709"/>
        <w:contextualSpacing/>
        <w:jc w:val="both"/>
        <w:rPr>
          <w:spacing w:val="0"/>
        </w:rPr>
      </w:pPr>
      <w:r w:rsidRPr="00E83CE2">
        <w:rPr>
          <w:spacing w:val="0"/>
        </w:rPr>
        <w:t>1</w:t>
      </w:r>
      <w:r w:rsidR="00FC1761" w:rsidRPr="00E83CE2">
        <w:rPr>
          <w:spacing w:val="0"/>
        </w:rPr>
        <w:t>2</w:t>
      </w:r>
      <w:r w:rsidRPr="00E83CE2">
        <w:rPr>
          <w:spacing w:val="0"/>
        </w:rPr>
        <w:t xml:space="preserve">. </w:t>
      </w:r>
      <w:r w:rsidRPr="006F0F80">
        <w:rPr>
          <w:spacing w:val="0"/>
        </w:rPr>
        <w:t>В подпункте ж) пункта 2 статьи 6 слов</w:t>
      </w:r>
      <w:r w:rsidR="00944BCA">
        <w:rPr>
          <w:spacing w:val="0"/>
        </w:rPr>
        <w:t>а</w:t>
      </w:r>
      <w:r w:rsidRPr="006F0F80">
        <w:rPr>
          <w:spacing w:val="0"/>
        </w:rPr>
        <w:t xml:space="preserve"> «местного исполнительного органа государственной власти» заменить слов</w:t>
      </w:r>
      <w:r w:rsidR="00944BCA">
        <w:rPr>
          <w:spacing w:val="0"/>
        </w:rPr>
        <w:t>ами</w:t>
      </w:r>
      <w:r w:rsidRPr="006F0F80">
        <w:rPr>
          <w:spacing w:val="0"/>
        </w:rPr>
        <w:t xml:space="preserve"> «органа местного государственного управления»</w:t>
      </w:r>
      <w:r w:rsidR="00FC1761" w:rsidRPr="00E83CE2">
        <w:rPr>
          <w:spacing w:val="0"/>
        </w:rPr>
        <w:t>.</w:t>
      </w:r>
    </w:p>
    <w:p w:rsidR="006F0F80" w:rsidRPr="006F0F80" w:rsidRDefault="006F0F80" w:rsidP="006F0F80">
      <w:pPr>
        <w:ind w:firstLine="851"/>
        <w:contextualSpacing/>
        <w:jc w:val="both"/>
        <w:rPr>
          <w:spacing w:val="0"/>
        </w:rPr>
      </w:pPr>
    </w:p>
    <w:p w:rsidR="00FC1761" w:rsidRPr="00E83CE2" w:rsidRDefault="00FC1761" w:rsidP="00FC1761">
      <w:pPr>
        <w:ind w:firstLine="709"/>
        <w:contextualSpacing/>
        <w:jc w:val="both"/>
        <w:rPr>
          <w:spacing w:val="0"/>
        </w:rPr>
      </w:pPr>
      <w:r w:rsidRPr="00E83CE2">
        <w:rPr>
          <w:spacing w:val="0"/>
        </w:rPr>
        <w:t>13. Пункт 2 статьи 6 дополнить подпунктом ж-1) следующего содержания:</w:t>
      </w:r>
    </w:p>
    <w:p w:rsidR="00FC1761" w:rsidRPr="00E83CE2" w:rsidRDefault="00FC1761" w:rsidP="00FC1761">
      <w:pPr>
        <w:ind w:firstLine="709"/>
        <w:contextualSpacing/>
        <w:jc w:val="both"/>
        <w:rPr>
          <w:spacing w:val="0"/>
        </w:rPr>
      </w:pPr>
      <w:r w:rsidRPr="00E83CE2">
        <w:rPr>
          <w:spacing w:val="0"/>
        </w:rPr>
        <w:t>«ж-1) осуществляет международное сотрудничество по вопросам развития столицы Приднестровской Молдавской Республики».</w:t>
      </w:r>
    </w:p>
    <w:p w:rsidR="00FC1761" w:rsidRPr="00E83CE2" w:rsidRDefault="00FC1761" w:rsidP="006F0F80">
      <w:pPr>
        <w:ind w:firstLine="709"/>
        <w:contextualSpacing/>
        <w:jc w:val="both"/>
        <w:rPr>
          <w:spacing w:val="0"/>
        </w:rPr>
      </w:pPr>
    </w:p>
    <w:p w:rsidR="006F0F80" w:rsidRPr="006F0F80" w:rsidRDefault="006F0F80" w:rsidP="006F0F80">
      <w:pPr>
        <w:ind w:firstLine="709"/>
        <w:contextualSpacing/>
        <w:jc w:val="both"/>
        <w:rPr>
          <w:spacing w:val="0"/>
        </w:rPr>
      </w:pPr>
      <w:r w:rsidRPr="00E83CE2">
        <w:rPr>
          <w:spacing w:val="0"/>
        </w:rPr>
        <w:t>1</w:t>
      </w:r>
      <w:r w:rsidR="00FC1761" w:rsidRPr="00E83CE2">
        <w:rPr>
          <w:spacing w:val="0"/>
        </w:rPr>
        <w:t>4</w:t>
      </w:r>
      <w:r w:rsidRPr="00E83CE2">
        <w:rPr>
          <w:spacing w:val="0"/>
        </w:rPr>
        <w:t xml:space="preserve">. </w:t>
      </w:r>
      <w:r w:rsidRPr="006F0F80">
        <w:rPr>
          <w:spacing w:val="0"/>
        </w:rPr>
        <w:t>Дополнить Закон статьей 6-1 следующего содержания:</w:t>
      </w:r>
    </w:p>
    <w:p w:rsidR="00FC1761" w:rsidRPr="00E83CE2" w:rsidRDefault="006F0F80" w:rsidP="006F0F80">
      <w:pPr>
        <w:shd w:val="clear" w:color="auto" w:fill="FFFFFF"/>
        <w:ind w:firstLine="851"/>
        <w:jc w:val="both"/>
        <w:textAlignment w:val="baseline"/>
        <w:rPr>
          <w:spacing w:val="0"/>
        </w:rPr>
      </w:pPr>
      <w:r w:rsidRPr="006F0F80">
        <w:rPr>
          <w:bCs/>
          <w:spacing w:val="0"/>
          <w:bdr w:val="none" w:sz="0" w:space="0" w:color="auto" w:frame="1"/>
        </w:rPr>
        <w:t>«Статья 6-1. Развитие туризма в столице</w:t>
      </w:r>
      <w:r w:rsidRPr="006F0F80">
        <w:rPr>
          <w:spacing w:val="0"/>
        </w:rPr>
        <w:t xml:space="preserve"> </w:t>
      </w:r>
    </w:p>
    <w:p w:rsidR="006F0F80" w:rsidRPr="006F0F80" w:rsidRDefault="006F0F80" w:rsidP="00FC1761">
      <w:pPr>
        <w:shd w:val="clear" w:color="auto" w:fill="FFFFFF"/>
        <w:ind w:firstLine="2268"/>
        <w:jc w:val="both"/>
        <w:textAlignment w:val="baseline"/>
        <w:rPr>
          <w:bCs/>
          <w:spacing w:val="0"/>
          <w:bdr w:val="none" w:sz="0" w:space="0" w:color="auto" w:frame="1"/>
        </w:rPr>
      </w:pPr>
      <w:r w:rsidRPr="006F0F80">
        <w:rPr>
          <w:spacing w:val="0"/>
        </w:rPr>
        <w:t>Приднестровской Молдавской Республики</w:t>
      </w:r>
    </w:p>
    <w:p w:rsidR="006F0F80" w:rsidRPr="006F0F80" w:rsidRDefault="006F0F80" w:rsidP="006F0F80">
      <w:pPr>
        <w:ind w:firstLine="851"/>
        <w:jc w:val="both"/>
        <w:rPr>
          <w:spacing w:val="0"/>
        </w:rPr>
      </w:pPr>
    </w:p>
    <w:p w:rsidR="006F0F80" w:rsidRPr="006F0F80" w:rsidRDefault="006F0F80" w:rsidP="006F0F80">
      <w:pPr>
        <w:ind w:firstLine="851"/>
        <w:jc w:val="both"/>
        <w:rPr>
          <w:spacing w:val="0"/>
        </w:rPr>
      </w:pPr>
      <w:r w:rsidRPr="006F0F80">
        <w:rPr>
          <w:spacing w:val="0"/>
        </w:rPr>
        <w:t>1. Орган местного государственного управления города Тирасполя в целях р</w:t>
      </w:r>
      <w:r w:rsidRPr="006F0F80">
        <w:rPr>
          <w:bCs/>
          <w:spacing w:val="0"/>
          <w:bdr w:val="none" w:sz="0" w:space="0" w:color="auto" w:frame="1"/>
        </w:rPr>
        <w:t>азвития туризма</w:t>
      </w:r>
      <w:r w:rsidR="00944BCA">
        <w:rPr>
          <w:bCs/>
          <w:spacing w:val="0"/>
          <w:bdr w:val="none" w:sz="0" w:space="0" w:color="auto" w:frame="1"/>
        </w:rPr>
        <w:t>:</w:t>
      </w:r>
    </w:p>
    <w:p w:rsidR="006F0F80" w:rsidRPr="006F0F80" w:rsidRDefault="00944BCA" w:rsidP="006F0F80">
      <w:pPr>
        <w:shd w:val="clear" w:color="auto" w:fill="FFFFFF"/>
        <w:ind w:firstLine="851"/>
        <w:jc w:val="both"/>
        <w:textAlignment w:val="baseline"/>
        <w:rPr>
          <w:spacing w:val="0"/>
        </w:rPr>
      </w:pPr>
      <w:r>
        <w:rPr>
          <w:spacing w:val="0"/>
        </w:rPr>
        <w:lastRenderedPageBreak/>
        <w:t>а</w:t>
      </w:r>
      <w:r w:rsidR="006F0F80" w:rsidRPr="006F0F80">
        <w:rPr>
          <w:spacing w:val="0"/>
        </w:rPr>
        <w:t>) осуществляет выработку предложений по проведению мероприятий, направленных на продвижение города Тирасполя как столицы, и реализацию данных мероприятий;</w:t>
      </w:r>
    </w:p>
    <w:p w:rsidR="006F0F80" w:rsidRPr="006F0F80" w:rsidRDefault="00944BCA" w:rsidP="006F0F80">
      <w:pPr>
        <w:shd w:val="clear" w:color="auto" w:fill="FFFFFF"/>
        <w:ind w:firstLine="851"/>
        <w:jc w:val="both"/>
        <w:textAlignment w:val="baseline"/>
        <w:rPr>
          <w:spacing w:val="0"/>
        </w:rPr>
      </w:pPr>
      <w:r>
        <w:rPr>
          <w:spacing w:val="0"/>
        </w:rPr>
        <w:t>б</w:t>
      </w:r>
      <w:r w:rsidR="006F0F80" w:rsidRPr="006F0F80">
        <w:rPr>
          <w:spacing w:val="0"/>
        </w:rPr>
        <w:t>) осуществля</w:t>
      </w:r>
      <w:r>
        <w:rPr>
          <w:spacing w:val="0"/>
        </w:rPr>
        <w:t>е</w:t>
      </w:r>
      <w:r w:rsidR="006F0F80" w:rsidRPr="006F0F80">
        <w:rPr>
          <w:spacing w:val="0"/>
        </w:rPr>
        <w:t xml:space="preserve">т привлечение инвестиций и реализацию проектов в рамках развития туристической </w:t>
      </w:r>
      <w:proofErr w:type="spellStart"/>
      <w:r w:rsidR="006F0F80" w:rsidRPr="006F0F80">
        <w:rPr>
          <w:spacing w:val="0"/>
        </w:rPr>
        <w:t>дестинации</w:t>
      </w:r>
      <w:proofErr w:type="spellEnd"/>
      <w:r w:rsidR="006F0F80" w:rsidRPr="006F0F80">
        <w:rPr>
          <w:spacing w:val="0"/>
        </w:rPr>
        <w:t>;</w:t>
      </w:r>
    </w:p>
    <w:p w:rsidR="006F0F80" w:rsidRPr="006F0F80" w:rsidRDefault="00944BCA" w:rsidP="006F0F80">
      <w:pPr>
        <w:shd w:val="clear" w:color="auto" w:fill="FFFFFF"/>
        <w:ind w:firstLine="851"/>
        <w:jc w:val="both"/>
        <w:textAlignment w:val="baseline"/>
        <w:rPr>
          <w:spacing w:val="0"/>
        </w:rPr>
      </w:pPr>
      <w:r>
        <w:rPr>
          <w:spacing w:val="0"/>
        </w:rPr>
        <w:t>в</w:t>
      </w:r>
      <w:r w:rsidR="006F0F80" w:rsidRPr="006F0F80">
        <w:rPr>
          <w:spacing w:val="0"/>
        </w:rPr>
        <w:t>) осуществля</w:t>
      </w:r>
      <w:r>
        <w:rPr>
          <w:spacing w:val="0"/>
        </w:rPr>
        <w:t>е</w:t>
      </w:r>
      <w:r w:rsidR="006F0F80" w:rsidRPr="006F0F80">
        <w:rPr>
          <w:spacing w:val="0"/>
        </w:rPr>
        <w:t>т мероприятия, способствующие развитию туризма в столице;</w:t>
      </w:r>
    </w:p>
    <w:p w:rsidR="006F0F80" w:rsidRPr="006F0F80" w:rsidRDefault="00944BCA" w:rsidP="006F0F80">
      <w:pPr>
        <w:shd w:val="clear" w:color="auto" w:fill="FFFFFF"/>
        <w:ind w:firstLine="851"/>
        <w:jc w:val="both"/>
        <w:textAlignment w:val="baseline"/>
        <w:rPr>
          <w:spacing w:val="0"/>
        </w:rPr>
      </w:pPr>
      <w:r>
        <w:rPr>
          <w:spacing w:val="0"/>
        </w:rPr>
        <w:t>г</w:t>
      </w:r>
      <w:r w:rsidR="006F0F80" w:rsidRPr="006F0F80">
        <w:rPr>
          <w:spacing w:val="0"/>
        </w:rPr>
        <w:t>) предоставляет необходимую информацию о столице местным туристам (лицам, постоянно проживающи</w:t>
      </w:r>
      <w:r>
        <w:rPr>
          <w:spacing w:val="0"/>
        </w:rPr>
        <w:t>м</w:t>
      </w:r>
      <w:r w:rsidR="006F0F80" w:rsidRPr="006F0F80">
        <w:rPr>
          <w:spacing w:val="0"/>
        </w:rPr>
        <w:t xml:space="preserve"> в Приднестровской Молдавской Республике) и зарубежным туристам (лицам, не проживающи</w:t>
      </w:r>
      <w:r>
        <w:rPr>
          <w:spacing w:val="0"/>
        </w:rPr>
        <w:t>м</w:t>
      </w:r>
      <w:r w:rsidR="006F0F80" w:rsidRPr="006F0F80">
        <w:rPr>
          <w:spacing w:val="0"/>
        </w:rPr>
        <w:t xml:space="preserve"> постоянно в Приднестровской Молдавской Республике);</w:t>
      </w:r>
    </w:p>
    <w:p w:rsidR="006F0F80" w:rsidRPr="006F0F80" w:rsidRDefault="00944BCA" w:rsidP="006F0F80">
      <w:pPr>
        <w:shd w:val="clear" w:color="auto" w:fill="FFFFFF"/>
        <w:ind w:firstLine="851"/>
        <w:jc w:val="both"/>
        <w:textAlignment w:val="baseline"/>
        <w:rPr>
          <w:spacing w:val="0"/>
        </w:rPr>
      </w:pPr>
      <w:r>
        <w:rPr>
          <w:spacing w:val="0"/>
        </w:rPr>
        <w:t>д</w:t>
      </w:r>
      <w:r w:rsidR="006F0F80" w:rsidRPr="006F0F80">
        <w:rPr>
          <w:spacing w:val="0"/>
        </w:rPr>
        <w:t>) внос</w:t>
      </w:r>
      <w:r>
        <w:rPr>
          <w:spacing w:val="0"/>
        </w:rPr>
        <w:t>и</w:t>
      </w:r>
      <w:r w:rsidR="006F0F80" w:rsidRPr="006F0F80">
        <w:rPr>
          <w:spacing w:val="0"/>
        </w:rPr>
        <w:t>т предложения по развитию туристического потенциала столицы;</w:t>
      </w:r>
    </w:p>
    <w:p w:rsidR="006F0F80" w:rsidRPr="006F0F80" w:rsidRDefault="00944BCA" w:rsidP="006F0F80">
      <w:pPr>
        <w:shd w:val="clear" w:color="auto" w:fill="FFFFFF"/>
        <w:ind w:firstLine="851"/>
        <w:jc w:val="both"/>
        <w:textAlignment w:val="baseline"/>
        <w:rPr>
          <w:bCs/>
          <w:spacing w:val="0"/>
          <w:bdr w:val="none" w:sz="0" w:space="0" w:color="auto" w:frame="1"/>
        </w:rPr>
      </w:pPr>
      <w:r>
        <w:rPr>
          <w:spacing w:val="0"/>
        </w:rPr>
        <w:t>е</w:t>
      </w:r>
      <w:r w:rsidR="006F0F80" w:rsidRPr="006F0F80">
        <w:rPr>
          <w:spacing w:val="0"/>
        </w:rPr>
        <w:t xml:space="preserve">) осуществляет иную деятельность, способствующую </w:t>
      </w:r>
      <w:r w:rsidR="006F0F80" w:rsidRPr="006F0F80">
        <w:rPr>
          <w:bCs/>
          <w:spacing w:val="0"/>
          <w:bdr w:val="none" w:sz="0" w:space="0" w:color="auto" w:frame="1"/>
        </w:rPr>
        <w:t>развитию туризма в столице.</w:t>
      </w:r>
    </w:p>
    <w:p w:rsidR="006F0F80" w:rsidRPr="006F0F80" w:rsidRDefault="006F0F80" w:rsidP="006F0F80">
      <w:pPr>
        <w:ind w:firstLine="851"/>
        <w:jc w:val="both"/>
        <w:rPr>
          <w:spacing w:val="0"/>
        </w:rPr>
      </w:pPr>
      <w:r w:rsidRPr="006F0F80">
        <w:rPr>
          <w:spacing w:val="0"/>
        </w:rPr>
        <w:t>2. Представительный орган местного самоуправления города Тираспол</w:t>
      </w:r>
      <w:r w:rsidR="00944BCA">
        <w:rPr>
          <w:spacing w:val="0"/>
        </w:rPr>
        <w:t>я</w:t>
      </w:r>
      <w:r w:rsidRPr="006F0F80">
        <w:rPr>
          <w:spacing w:val="0"/>
        </w:rPr>
        <w:t xml:space="preserve"> в целях р</w:t>
      </w:r>
      <w:r w:rsidRPr="006F0F80">
        <w:rPr>
          <w:bCs/>
          <w:spacing w:val="0"/>
          <w:bdr w:val="none" w:sz="0" w:space="0" w:color="auto" w:frame="1"/>
        </w:rPr>
        <w:t>азвития туризма</w:t>
      </w:r>
      <w:r w:rsidR="00944BCA">
        <w:rPr>
          <w:bCs/>
          <w:spacing w:val="0"/>
          <w:bdr w:val="none" w:sz="0" w:space="0" w:color="auto" w:frame="1"/>
        </w:rPr>
        <w:t>:</w:t>
      </w:r>
    </w:p>
    <w:p w:rsidR="006F0F80" w:rsidRPr="006F0F80" w:rsidRDefault="00944BCA" w:rsidP="006F0F80">
      <w:pPr>
        <w:shd w:val="clear" w:color="auto" w:fill="FFFFFF"/>
        <w:ind w:firstLine="851"/>
        <w:jc w:val="both"/>
        <w:textAlignment w:val="baseline"/>
        <w:rPr>
          <w:spacing w:val="0"/>
        </w:rPr>
      </w:pPr>
      <w:r>
        <w:rPr>
          <w:spacing w:val="0"/>
        </w:rPr>
        <w:t>а</w:t>
      </w:r>
      <w:r w:rsidR="006F0F80" w:rsidRPr="006F0F80">
        <w:rPr>
          <w:spacing w:val="0"/>
        </w:rPr>
        <w:t xml:space="preserve">) </w:t>
      </w:r>
      <w:r>
        <w:rPr>
          <w:spacing w:val="0"/>
        </w:rPr>
        <w:t>у</w:t>
      </w:r>
      <w:r w:rsidR="006F0F80" w:rsidRPr="006F0F80">
        <w:rPr>
          <w:spacing w:val="0"/>
        </w:rPr>
        <w:t>тверждает программы по развитию туризма в столице;</w:t>
      </w:r>
    </w:p>
    <w:p w:rsidR="006F0F80" w:rsidRPr="006F0F80" w:rsidRDefault="00944BCA" w:rsidP="006F0F80">
      <w:pPr>
        <w:shd w:val="clear" w:color="auto" w:fill="FFFFFF"/>
        <w:ind w:firstLine="851"/>
        <w:jc w:val="both"/>
        <w:textAlignment w:val="baseline"/>
        <w:rPr>
          <w:bCs/>
          <w:spacing w:val="0"/>
          <w:bdr w:val="none" w:sz="0" w:space="0" w:color="auto" w:frame="1"/>
        </w:rPr>
      </w:pPr>
      <w:r>
        <w:rPr>
          <w:spacing w:val="0"/>
        </w:rPr>
        <w:t>б</w:t>
      </w:r>
      <w:r w:rsidR="006F0F80" w:rsidRPr="006F0F80">
        <w:rPr>
          <w:spacing w:val="0"/>
        </w:rPr>
        <w:t xml:space="preserve">) осуществляет иную деятельность, способствующую </w:t>
      </w:r>
      <w:r w:rsidR="006F0F80" w:rsidRPr="006F0F80">
        <w:rPr>
          <w:bCs/>
          <w:spacing w:val="0"/>
          <w:bdr w:val="none" w:sz="0" w:space="0" w:color="auto" w:frame="1"/>
        </w:rPr>
        <w:t>развитию туризма в столице»</w:t>
      </w:r>
      <w:r w:rsidR="00FC1761" w:rsidRPr="00E83CE2">
        <w:rPr>
          <w:bCs/>
          <w:spacing w:val="0"/>
          <w:bdr w:val="none" w:sz="0" w:space="0" w:color="auto" w:frame="1"/>
        </w:rPr>
        <w:t>.</w:t>
      </w:r>
    </w:p>
    <w:p w:rsidR="006F0F80" w:rsidRPr="006F0F80" w:rsidRDefault="006F0F80" w:rsidP="006F0F80">
      <w:pPr>
        <w:shd w:val="clear" w:color="auto" w:fill="FFFFFF"/>
        <w:ind w:firstLine="851"/>
        <w:contextualSpacing/>
        <w:jc w:val="both"/>
        <w:rPr>
          <w:spacing w:val="0"/>
        </w:rPr>
      </w:pPr>
    </w:p>
    <w:p w:rsidR="006F0F80" w:rsidRPr="006F0F80" w:rsidRDefault="006F0F80" w:rsidP="006F0F80">
      <w:pPr>
        <w:shd w:val="clear" w:color="auto" w:fill="FFFFFF"/>
        <w:ind w:firstLine="709"/>
        <w:contextualSpacing/>
        <w:jc w:val="both"/>
        <w:rPr>
          <w:spacing w:val="0"/>
        </w:rPr>
      </w:pPr>
      <w:r w:rsidRPr="00E83CE2">
        <w:rPr>
          <w:spacing w:val="0"/>
        </w:rPr>
        <w:t>1</w:t>
      </w:r>
      <w:r w:rsidR="00FC1761" w:rsidRPr="00E83CE2">
        <w:rPr>
          <w:spacing w:val="0"/>
        </w:rPr>
        <w:t>5</w:t>
      </w:r>
      <w:r w:rsidRPr="00E83CE2">
        <w:rPr>
          <w:spacing w:val="0"/>
        </w:rPr>
        <w:t xml:space="preserve">. </w:t>
      </w:r>
      <w:r w:rsidRPr="006F0F80">
        <w:rPr>
          <w:spacing w:val="0"/>
        </w:rPr>
        <w:t>В части второй статьи 7 слов</w:t>
      </w:r>
      <w:r w:rsidR="00944BCA">
        <w:rPr>
          <w:spacing w:val="0"/>
        </w:rPr>
        <w:t>а</w:t>
      </w:r>
      <w:r w:rsidRPr="006F0F80">
        <w:rPr>
          <w:spacing w:val="0"/>
        </w:rPr>
        <w:t xml:space="preserve"> «местным представительным органом государственной власти города Тирасполя» заменить слов</w:t>
      </w:r>
      <w:r w:rsidR="00944BCA">
        <w:rPr>
          <w:spacing w:val="0"/>
        </w:rPr>
        <w:t>ами</w:t>
      </w:r>
      <w:r w:rsidRPr="006F0F80">
        <w:rPr>
          <w:spacing w:val="0"/>
        </w:rPr>
        <w:t xml:space="preserve"> «представительным органом местного самоуправления города Тираспол</w:t>
      </w:r>
      <w:r w:rsidR="00944BCA">
        <w:rPr>
          <w:spacing w:val="0"/>
        </w:rPr>
        <w:t>я</w:t>
      </w:r>
      <w:r w:rsidRPr="006F0F80">
        <w:rPr>
          <w:spacing w:val="0"/>
        </w:rPr>
        <w:t>»</w:t>
      </w:r>
      <w:r w:rsidR="00944BCA">
        <w:rPr>
          <w:spacing w:val="0"/>
        </w:rPr>
        <w:t>.</w:t>
      </w:r>
    </w:p>
    <w:p w:rsidR="006F0F80" w:rsidRPr="006F0F80" w:rsidRDefault="006F0F80" w:rsidP="006F0F80">
      <w:pPr>
        <w:shd w:val="clear" w:color="auto" w:fill="FFFFFF"/>
        <w:ind w:firstLine="851"/>
        <w:contextualSpacing/>
        <w:jc w:val="both"/>
        <w:rPr>
          <w:spacing w:val="0"/>
        </w:rPr>
      </w:pPr>
    </w:p>
    <w:p w:rsidR="006F0F80" w:rsidRPr="006F0F80" w:rsidRDefault="00FC1761" w:rsidP="006F0F80">
      <w:pPr>
        <w:shd w:val="clear" w:color="auto" w:fill="FFFFFF"/>
        <w:ind w:firstLine="709"/>
        <w:contextualSpacing/>
        <w:jc w:val="both"/>
        <w:rPr>
          <w:spacing w:val="0"/>
        </w:rPr>
      </w:pPr>
      <w:r w:rsidRPr="00E83CE2">
        <w:rPr>
          <w:spacing w:val="0"/>
        </w:rPr>
        <w:t>16</w:t>
      </w:r>
      <w:r w:rsidR="006F0F80" w:rsidRPr="00E83CE2">
        <w:rPr>
          <w:spacing w:val="0"/>
        </w:rPr>
        <w:t xml:space="preserve">. </w:t>
      </w:r>
      <w:r w:rsidR="006F0F80" w:rsidRPr="006F0F80">
        <w:rPr>
          <w:spacing w:val="0"/>
        </w:rPr>
        <w:t>Статью 9 изложить в следующей редакции:</w:t>
      </w:r>
    </w:p>
    <w:p w:rsidR="00FC1761" w:rsidRPr="00E83CE2" w:rsidRDefault="006F0F80" w:rsidP="006F0F80">
      <w:pPr>
        <w:shd w:val="clear" w:color="auto" w:fill="FFFFFF"/>
        <w:ind w:firstLine="851"/>
        <w:jc w:val="both"/>
        <w:outlineLvl w:val="0"/>
        <w:rPr>
          <w:spacing w:val="0"/>
        </w:rPr>
      </w:pPr>
      <w:r w:rsidRPr="006F0F80">
        <w:rPr>
          <w:spacing w:val="0"/>
        </w:rPr>
        <w:t xml:space="preserve">«Статья 9. Особенности перспективного планирования развития </w:t>
      </w:r>
    </w:p>
    <w:p w:rsidR="00FC1761" w:rsidRPr="00E83CE2" w:rsidRDefault="006F0F80" w:rsidP="00FC1761">
      <w:pPr>
        <w:shd w:val="clear" w:color="auto" w:fill="FFFFFF"/>
        <w:ind w:firstLine="2127"/>
        <w:jc w:val="both"/>
        <w:outlineLvl w:val="0"/>
        <w:rPr>
          <w:spacing w:val="0"/>
        </w:rPr>
      </w:pPr>
      <w:r w:rsidRPr="006F0F80">
        <w:rPr>
          <w:spacing w:val="0"/>
        </w:rPr>
        <w:t xml:space="preserve">города Тирасполя – столицы </w:t>
      </w:r>
    </w:p>
    <w:p w:rsidR="006F0F80" w:rsidRPr="006F0F80" w:rsidRDefault="006F0F80" w:rsidP="00FC1761">
      <w:pPr>
        <w:shd w:val="clear" w:color="auto" w:fill="FFFFFF"/>
        <w:ind w:firstLine="2127"/>
        <w:jc w:val="both"/>
        <w:outlineLvl w:val="0"/>
        <w:rPr>
          <w:spacing w:val="0"/>
        </w:rPr>
      </w:pPr>
      <w:r w:rsidRPr="006F0F80">
        <w:rPr>
          <w:spacing w:val="0"/>
        </w:rPr>
        <w:t>Приднестровской Молдавской Республики</w:t>
      </w:r>
    </w:p>
    <w:p w:rsidR="006F0F80" w:rsidRPr="006F0F80" w:rsidRDefault="006F0F80" w:rsidP="006F0F80">
      <w:pPr>
        <w:shd w:val="clear" w:color="auto" w:fill="FFFFFF"/>
        <w:ind w:firstLine="851"/>
        <w:jc w:val="both"/>
        <w:rPr>
          <w:spacing w:val="0"/>
        </w:rPr>
      </w:pPr>
    </w:p>
    <w:p w:rsidR="006F0F80" w:rsidRPr="006F0F80" w:rsidRDefault="006F0F80" w:rsidP="006F0F80">
      <w:pPr>
        <w:shd w:val="clear" w:color="auto" w:fill="FFFFFF"/>
        <w:ind w:firstLine="851"/>
        <w:jc w:val="both"/>
        <w:rPr>
          <w:spacing w:val="0"/>
        </w:rPr>
      </w:pPr>
      <w:r w:rsidRPr="006F0F80">
        <w:rPr>
          <w:spacing w:val="0"/>
        </w:rPr>
        <w:t>Проект генерального плана развития города Тирасполя, разрабатываемый органом местного государственного управления города Тираспол</w:t>
      </w:r>
      <w:r w:rsidR="00944BCA">
        <w:rPr>
          <w:spacing w:val="0"/>
        </w:rPr>
        <w:t>я</w:t>
      </w:r>
      <w:r w:rsidRPr="006F0F80">
        <w:rPr>
          <w:spacing w:val="0"/>
        </w:rPr>
        <w:t xml:space="preserve">, согласовывается уполномоченным (уполномоченными) на то Правительством Приднестровской Молдавской Республики </w:t>
      </w:r>
      <w:r w:rsidR="00944BCA">
        <w:rPr>
          <w:spacing w:val="0"/>
        </w:rPr>
        <w:t xml:space="preserve">исполнительным </w:t>
      </w:r>
      <w:r w:rsidRPr="006F0F80">
        <w:rPr>
          <w:spacing w:val="0"/>
        </w:rPr>
        <w:t>органом (органами) государственной власти Приднестровской Молдавской Республики в части осуществления городом Тирасполем функций столицы Приднестровской Молдавской Республики и вносится на утверждение представительному органу местного самоуправления города Тираспол</w:t>
      </w:r>
      <w:r w:rsidR="00AE758B">
        <w:rPr>
          <w:spacing w:val="0"/>
        </w:rPr>
        <w:t>я</w:t>
      </w:r>
      <w:r w:rsidRPr="006F0F80">
        <w:rPr>
          <w:spacing w:val="0"/>
        </w:rPr>
        <w:t>.</w:t>
      </w:r>
    </w:p>
    <w:p w:rsidR="006F0F80" w:rsidRDefault="006F0F80" w:rsidP="006F0F80">
      <w:pPr>
        <w:shd w:val="clear" w:color="auto" w:fill="FFFFFF"/>
        <w:ind w:firstLine="851"/>
        <w:contextualSpacing/>
        <w:jc w:val="both"/>
        <w:rPr>
          <w:spacing w:val="0"/>
        </w:rPr>
      </w:pPr>
      <w:r w:rsidRPr="006F0F80">
        <w:rPr>
          <w:spacing w:val="0"/>
        </w:rPr>
        <w:t>Споры, возникающие по вопросам перспективного планирования развития города Тирасполя, разрешаются согласительными комиссиями, создаваемыми заинтересованными органами государственной власти на паритетной основе</w:t>
      </w:r>
      <w:r w:rsidR="00AE758B">
        <w:rPr>
          <w:spacing w:val="0"/>
        </w:rPr>
        <w:t>»</w:t>
      </w:r>
      <w:r w:rsidRPr="006F0F80">
        <w:rPr>
          <w:spacing w:val="0"/>
        </w:rPr>
        <w:t>.</w:t>
      </w:r>
    </w:p>
    <w:p w:rsidR="00AE758B" w:rsidRPr="006F0F80" w:rsidRDefault="00AE758B" w:rsidP="006F0F80">
      <w:pPr>
        <w:shd w:val="clear" w:color="auto" w:fill="FFFFFF"/>
        <w:ind w:firstLine="851"/>
        <w:contextualSpacing/>
        <w:jc w:val="both"/>
        <w:rPr>
          <w:spacing w:val="0"/>
        </w:rPr>
      </w:pPr>
    </w:p>
    <w:p w:rsidR="006F0F80" w:rsidRPr="006F0F80" w:rsidRDefault="006F0F80" w:rsidP="006F0F80">
      <w:pPr>
        <w:shd w:val="clear" w:color="auto" w:fill="FFFFFF"/>
        <w:ind w:firstLine="709"/>
        <w:contextualSpacing/>
        <w:jc w:val="both"/>
        <w:rPr>
          <w:spacing w:val="0"/>
        </w:rPr>
      </w:pPr>
      <w:r w:rsidRPr="00E83CE2">
        <w:rPr>
          <w:spacing w:val="0"/>
        </w:rPr>
        <w:t>1</w:t>
      </w:r>
      <w:r w:rsidR="00FC1761" w:rsidRPr="00E83CE2">
        <w:rPr>
          <w:spacing w:val="0"/>
        </w:rPr>
        <w:t>7</w:t>
      </w:r>
      <w:r w:rsidRPr="00E83CE2">
        <w:rPr>
          <w:spacing w:val="0"/>
        </w:rPr>
        <w:t xml:space="preserve">. </w:t>
      </w:r>
      <w:r w:rsidRPr="006F0F80">
        <w:rPr>
          <w:spacing w:val="0"/>
        </w:rPr>
        <w:t>В части второй статьи 10 слов</w:t>
      </w:r>
      <w:r w:rsidR="00944BCA">
        <w:rPr>
          <w:spacing w:val="0"/>
        </w:rPr>
        <w:t>а</w:t>
      </w:r>
      <w:r w:rsidRPr="006F0F80">
        <w:rPr>
          <w:spacing w:val="0"/>
        </w:rPr>
        <w:t xml:space="preserve"> «местными исполнительными и представительными органами государственной власти города Тирасполя» </w:t>
      </w:r>
      <w:r w:rsidRPr="006F0F80">
        <w:rPr>
          <w:spacing w:val="0"/>
        </w:rPr>
        <w:lastRenderedPageBreak/>
        <w:t>заменить слов</w:t>
      </w:r>
      <w:r w:rsidR="00944BCA">
        <w:rPr>
          <w:spacing w:val="0"/>
        </w:rPr>
        <w:t>ами</w:t>
      </w:r>
      <w:r w:rsidRPr="006F0F80">
        <w:rPr>
          <w:spacing w:val="0"/>
        </w:rPr>
        <w:t xml:space="preserve"> «органом местного государственного управления и представительн</w:t>
      </w:r>
      <w:r w:rsidR="00944BCA">
        <w:rPr>
          <w:spacing w:val="0"/>
        </w:rPr>
        <w:t>ым</w:t>
      </w:r>
      <w:r w:rsidRPr="006F0F80">
        <w:rPr>
          <w:spacing w:val="0"/>
        </w:rPr>
        <w:t xml:space="preserve"> орган</w:t>
      </w:r>
      <w:r w:rsidR="00944BCA">
        <w:rPr>
          <w:spacing w:val="0"/>
        </w:rPr>
        <w:t>ом</w:t>
      </w:r>
      <w:r w:rsidRPr="006F0F80">
        <w:rPr>
          <w:spacing w:val="0"/>
        </w:rPr>
        <w:t xml:space="preserve"> местного самоуправления города Тираспол</w:t>
      </w:r>
      <w:r w:rsidR="00944BCA">
        <w:rPr>
          <w:spacing w:val="0"/>
        </w:rPr>
        <w:t>я</w:t>
      </w:r>
      <w:r w:rsidRPr="006F0F80">
        <w:rPr>
          <w:spacing w:val="0"/>
        </w:rPr>
        <w:t>»</w:t>
      </w:r>
      <w:r w:rsidR="00FC1761" w:rsidRPr="00E83CE2">
        <w:rPr>
          <w:spacing w:val="0"/>
        </w:rPr>
        <w:t>.</w:t>
      </w:r>
    </w:p>
    <w:p w:rsidR="00944BCA" w:rsidRDefault="00944BCA" w:rsidP="006F0F80">
      <w:pPr>
        <w:ind w:firstLine="709"/>
        <w:contextualSpacing/>
        <w:jc w:val="both"/>
        <w:rPr>
          <w:spacing w:val="0"/>
        </w:rPr>
      </w:pPr>
    </w:p>
    <w:p w:rsidR="006F0F80" w:rsidRPr="006F0F80" w:rsidRDefault="00FC1761" w:rsidP="006F0F80">
      <w:pPr>
        <w:ind w:firstLine="709"/>
        <w:contextualSpacing/>
        <w:jc w:val="both"/>
        <w:rPr>
          <w:spacing w:val="0"/>
        </w:rPr>
      </w:pPr>
      <w:r w:rsidRPr="00E83CE2">
        <w:rPr>
          <w:spacing w:val="0"/>
        </w:rPr>
        <w:t>18</w:t>
      </w:r>
      <w:r w:rsidR="006F0F80" w:rsidRPr="00E83CE2">
        <w:rPr>
          <w:spacing w:val="0"/>
        </w:rPr>
        <w:t xml:space="preserve">. </w:t>
      </w:r>
      <w:r w:rsidR="006F0F80" w:rsidRPr="006F0F80">
        <w:rPr>
          <w:spacing w:val="0"/>
        </w:rPr>
        <w:t>Статью 11 изложить в следующей редакции:</w:t>
      </w:r>
    </w:p>
    <w:p w:rsidR="00FC1761" w:rsidRPr="00E83CE2" w:rsidRDefault="006F0F80" w:rsidP="006F0F80">
      <w:pPr>
        <w:ind w:firstLine="709"/>
        <w:jc w:val="both"/>
        <w:outlineLvl w:val="0"/>
        <w:rPr>
          <w:bCs/>
          <w:spacing w:val="0"/>
        </w:rPr>
      </w:pPr>
      <w:r w:rsidRPr="006F0F80">
        <w:rPr>
          <w:spacing w:val="0"/>
        </w:rPr>
        <w:t>«</w:t>
      </w:r>
      <w:r w:rsidRPr="006F0F80">
        <w:rPr>
          <w:bCs/>
          <w:spacing w:val="0"/>
        </w:rPr>
        <w:t xml:space="preserve">Статья 11. Материальное и финансовое обеспечение города Тирасполя, </w:t>
      </w:r>
    </w:p>
    <w:p w:rsidR="00FC1761" w:rsidRPr="00E83CE2" w:rsidRDefault="006F0F80" w:rsidP="00FC1761">
      <w:pPr>
        <w:ind w:firstLine="2127"/>
        <w:jc w:val="both"/>
        <w:outlineLvl w:val="0"/>
        <w:rPr>
          <w:bCs/>
          <w:spacing w:val="0"/>
        </w:rPr>
      </w:pPr>
      <w:r w:rsidRPr="006F0F80">
        <w:rPr>
          <w:bCs/>
          <w:spacing w:val="0"/>
        </w:rPr>
        <w:t xml:space="preserve">связанное с дополнительными расходами по осуществлению </w:t>
      </w:r>
    </w:p>
    <w:p w:rsidR="00FC1761" w:rsidRPr="00E83CE2" w:rsidRDefault="006F0F80" w:rsidP="00FC1761">
      <w:pPr>
        <w:ind w:firstLine="2127"/>
        <w:jc w:val="both"/>
        <w:outlineLvl w:val="0"/>
        <w:rPr>
          <w:bCs/>
          <w:spacing w:val="0"/>
        </w:rPr>
      </w:pPr>
      <w:r w:rsidRPr="006F0F80">
        <w:rPr>
          <w:bCs/>
          <w:spacing w:val="0"/>
        </w:rPr>
        <w:t xml:space="preserve">городом функций столицы </w:t>
      </w:r>
    </w:p>
    <w:p w:rsidR="006F0F80" w:rsidRPr="006F0F80" w:rsidRDefault="006F0F80" w:rsidP="00FC1761">
      <w:pPr>
        <w:ind w:firstLine="2127"/>
        <w:jc w:val="both"/>
        <w:outlineLvl w:val="0"/>
        <w:rPr>
          <w:bCs/>
          <w:spacing w:val="0"/>
        </w:rPr>
      </w:pPr>
      <w:r w:rsidRPr="006F0F80">
        <w:rPr>
          <w:bCs/>
          <w:spacing w:val="0"/>
        </w:rPr>
        <w:t>Приднестровской Молдавской Республики</w:t>
      </w:r>
    </w:p>
    <w:p w:rsidR="006F0F80" w:rsidRPr="006F0F80" w:rsidRDefault="006F0F80" w:rsidP="006F0F80">
      <w:pPr>
        <w:ind w:firstLine="851"/>
        <w:jc w:val="both"/>
        <w:rPr>
          <w:bCs/>
          <w:spacing w:val="0"/>
        </w:rPr>
      </w:pPr>
    </w:p>
    <w:p w:rsidR="006F0F80" w:rsidRPr="006F0F80" w:rsidRDefault="006F0F80" w:rsidP="006F0F80">
      <w:pPr>
        <w:ind w:firstLine="851"/>
        <w:contextualSpacing/>
        <w:jc w:val="both"/>
        <w:rPr>
          <w:spacing w:val="0"/>
        </w:rPr>
      </w:pPr>
      <w:r w:rsidRPr="006F0F80">
        <w:rPr>
          <w:bCs/>
          <w:spacing w:val="0"/>
        </w:rPr>
        <w:t xml:space="preserve">Решения органов государственной власти, направленные на осуществление городом Тирасполем функций столицы Приднестровской Молдавской Республики и влекущие дополнительные расходы, должны предусматривать передачу </w:t>
      </w:r>
      <w:r w:rsidRPr="006F0F80">
        <w:rPr>
          <w:spacing w:val="0"/>
        </w:rPr>
        <w:t>органу местного государственного управления</w:t>
      </w:r>
      <w:r w:rsidRPr="006F0F80">
        <w:rPr>
          <w:bCs/>
          <w:spacing w:val="0"/>
        </w:rPr>
        <w:t xml:space="preserve"> города Тирасполя необходимых для этого материальных и финансовых средств в соответствии со статьей 5 настоящего Закона</w:t>
      </w:r>
      <w:r w:rsidRPr="006F0F80">
        <w:rPr>
          <w:spacing w:val="0"/>
        </w:rPr>
        <w:t>».</w:t>
      </w:r>
    </w:p>
    <w:p w:rsidR="006F0F80" w:rsidRPr="006F0F80" w:rsidRDefault="006F0F80" w:rsidP="006F0F80">
      <w:pPr>
        <w:ind w:firstLine="851"/>
        <w:contextualSpacing/>
        <w:jc w:val="both"/>
        <w:rPr>
          <w:spacing w:val="0"/>
        </w:rPr>
      </w:pPr>
    </w:p>
    <w:p w:rsidR="006F0F80" w:rsidRPr="006F0F80" w:rsidRDefault="006F0F80" w:rsidP="006F0F80">
      <w:pPr>
        <w:ind w:firstLine="709"/>
        <w:jc w:val="both"/>
        <w:rPr>
          <w:rFonts w:eastAsia="Calibri"/>
          <w:spacing w:val="0"/>
        </w:rPr>
      </w:pPr>
      <w:r w:rsidRPr="006F0F80">
        <w:rPr>
          <w:rFonts w:eastAsia="Calibri"/>
          <w:b/>
          <w:spacing w:val="0"/>
        </w:rPr>
        <w:t xml:space="preserve">Статья 2. </w:t>
      </w:r>
      <w:bookmarkStart w:id="0" w:name="bookmark3"/>
      <w:r w:rsidR="00FC1761" w:rsidRPr="00E83CE2">
        <w:rPr>
          <w:spacing w:val="0"/>
        </w:rPr>
        <w:t>Настоящий Закон вступает в силу со дня, следующего за днем официального опубликования</w:t>
      </w:r>
      <w:r w:rsidRPr="006F0F80">
        <w:rPr>
          <w:spacing w:val="0"/>
        </w:rPr>
        <w:t>.</w:t>
      </w:r>
      <w:bookmarkEnd w:id="0"/>
    </w:p>
    <w:p w:rsidR="00A7117F" w:rsidRPr="00E83CE2" w:rsidRDefault="00A7117F" w:rsidP="006F0F80">
      <w:pPr>
        <w:ind w:firstLine="709"/>
        <w:jc w:val="both"/>
        <w:rPr>
          <w:spacing w:val="0"/>
        </w:rPr>
      </w:pPr>
    </w:p>
    <w:p w:rsidR="00131A1B" w:rsidRPr="00E83CE2" w:rsidRDefault="00131A1B" w:rsidP="006F0F80">
      <w:pPr>
        <w:ind w:firstLine="709"/>
        <w:jc w:val="both"/>
        <w:rPr>
          <w:spacing w:val="0"/>
        </w:rPr>
      </w:pPr>
    </w:p>
    <w:p w:rsidR="003C6611" w:rsidRPr="00E83CE2" w:rsidRDefault="00490ACC" w:rsidP="006F0F80">
      <w:pPr>
        <w:jc w:val="both"/>
        <w:outlineLvl w:val="0"/>
        <w:rPr>
          <w:spacing w:val="0"/>
        </w:rPr>
      </w:pPr>
      <w:r w:rsidRPr="00E83CE2">
        <w:rPr>
          <w:spacing w:val="0"/>
        </w:rPr>
        <w:t xml:space="preserve">Президент </w:t>
      </w:r>
    </w:p>
    <w:p w:rsidR="00490ACC" w:rsidRPr="00E83CE2" w:rsidRDefault="00490ACC" w:rsidP="006F0F80">
      <w:pPr>
        <w:jc w:val="both"/>
        <w:outlineLvl w:val="0"/>
        <w:rPr>
          <w:spacing w:val="0"/>
        </w:rPr>
      </w:pPr>
      <w:r w:rsidRPr="00E83CE2">
        <w:rPr>
          <w:spacing w:val="0"/>
        </w:rPr>
        <w:t xml:space="preserve">Приднестровской </w:t>
      </w:r>
    </w:p>
    <w:p w:rsidR="00F44C76" w:rsidRPr="00E83CE2" w:rsidRDefault="00490ACC" w:rsidP="006F0F80">
      <w:pPr>
        <w:jc w:val="both"/>
        <w:rPr>
          <w:spacing w:val="0"/>
        </w:rPr>
      </w:pPr>
      <w:r w:rsidRPr="00E83CE2">
        <w:rPr>
          <w:spacing w:val="0"/>
        </w:rPr>
        <w:t xml:space="preserve">Молдавской Республики </w:t>
      </w:r>
      <w:r w:rsidRPr="00E83CE2">
        <w:rPr>
          <w:spacing w:val="0"/>
        </w:rPr>
        <w:tab/>
      </w:r>
      <w:r w:rsidRPr="00E83CE2">
        <w:rPr>
          <w:spacing w:val="0"/>
        </w:rPr>
        <w:tab/>
      </w:r>
      <w:r w:rsidRPr="00E83CE2">
        <w:rPr>
          <w:spacing w:val="0"/>
        </w:rPr>
        <w:tab/>
      </w:r>
      <w:r w:rsidRPr="00E83CE2">
        <w:rPr>
          <w:spacing w:val="0"/>
        </w:rPr>
        <w:tab/>
        <w:t xml:space="preserve"> </w:t>
      </w:r>
      <w:r w:rsidR="001713CD" w:rsidRPr="00E83CE2">
        <w:rPr>
          <w:spacing w:val="0"/>
        </w:rPr>
        <w:t xml:space="preserve">  </w:t>
      </w:r>
      <w:r w:rsidRPr="00E83CE2">
        <w:rPr>
          <w:spacing w:val="0"/>
        </w:rPr>
        <w:t xml:space="preserve">  В. Н. КРАСНОСЕЛЬСКИЙ</w:t>
      </w:r>
    </w:p>
    <w:p w:rsidR="00311BC9" w:rsidRPr="00E83CE2" w:rsidRDefault="00311BC9" w:rsidP="006F0F80">
      <w:pPr>
        <w:ind w:firstLine="709"/>
        <w:jc w:val="both"/>
        <w:rPr>
          <w:spacing w:val="0"/>
        </w:rPr>
      </w:pPr>
    </w:p>
    <w:p w:rsidR="00053CAD" w:rsidRPr="00E83CE2" w:rsidRDefault="00053CAD" w:rsidP="006F0F80">
      <w:pPr>
        <w:ind w:firstLine="709"/>
        <w:jc w:val="both"/>
        <w:rPr>
          <w:spacing w:val="0"/>
        </w:rPr>
      </w:pPr>
    </w:p>
    <w:p w:rsidR="00824221" w:rsidRDefault="00824221" w:rsidP="006F0F80">
      <w:pPr>
        <w:ind w:firstLine="709"/>
        <w:jc w:val="both"/>
        <w:rPr>
          <w:spacing w:val="0"/>
        </w:rPr>
      </w:pPr>
    </w:p>
    <w:p w:rsidR="0006740D" w:rsidRDefault="0006740D" w:rsidP="006F0F80">
      <w:pPr>
        <w:ind w:firstLine="709"/>
        <w:jc w:val="both"/>
        <w:rPr>
          <w:spacing w:val="0"/>
        </w:rPr>
      </w:pPr>
    </w:p>
    <w:p w:rsidR="0006740D" w:rsidRPr="00D954B2" w:rsidRDefault="0006740D" w:rsidP="0006740D">
      <w:r w:rsidRPr="00D954B2">
        <w:t>г. Тирасполь</w:t>
      </w:r>
    </w:p>
    <w:p w:rsidR="0006740D" w:rsidRPr="00D954B2" w:rsidRDefault="0006740D" w:rsidP="0006740D">
      <w:r>
        <w:t>28</w:t>
      </w:r>
      <w:r w:rsidRPr="00D954B2">
        <w:t xml:space="preserve"> </w:t>
      </w:r>
      <w:r>
        <w:t>декабря</w:t>
      </w:r>
      <w:r w:rsidRPr="00D954B2">
        <w:t xml:space="preserve"> 2024 г.</w:t>
      </w:r>
    </w:p>
    <w:p w:rsidR="0006740D" w:rsidRPr="00D954B2" w:rsidRDefault="0006740D" w:rsidP="0006740D">
      <w:pPr>
        <w:ind w:left="28" w:hanging="28"/>
      </w:pPr>
      <w:r w:rsidRPr="00D954B2">
        <w:t xml:space="preserve">№ </w:t>
      </w:r>
      <w:r>
        <w:t>356</w:t>
      </w:r>
      <w:r w:rsidRPr="00D954B2">
        <w:t>-</w:t>
      </w:r>
      <w:r>
        <w:t>ЗИД</w:t>
      </w:r>
      <w:r w:rsidRPr="00D954B2">
        <w:t>-VI</w:t>
      </w:r>
      <w:r w:rsidRPr="00D954B2">
        <w:rPr>
          <w:lang w:val="en-US"/>
        </w:rPr>
        <w:t>I</w:t>
      </w:r>
    </w:p>
    <w:p w:rsidR="0006740D" w:rsidRPr="00E83CE2" w:rsidRDefault="0006740D" w:rsidP="006F0F80">
      <w:pPr>
        <w:ind w:firstLine="709"/>
        <w:jc w:val="both"/>
        <w:rPr>
          <w:spacing w:val="0"/>
        </w:rPr>
      </w:pPr>
      <w:bookmarkStart w:id="1" w:name="_GoBack"/>
      <w:bookmarkEnd w:id="1"/>
    </w:p>
    <w:sectPr w:rsidR="0006740D" w:rsidRPr="00E83CE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200" w:rsidRDefault="00BA1200">
      <w:r>
        <w:separator/>
      </w:r>
    </w:p>
  </w:endnote>
  <w:endnote w:type="continuationSeparator" w:id="0">
    <w:p w:rsidR="00BA1200" w:rsidRDefault="00BA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200" w:rsidRDefault="00BA1200">
      <w:r>
        <w:separator/>
      </w:r>
    </w:p>
  </w:footnote>
  <w:footnote w:type="continuationSeparator" w:id="0">
    <w:p w:rsidR="00BA1200" w:rsidRDefault="00BA1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06740D">
      <w:rPr>
        <w:rStyle w:val="a5"/>
        <w:noProof/>
        <w:sz w:val="24"/>
      </w:rPr>
      <w:t>5</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3B950A63"/>
    <w:multiLevelType w:val="hybridMultilevel"/>
    <w:tmpl w:val="00E6C0E8"/>
    <w:lvl w:ilvl="0" w:tplc="30188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5"/>
  </w:num>
  <w:num w:numId="4">
    <w:abstractNumId w:val="4"/>
  </w:num>
  <w:num w:numId="5">
    <w:abstractNumId w:val="16"/>
  </w:num>
  <w:num w:numId="6">
    <w:abstractNumId w:val="19"/>
  </w:num>
  <w:num w:numId="7">
    <w:abstractNumId w:val="18"/>
  </w:num>
  <w:num w:numId="8">
    <w:abstractNumId w:val="15"/>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40D"/>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650E"/>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055"/>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2194"/>
    <w:rsid w:val="001A344A"/>
    <w:rsid w:val="001A4C4B"/>
    <w:rsid w:val="001A4FA7"/>
    <w:rsid w:val="001A518F"/>
    <w:rsid w:val="001A5AE6"/>
    <w:rsid w:val="001A69F7"/>
    <w:rsid w:val="001A6F66"/>
    <w:rsid w:val="001A7E1A"/>
    <w:rsid w:val="001B097A"/>
    <w:rsid w:val="001B164C"/>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49D"/>
    <w:rsid w:val="00252958"/>
    <w:rsid w:val="00252AE6"/>
    <w:rsid w:val="00253369"/>
    <w:rsid w:val="00253824"/>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1F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406"/>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1CCC"/>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3FBC"/>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2D6"/>
    <w:rsid w:val="004E24BE"/>
    <w:rsid w:val="004E54E3"/>
    <w:rsid w:val="004E5A32"/>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1C8A"/>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A7DC3"/>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F60"/>
    <w:rsid w:val="006F0F8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4A2B"/>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BCA"/>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0B7"/>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29CA"/>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2CB"/>
    <w:rsid w:val="00AE732E"/>
    <w:rsid w:val="00AE758B"/>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00"/>
    <w:rsid w:val="00BA1291"/>
    <w:rsid w:val="00BA16DF"/>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47F"/>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5455"/>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5DB8"/>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5E2"/>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17B"/>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CE2"/>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3CCA"/>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602B"/>
    <w:rsid w:val="00F0626B"/>
    <w:rsid w:val="00F063A3"/>
    <w:rsid w:val="00F0658B"/>
    <w:rsid w:val="00F0680C"/>
    <w:rsid w:val="00F06AF8"/>
    <w:rsid w:val="00F06F2F"/>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05"/>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1761"/>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 w:type="paragraph" w:styleId="af5">
    <w:name w:val="Body Text Indent"/>
    <w:basedOn w:val="a"/>
    <w:link w:val="af6"/>
    <w:rsid w:val="006F0F80"/>
    <w:pPr>
      <w:spacing w:after="120"/>
      <w:ind w:left="283"/>
    </w:pPr>
  </w:style>
  <w:style w:type="character" w:customStyle="1" w:styleId="af6">
    <w:name w:val="Основной текст с отступом Знак"/>
    <w:basedOn w:val="a0"/>
    <w:link w:val="af5"/>
    <w:rsid w:val="006F0F80"/>
    <w:rPr>
      <w:spacing w:val="-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9CA2-9CBC-4D09-B75E-627D72D0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1392</Words>
  <Characters>7940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19</cp:revision>
  <cp:lastPrinted>2024-12-27T08:55:00Z</cp:lastPrinted>
  <dcterms:created xsi:type="dcterms:W3CDTF">2024-12-17T14:55:00Z</dcterms:created>
  <dcterms:modified xsi:type="dcterms:W3CDTF">2024-12-28T08:37:00Z</dcterms:modified>
</cp:coreProperties>
</file>