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253824" w:rsidRDefault="00490ACC" w:rsidP="00253824">
      <w:pPr>
        <w:ind w:firstLine="709"/>
        <w:jc w:val="both"/>
        <w:rPr>
          <w:spacing w:val="0"/>
          <w:lang w:val="en-US"/>
        </w:rPr>
      </w:pPr>
    </w:p>
    <w:p w:rsidR="00490ACC" w:rsidRPr="00253824" w:rsidRDefault="00490ACC" w:rsidP="00253824">
      <w:pPr>
        <w:ind w:firstLine="709"/>
        <w:jc w:val="both"/>
        <w:rPr>
          <w:spacing w:val="0"/>
        </w:rPr>
      </w:pPr>
    </w:p>
    <w:p w:rsidR="00490ACC" w:rsidRPr="00253824" w:rsidRDefault="00490ACC" w:rsidP="00253824">
      <w:pPr>
        <w:ind w:firstLine="709"/>
        <w:jc w:val="both"/>
        <w:rPr>
          <w:spacing w:val="0"/>
        </w:rPr>
      </w:pPr>
    </w:p>
    <w:p w:rsidR="00490ACC" w:rsidRPr="00253824" w:rsidRDefault="00490ACC" w:rsidP="00253824">
      <w:pPr>
        <w:ind w:firstLine="709"/>
        <w:jc w:val="both"/>
        <w:rPr>
          <w:spacing w:val="0"/>
        </w:rPr>
      </w:pPr>
    </w:p>
    <w:p w:rsidR="003B0F28" w:rsidRPr="00253824" w:rsidRDefault="003B0F28" w:rsidP="00253824">
      <w:pPr>
        <w:ind w:firstLine="709"/>
        <w:jc w:val="center"/>
        <w:rPr>
          <w:b/>
          <w:spacing w:val="0"/>
        </w:rPr>
      </w:pPr>
    </w:p>
    <w:p w:rsidR="00490ACC" w:rsidRPr="00253824" w:rsidRDefault="006404A3" w:rsidP="00253824">
      <w:pPr>
        <w:jc w:val="center"/>
        <w:rPr>
          <w:b/>
          <w:spacing w:val="0"/>
        </w:rPr>
      </w:pPr>
      <w:r w:rsidRPr="00253824">
        <w:rPr>
          <w:b/>
          <w:spacing w:val="0"/>
        </w:rPr>
        <w:t>З</w:t>
      </w:r>
      <w:r w:rsidR="00490ACC" w:rsidRPr="00253824">
        <w:rPr>
          <w:b/>
          <w:spacing w:val="0"/>
        </w:rPr>
        <w:t>акон</w:t>
      </w:r>
    </w:p>
    <w:p w:rsidR="00490ACC" w:rsidRPr="00253824" w:rsidRDefault="00490ACC" w:rsidP="00253824">
      <w:pPr>
        <w:jc w:val="center"/>
        <w:outlineLvl w:val="0"/>
        <w:rPr>
          <w:b/>
          <w:caps/>
          <w:spacing w:val="0"/>
        </w:rPr>
      </w:pPr>
      <w:r w:rsidRPr="00253824">
        <w:rPr>
          <w:b/>
          <w:spacing w:val="0"/>
        </w:rPr>
        <w:t xml:space="preserve">Приднестровской Молдавской Республики </w:t>
      </w:r>
    </w:p>
    <w:p w:rsidR="00490ACC" w:rsidRPr="00253824" w:rsidRDefault="00490ACC" w:rsidP="00253824">
      <w:pPr>
        <w:pStyle w:val="41"/>
        <w:shd w:val="clear" w:color="auto" w:fill="auto"/>
        <w:spacing w:before="0" w:after="0" w:line="240" w:lineRule="auto"/>
        <w:jc w:val="center"/>
        <w:rPr>
          <w:spacing w:val="0"/>
          <w:sz w:val="28"/>
          <w:szCs w:val="28"/>
        </w:rPr>
      </w:pPr>
    </w:p>
    <w:p w:rsidR="000C650E" w:rsidRPr="00253824" w:rsidRDefault="000C650E" w:rsidP="00253824">
      <w:pPr>
        <w:jc w:val="center"/>
        <w:rPr>
          <w:rFonts w:eastAsia="Calibri"/>
          <w:b/>
          <w:spacing w:val="0"/>
          <w:lang w:eastAsia="ar-SA"/>
        </w:rPr>
      </w:pPr>
      <w:r w:rsidRPr="00253824">
        <w:rPr>
          <w:rFonts w:eastAsia="Calibri"/>
          <w:b/>
          <w:spacing w:val="0"/>
          <w:lang w:eastAsia="ar-SA"/>
        </w:rPr>
        <w:t xml:space="preserve">«О внесении дополнения в Закон </w:t>
      </w:r>
    </w:p>
    <w:p w:rsidR="000C650E" w:rsidRPr="00253824" w:rsidRDefault="000C650E" w:rsidP="00253824">
      <w:pPr>
        <w:jc w:val="center"/>
        <w:rPr>
          <w:rFonts w:eastAsia="Calibri"/>
          <w:b/>
          <w:spacing w:val="0"/>
          <w:lang w:eastAsia="ar-SA"/>
        </w:rPr>
      </w:pPr>
      <w:r w:rsidRPr="00253824">
        <w:rPr>
          <w:rFonts w:eastAsia="Calibri"/>
          <w:b/>
          <w:spacing w:val="0"/>
          <w:lang w:eastAsia="ar-SA"/>
        </w:rPr>
        <w:t xml:space="preserve">Приднестровской Молдавской Республики </w:t>
      </w:r>
    </w:p>
    <w:p w:rsidR="008D1DEF" w:rsidRPr="00253824" w:rsidRDefault="000C650E" w:rsidP="00253824">
      <w:pPr>
        <w:jc w:val="center"/>
        <w:rPr>
          <w:b/>
          <w:spacing w:val="0"/>
        </w:rPr>
      </w:pPr>
      <w:r w:rsidRPr="00253824">
        <w:rPr>
          <w:rFonts w:eastAsia="Calibri"/>
          <w:b/>
          <w:spacing w:val="0"/>
          <w:lang w:eastAsia="ar-SA"/>
        </w:rPr>
        <w:t>«Об исполнительном производстве»</w:t>
      </w:r>
    </w:p>
    <w:p w:rsidR="00BD0DB1" w:rsidRPr="00253824" w:rsidRDefault="00BD0DB1" w:rsidP="00253824">
      <w:pPr>
        <w:ind w:firstLine="709"/>
        <w:jc w:val="center"/>
        <w:rPr>
          <w:spacing w:val="0"/>
        </w:rPr>
      </w:pPr>
    </w:p>
    <w:p w:rsidR="00490ACC" w:rsidRPr="00253824" w:rsidRDefault="00490ACC" w:rsidP="00253824">
      <w:pPr>
        <w:jc w:val="both"/>
        <w:rPr>
          <w:spacing w:val="0"/>
        </w:rPr>
      </w:pPr>
      <w:r w:rsidRPr="00253824">
        <w:rPr>
          <w:spacing w:val="0"/>
        </w:rPr>
        <w:t>Принят Верховным Советом</w:t>
      </w:r>
    </w:p>
    <w:p w:rsidR="00490ACC" w:rsidRPr="00253824" w:rsidRDefault="00490ACC" w:rsidP="00253824">
      <w:pPr>
        <w:jc w:val="both"/>
        <w:rPr>
          <w:spacing w:val="0"/>
        </w:rPr>
      </w:pPr>
      <w:r w:rsidRPr="00253824">
        <w:rPr>
          <w:spacing w:val="0"/>
        </w:rPr>
        <w:t xml:space="preserve">Приднестровской Молдавской Республики         </w:t>
      </w:r>
      <w:r w:rsidR="005A34F8" w:rsidRPr="00253824">
        <w:rPr>
          <w:spacing w:val="0"/>
        </w:rPr>
        <w:t xml:space="preserve"> </w:t>
      </w:r>
      <w:r w:rsidR="00EF66F8" w:rsidRPr="00253824">
        <w:rPr>
          <w:spacing w:val="0"/>
        </w:rPr>
        <w:t xml:space="preserve">  </w:t>
      </w:r>
      <w:r w:rsidR="00160CB7" w:rsidRPr="00253824">
        <w:rPr>
          <w:spacing w:val="0"/>
        </w:rPr>
        <w:t xml:space="preserve"> </w:t>
      </w:r>
      <w:r w:rsidR="004D0024" w:rsidRPr="00253824">
        <w:rPr>
          <w:spacing w:val="0"/>
        </w:rPr>
        <w:t xml:space="preserve"> </w:t>
      </w:r>
      <w:r w:rsidR="00EB39D6" w:rsidRPr="00253824">
        <w:rPr>
          <w:spacing w:val="0"/>
        </w:rPr>
        <w:t xml:space="preserve"> </w:t>
      </w:r>
      <w:r w:rsidR="001B7E0C" w:rsidRPr="00253824">
        <w:rPr>
          <w:spacing w:val="0"/>
        </w:rPr>
        <w:t xml:space="preserve"> </w:t>
      </w:r>
      <w:r w:rsidR="006B67E3" w:rsidRPr="00253824">
        <w:rPr>
          <w:spacing w:val="0"/>
        </w:rPr>
        <w:t xml:space="preserve"> </w:t>
      </w:r>
      <w:r w:rsidR="00C63E7C" w:rsidRPr="00253824">
        <w:rPr>
          <w:spacing w:val="0"/>
        </w:rPr>
        <w:t xml:space="preserve"> </w:t>
      </w:r>
      <w:r w:rsidR="000F4014" w:rsidRPr="00253824">
        <w:rPr>
          <w:spacing w:val="0"/>
        </w:rPr>
        <w:t xml:space="preserve">  </w:t>
      </w:r>
      <w:r w:rsidR="00C63E7C" w:rsidRPr="00253824">
        <w:rPr>
          <w:spacing w:val="0"/>
        </w:rPr>
        <w:t xml:space="preserve"> </w:t>
      </w:r>
      <w:r w:rsidR="006F2CE3" w:rsidRPr="00253824">
        <w:rPr>
          <w:spacing w:val="0"/>
        </w:rPr>
        <w:t xml:space="preserve"> </w:t>
      </w:r>
      <w:r w:rsidR="00685667" w:rsidRPr="00253824">
        <w:rPr>
          <w:spacing w:val="0"/>
        </w:rPr>
        <w:t xml:space="preserve"> </w:t>
      </w:r>
      <w:r w:rsidR="006F2CE3" w:rsidRPr="00253824">
        <w:rPr>
          <w:spacing w:val="0"/>
        </w:rPr>
        <w:t xml:space="preserve"> </w:t>
      </w:r>
      <w:r w:rsidR="00E22981" w:rsidRPr="00253824">
        <w:rPr>
          <w:spacing w:val="0"/>
        </w:rPr>
        <w:t xml:space="preserve"> </w:t>
      </w:r>
      <w:r w:rsidR="00A90125" w:rsidRPr="00253824">
        <w:rPr>
          <w:spacing w:val="0"/>
        </w:rPr>
        <w:t>1</w:t>
      </w:r>
      <w:r w:rsidR="0062201B" w:rsidRPr="00253824">
        <w:rPr>
          <w:spacing w:val="0"/>
        </w:rPr>
        <w:t>8</w:t>
      </w:r>
      <w:r w:rsidRPr="00253824">
        <w:rPr>
          <w:spacing w:val="0"/>
        </w:rPr>
        <w:t xml:space="preserve"> </w:t>
      </w:r>
      <w:r w:rsidR="00A90125" w:rsidRPr="00253824">
        <w:rPr>
          <w:spacing w:val="0"/>
        </w:rPr>
        <w:t>дека</w:t>
      </w:r>
      <w:r w:rsidR="00340A51" w:rsidRPr="00253824">
        <w:rPr>
          <w:spacing w:val="0"/>
        </w:rPr>
        <w:t>бр</w:t>
      </w:r>
      <w:r w:rsidR="006F2CE3" w:rsidRPr="00253824">
        <w:rPr>
          <w:spacing w:val="0"/>
        </w:rPr>
        <w:t>я</w:t>
      </w:r>
      <w:r w:rsidRPr="00253824">
        <w:rPr>
          <w:spacing w:val="0"/>
        </w:rPr>
        <w:t xml:space="preserve"> 20</w:t>
      </w:r>
      <w:r w:rsidR="007626B4" w:rsidRPr="00253824">
        <w:rPr>
          <w:spacing w:val="0"/>
        </w:rPr>
        <w:t>2</w:t>
      </w:r>
      <w:r w:rsidR="00E442C7" w:rsidRPr="00253824">
        <w:rPr>
          <w:spacing w:val="0"/>
        </w:rPr>
        <w:t>4</w:t>
      </w:r>
      <w:r w:rsidRPr="00253824">
        <w:rPr>
          <w:spacing w:val="0"/>
        </w:rPr>
        <w:t xml:space="preserve"> года</w:t>
      </w:r>
    </w:p>
    <w:p w:rsidR="00452513" w:rsidRPr="00253824" w:rsidRDefault="00452513" w:rsidP="00253824">
      <w:pPr>
        <w:ind w:firstLine="709"/>
        <w:jc w:val="both"/>
        <w:rPr>
          <w:spacing w:val="0"/>
        </w:rPr>
      </w:pPr>
    </w:p>
    <w:p w:rsidR="003D1CCC" w:rsidRPr="003D1CCC" w:rsidRDefault="003D1CCC" w:rsidP="00253824">
      <w:pPr>
        <w:ind w:firstLine="709"/>
        <w:jc w:val="both"/>
        <w:rPr>
          <w:spacing w:val="0"/>
        </w:rPr>
      </w:pPr>
      <w:r w:rsidRPr="00253824">
        <w:rPr>
          <w:b/>
          <w:color w:val="000000"/>
          <w:spacing w:val="0"/>
        </w:rPr>
        <w:t>Статья 1.</w:t>
      </w:r>
      <w:r w:rsidRPr="00253824">
        <w:rPr>
          <w:color w:val="000000"/>
          <w:spacing w:val="0"/>
        </w:rPr>
        <w:t xml:space="preserve"> Внести в Закон Приднестровской Молдавской Республики </w:t>
      </w:r>
      <w:r w:rsidRPr="00253824">
        <w:rPr>
          <w:color w:val="000000"/>
          <w:spacing w:val="0"/>
        </w:rPr>
        <w:br/>
        <w:t xml:space="preserve">от 25 октября 2005 года № 649-З-III «Об исполнительном производстве» </w:t>
      </w:r>
      <w:r w:rsidRPr="00253824">
        <w:rPr>
          <w:color w:val="000000"/>
          <w:spacing w:val="0"/>
        </w:rPr>
        <w:br/>
        <w:t xml:space="preserve">(САЗ 05-44) с изменениями и дополнениями, внесенными законами Приднестровской Молдавской Республики от 2 декабря 2005 года </w:t>
      </w:r>
      <w:r w:rsidRPr="00253824">
        <w:rPr>
          <w:color w:val="000000"/>
          <w:spacing w:val="0"/>
        </w:rPr>
        <w:br/>
        <w:t xml:space="preserve">№ 683-ЗИД-III (САЗ 05-49); от 22 января 2007 года № 166-ЗД-IV (САЗ 07-5); </w:t>
      </w:r>
      <w:r w:rsidRPr="00253824">
        <w:rPr>
          <w:color w:val="000000"/>
          <w:spacing w:val="0"/>
        </w:rPr>
        <w:br/>
        <w:t>от 14 апреля 2008 года № 438-ЗИ-IV (САЗ 08-15); от 3 апреля 2009 года</w:t>
      </w:r>
      <w:r w:rsidRPr="00253824">
        <w:rPr>
          <w:color w:val="000000"/>
          <w:spacing w:val="0"/>
        </w:rPr>
        <w:br/>
        <w:t xml:space="preserve">№ 702-ЗИД-IV (САЗ 09-14); от 8 апреля 2009 года № 707-ЗИ-IV (САЗ 09-15); </w:t>
      </w:r>
      <w:r w:rsidRPr="00253824">
        <w:rPr>
          <w:color w:val="000000"/>
          <w:spacing w:val="0"/>
        </w:rPr>
        <w:br/>
        <w:t>от 25 июня 2009 года № 786-ЗИД-IV (САЗ 09-26); от 6 июля 2009 года</w:t>
      </w:r>
      <w:r w:rsidRPr="00253824">
        <w:rPr>
          <w:color w:val="000000"/>
          <w:spacing w:val="0"/>
        </w:rPr>
        <w:br/>
        <w:t xml:space="preserve">№ 796-ЗИД-IV (САЗ 09-28); от 4 августа 2009 года № 821-ЗД-IV (САЗ 09-32); </w:t>
      </w:r>
      <w:r w:rsidRPr="00253824">
        <w:rPr>
          <w:color w:val="000000"/>
          <w:spacing w:val="0"/>
        </w:rPr>
        <w:br/>
        <w:t>от 6 августа 2009 года № 835-ЗИ-IV (САЗ 09-32); от 8 июля 2011 года</w:t>
      </w:r>
      <w:r w:rsidRPr="00253824">
        <w:rPr>
          <w:color w:val="000000"/>
          <w:spacing w:val="0"/>
        </w:rPr>
        <w:br/>
        <w:t xml:space="preserve">№ 99-ЗД-V (САЗ 11-27); от 11 июля 2011 года № 102-ЗИ-V (САЗ 11-28); </w:t>
      </w:r>
      <w:r w:rsidRPr="00253824">
        <w:rPr>
          <w:color w:val="000000"/>
          <w:spacing w:val="0"/>
        </w:rPr>
        <w:br/>
        <w:t xml:space="preserve">от 12 июля 2011 года № 107-ЗИД-V (САЗ 11-28); от 12 апреля 2012 года </w:t>
      </w:r>
      <w:r w:rsidRPr="00253824">
        <w:rPr>
          <w:color w:val="000000"/>
          <w:spacing w:val="0"/>
        </w:rPr>
        <w:br/>
        <w:t>№ 44-ЗД-V (САЗ 12-16); от 27 апреля 2012 года № 54-ЗИД-V (САЗ 12-18);</w:t>
      </w:r>
      <w:r w:rsidRPr="00253824">
        <w:rPr>
          <w:color w:val="000000"/>
          <w:spacing w:val="0"/>
        </w:rPr>
        <w:br/>
        <w:t>от 6 декабря 2012 года № 230-ЗИ-V (САЗ 12-50); от 19 марта 2013 года</w:t>
      </w:r>
      <w:r w:rsidRPr="00253824">
        <w:rPr>
          <w:color w:val="000000"/>
          <w:spacing w:val="0"/>
        </w:rPr>
        <w:br/>
        <w:t>№ 62-ЗИ-V (САЗ 13-11); от 28 июня 2013 года № 136-ЗИД-V (САЗ 13-25);</w:t>
      </w:r>
      <w:r w:rsidRPr="00253824">
        <w:rPr>
          <w:color w:val="000000"/>
          <w:spacing w:val="0"/>
        </w:rPr>
        <w:br/>
        <w:t xml:space="preserve">от 30 июля 2013 года № 171-ЗИ-V (САЗ 13-30); от 13 июня 2014 года </w:t>
      </w:r>
      <w:r w:rsidRPr="00253824">
        <w:rPr>
          <w:color w:val="000000"/>
          <w:spacing w:val="0"/>
        </w:rPr>
        <w:br/>
        <w:t xml:space="preserve">№ 114-ЗИ-V (САЗ 14-24); от 4 декабря 2014 года № 192-ЗД-V (САЗ 14-49); </w:t>
      </w:r>
      <w:r w:rsidRPr="00253824">
        <w:rPr>
          <w:color w:val="000000"/>
          <w:spacing w:val="0"/>
        </w:rPr>
        <w:br/>
        <w:t xml:space="preserve">от 22 декабря 2014 года № 214-ЗД-V (САЗ 14-52); от 15 января 2015 года </w:t>
      </w:r>
      <w:r w:rsidRPr="00253824">
        <w:rPr>
          <w:color w:val="000000"/>
          <w:spacing w:val="0"/>
        </w:rPr>
        <w:br/>
        <w:t>№ 13-ЗД-V (САЗ 15-3); от 25 июля 2016 года № 185-ЗИД-</w:t>
      </w:r>
      <w:r w:rsidRPr="00253824">
        <w:rPr>
          <w:color w:val="000000"/>
          <w:spacing w:val="0"/>
          <w:lang w:val="en-US"/>
        </w:rPr>
        <w:t>VI</w:t>
      </w:r>
      <w:r w:rsidRPr="00253824">
        <w:rPr>
          <w:color w:val="000000"/>
          <w:spacing w:val="0"/>
        </w:rPr>
        <w:t xml:space="preserve"> (САЗ 16-30); </w:t>
      </w:r>
      <w:r w:rsidRPr="00253824">
        <w:rPr>
          <w:color w:val="000000"/>
          <w:spacing w:val="0"/>
        </w:rPr>
        <w:br/>
        <w:t>от 18 ноября 2016 года № 251-ЗИД-</w:t>
      </w:r>
      <w:r w:rsidRPr="00253824">
        <w:rPr>
          <w:color w:val="000000"/>
          <w:spacing w:val="0"/>
          <w:lang w:val="en-US"/>
        </w:rPr>
        <w:t>VI</w:t>
      </w:r>
      <w:r w:rsidRPr="00253824">
        <w:rPr>
          <w:color w:val="000000"/>
          <w:spacing w:val="0"/>
        </w:rPr>
        <w:t xml:space="preserve"> (САЗ 16-46); от 9 декабря 2016 года </w:t>
      </w:r>
      <w:r w:rsidRPr="00253824">
        <w:rPr>
          <w:color w:val="000000"/>
          <w:spacing w:val="0"/>
        </w:rPr>
        <w:br/>
        <w:t xml:space="preserve">№ 282-ЗД-VI (САЗ 16-49); от 11 апреля 2017 года № 78-ЗИ-VI (САЗ 17-16); </w:t>
      </w:r>
      <w:r w:rsidRPr="00253824">
        <w:rPr>
          <w:color w:val="000000"/>
          <w:spacing w:val="0"/>
        </w:rPr>
        <w:br/>
        <w:t xml:space="preserve">от 11 апреля 2017 года № 80-ЗД-VI (САЗ 17-16); от 11 апреля 2017 года </w:t>
      </w:r>
      <w:r w:rsidRPr="00253824">
        <w:rPr>
          <w:color w:val="000000"/>
          <w:spacing w:val="0"/>
        </w:rPr>
        <w:br/>
        <w:t xml:space="preserve">№ 81-ЗД-VI (САЗ 17-16); от 11 апреля 2017 года № 82-ЗИД-VI (САЗ 17-16); </w:t>
      </w:r>
      <w:r w:rsidRPr="00253824">
        <w:rPr>
          <w:color w:val="000000"/>
          <w:spacing w:val="0"/>
        </w:rPr>
        <w:br/>
        <w:t>от 10 июля 2017 года № 208-ЗИД-</w:t>
      </w:r>
      <w:r w:rsidRPr="00253824">
        <w:rPr>
          <w:color w:val="000000"/>
          <w:spacing w:val="0"/>
          <w:lang w:val="en-US"/>
        </w:rPr>
        <w:t>VI</w:t>
      </w:r>
      <w:r w:rsidRPr="00253824">
        <w:rPr>
          <w:color w:val="000000"/>
          <w:spacing w:val="0"/>
        </w:rPr>
        <w:t xml:space="preserve"> (САЗ 17-29); от 18 декабря 2017 года </w:t>
      </w:r>
      <w:r w:rsidRPr="00253824">
        <w:rPr>
          <w:color w:val="000000"/>
          <w:spacing w:val="0"/>
        </w:rPr>
        <w:br/>
        <w:t>№ 373-ЗД-</w:t>
      </w:r>
      <w:r w:rsidRPr="00253824">
        <w:rPr>
          <w:color w:val="000000"/>
          <w:spacing w:val="0"/>
          <w:lang w:val="en-US"/>
        </w:rPr>
        <w:t>VI</w:t>
      </w:r>
      <w:r w:rsidRPr="00253824">
        <w:rPr>
          <w:color w:val="000000"/>
          <w:spacing w:val="0"/>
        </w:rPr>
        <w:t xml:space="preserve"> (САЗ 17-52); от 30 марта 2018 года № 88-ЗИД-</w:t>
      </w:r>
      <w:r w:rsidRPr="00253824">
        <w:rPr>
          <w:color w:val="000000"/>
          <w:spacing w:val="0"/>
          <w:lang w:val="en-US"/>
        </w:rPr>
        <w:t>VI</w:t>
      </w:r>
      <w:r w:rsidRPr="00253824">
        <w:rPr>
          <w:color w:val="000000"/>
          <w:spacing w:val="0"/>
        </w:rPr>
        <w:t xml:space="preserve"> (САЗ 18-13); </w:t>
      </w:r>
      <w:r w:rsidRPr="00253824">
        <w:rPr>
          <w:color w:val="000000"/>
          <w:spacing w:val="0"/>
        </w:rPr>
        <w:br/>
        <w:t>от 29 мая 2018 года № 147-ЗИД-</w:t>
      </w:r>
      <w:r w:rsidRPr="00253824">
        <w:rPr>
          <w:color w:val="000000"/>
          <w:spacing w:val="0"/>
          <w:lang w:val="en-US"/>
        </w:rPr>
        <w:t>VI</w:t>
      </w:r>
      <w:r w:rsidRPr="00253824">
        <w:rPr>
          <w:color w:val="000000"/>
          <w:spacing w:val="0"/>
        </w:rPr>
        <w:t xml:space="preserve"> (САЗ 18-22); от 15 июня 2018 года </w:t>
      </w:r>
      <w:r w:rsidRPr="00253824">
        <w:rPr>
          <w:color w:val="000000"/>
          <w:spacing w:val="0"/>
        </w:rPr>
        <w:br/>
        <w:t>№ 166-ЗИД-</w:t>
      </w:r>
      <w:r w:rsidRPr="00253824">
        <w:rPr>
          <w:color w:val="000000"/>
          <w:spacing w:val="0"/>
          <w:lang w:val="en-US"/>
        </w:rPr>
        <w:t>VI</w:t>
      </w:r>
      <w:r w:rsidRPr="00253824">
        <w:rPr>
          <w:color w:val="000000"/>
          <w:spacing w:val="0"/>
        </w:rPr>
        <w:t xml:space="preserve"> (САЗ 18-24); от 2 июля 2018 года № 200-ЗИ-</w:t>
      </w:r>
      <w:r w:rsidRPr="00253824">
        <w:rPr>
          <w:color w:val="000000"/>
          <w:spacing w:val="0"/>
          <w:lang w:val="en-US"/>
        </w:rPr>
        <w:t>VI</w:t>
      </w:r>
      <w:r w:rsidRPr="00253824">
        <w:rPr>
          <w:color w:val="000000"/>
          <w:spacing w:val="0"/>
        </w:rPr>
        <w:t xml:space="preserve"> (САЗ 18-27); </w:t>
      </w:r>
      <w:r w:rsidRPr="00253824">
        <w:rPr>
          <w:color w:val="000000"/>
          <w:spacing w:val="0"/>
        </w:rPr>
        <w:br/>
        <w:t>от 16 июля 2018 года № 211-ЗИД-</w:t>
      </w:r>
      <w:r w:rsidRPr="00253824">
        <w:rPr>
          <w:color w:val="000000"/>
          <w:spacing w:val="0"/>
          <w:lang w:val="en-US"/>
        </w:rPr>
        <w:t>VI</w:t>
      </w:r>
      <w:r w:rsidRPr="00253824">
        <w:rPr>
          <w:color w:val="000000"/>
          <w:spacing w:val="0"/>
        </w:rPr>
        <w:t xml:space="preserve"> (САЗ 18-29); от 29 декабря 2018 года </w:t>
      </w:r>
      <w:r w:rsidRPr="00253824">
        <w:rPr>
          <w:color w:val="000000"/>
          <w:spacing w:val="0"/>
        </w:rPr>
        <w:br/>
        <w:t>№ 366-ЗИД-</w:t>
      </w:r>
      <w:r w:rsidRPr="00253824">
        <w:rPr>
          <w:color w:val="000000"/>
          <w:spacing w:val="0"/>
          <w:lang w:val="en-US"/>
        </w:rPr>
        <w:t>VI</w:t>
      </w:r>
      <w:r w:rsidRPr="00253824">
        <w:rPr>
          <w:color w:val="000000"/>
          <w:spacing w:val="0"/>
        </w:rPr>
        <w:t xml:space="preserve"> (САЗ 18-52,1); от 7 июня 2019 года № 107-ЗИ-</w:t>
      </w:r>
      <w:r w:rsidRPr="00253824">
        <w:rPr>
          <w:color w:val="000000"/>
          <w:spacing w:val="0"/>
          <w:lang w:val="en-US"/>
        </w:rPr>
        <w:t>VI</w:t>
      </w:r>
      <w:r w:rsidRPr="00253824">
        <w:rPr>
          <w:color w:val="000000"/>
          <w:spacing w:val="0"/>
        </w:rPr>
        <w:t xml:space="preserve"> (САЗ 19-21); от 27 июня 2019 года № 121-ЗИ-</w:t>
      </w:r>
      <w:r w:rsidRPr="00253824">
        <w:rPr>
          <w:color w:val="000000"/>
          <w:spacing w:val="0"/>
          <w:lang w:val="en-US"/>
        </w:rPr>
        <w:t>VI</w:t>
      </w:r>
      <w:r w:rsidRPr="00253824">
        <w:rPr>
          <w:color w:val="000000"/>
          <w:spacing w:val="0"/>
        </w:rPr>
        <w:t xml:space="preserve"> (САЗ 19-24); от 11 июля 2019 года </w:t>
      </w:r>
      <w:r w:rsidRPr="00253824">
        <w:rPr>
          <w:color w:val="000000"/>
          <w:spacing w:val="0"/>
        </w:rPr>
        <w:br/>
      </w:r>
      <w:r w:rsidRPr="00253824">
        <w:rPr>
          <w:color w:val="000000"/>
          <w:spacing w:val="0"/>
        </w:rPr>
        <w:lastRenderedPageBreak/>
        <w:t>№ 132-ЗД-</w:t>
      </w:r>
      <w:r w:rsidRPr="00253824">
        <w:rPr>
          <w:color w:val="000000"/>
          <w:spacing w:val="0"/>
          <w:lang w:val="en-US"/>
        </w:rPr>
        <w:t>VI</w:t>
      </w:r>
      <w:r w:rsidRPr="00253824">
        <w:rPr>
          <w:color w:val="000000"/>
          <w:spacing w:val="0"/>
        </w:rPr>
        <w:t xml:space="preserve"> (САЗ 19-26); от 21 октября 2019 года № 184-ЗД-</w:t>
      </w:r>
      <w:r w:rsidRPr="00253824">
        <w:rPr>
          <w:color w:val="000000"/>
          <w:spacing w:val="0"/>
          <w:lang w:val="en-US"/>
        </w:rPr>
        <w:t>VI</w:t>
      </w:r>
      <w:r w:rsidRPr="00253824">
        <w:rPr>
          <w:color w:val="000000"/>
          <w:spacing w:val="0"/>
        </w:rPr>
        <w:t xml:space="preserve"> (САЗ 19-41); от 11 декабря 2019 года № 227-ЗД-</w:t>
      </w:r>
      <w:r w:rsidRPr="00253824">
        <w:rPr>
          <w:color w:val="000000"/>
          <w:spacing w:val="0"/>
          <w:lang w:val="en-US"/>
        </w:rPr>
        <w:t>VI</w:t>
      </w:r>
      <w:r w:rsidRPr="00253824">
        <w:rPr>
          <w:color w:val="000000"/>
          <w:spacing w:val="0"/>
        </w:rPr>
        <w:t xml:space="preserve"> (САЗ 19-48); от 20 января 2020 года </w:t>
      </w:r>
      <w:r w:rsidRPr="00253824">
        <w:rPr>
          <w:color w:val="000000"/>
          <w:spacing w:val="0"/>
        </w:rPr>
        <w:br/>
        <w:t>№ 3-ЗИ-</w:t>
      </w:r>
      <w:r w:rsidRPr="00253824">
        <w:rPr>
          <w:color w:val="000000"/>
          <w:spacing w:val="0"/>
          <w:lang w:val="en-US"/>
        </w:rPr>
        <w:t>VI</w:t>
      </w:r>
      <w:r w:rsidRPr="00253824">
        <w:rPr>
          <w:color w:val="000000"/>
          <w:spacing w:val="0"/>
        </w:rPr>
        <w:t xml:space="preserve"> (САЗ 20-4); от 12 марта 2020 года № 51-ЗИД-</w:t>
      </w:r>
      <w:r w:rsidRPr="00253824">
        <w:rPr>
          <w:color w:val="000000"/>
          <w:spacing w:val="0"/>
          <w:lang w:val="en-US"/>
        </w:rPr>
        <w:t>VI</w:t>
      </w:r>
      <w:r w:rsidRPr="00253824">
        <w:rPr>
          <w:color w:val="000000"/>
          <w:spacing w:val="0"/>
        </w:rPr>
        <w:t xml:space="preserve"> (САЗ 20-11); </w:t>
      </w:r>
      <w:r w:rsidRPr="00253824">
        <w:rPr>
          <w:color w:val="000000"/>
          <w:spacing w:val="0"/>
        </w:rPr>
        <w:br/>
        <w:t>от 23 июля 2020 года № 109-ЗД-</w:t>
      </w:r>
      <w:r w:rsidRPr="00253824">
        <w:rPr>
          <w:color w:val="000000"/>
          <w:spacing w:val="0"/>
          <w:lang w:val="en-US"/>
        </w:rPr>
        <w:t>VI</w:t>
      </w:r>
      <w:r w:rsidRPr="00253824">
        <w:rPr>
          <w:color w:val="000000"/>
          <w:spacing w:val="0"/>
        </w:rPr>
        <w:t xml:space="preserve"> (САЗ 20-30); от 22 октября 2020 года </w:t>
      </w:r>
      <w:r w:rsidRPr="00253824">
        <w:rPr>
          <w:color w:val="000000"/>
          <w:spacing w:val="0"/>
        </w:rPr>
        <w:br/>
        <w:t>№ 178-ЗД-</w:t>
      </w:r>
      <w:r w:rsidRPr="00253824">
        <w:rPr>
          <w:color w:val="000000"/>
          <w:spacing w:val="0"/>
          <w:lang w:val="en-US"/>
        </w:rPr>
        <w:t>VI</w:t>
      </w:r>
      <w:r w:rsidRPr="00253824">
        <w:rPr>
          <w:color w:val="000000"/>
          <w:spacing w:val="0"/>
        </w:rPr>
        <w:t xml:space="preserve"> (САЗ 20-43); от 8 апреля 2021 года № 56-ЗД-</w:t>
      </w:r>
      <w:r w:rsidRPr="00253824">
        <w:rPr>
          <w:color w:val="000000"/>
          <w:spacing w:val="0"/>
          <w:lang w:val="en-US"/>
        </w:rPr>
        <w:t>VII</w:t>
      </w:r>
      <w:r w:rsidRPr="00253824">
        <w:rPr>
          <w:color w:val="000000"/>
          <w:spacing w:val="0"/>
        </w:rPr>
        <w:t xml:space="preserve"> (САЗ 21-14); </w:t>
      </w:r>
      <w:r w:rsidRPr="00253824">
        <w:rPr>
          <w:color w:val="000000"/>
          <w:spacing w:val="0"/>
        </w:rPr>
        <w:br/>
        <w:t>от 12 апреля 2021 года № 66-ЗД-</w:t>
      </w:r>
      <w:r w:rsidRPr="00253824">
        <w:rPr>
          <w:color w:val="000000"/>
          <w:spacing w:val="0"/>
          <w:lang w:val="en-US"/>
        </w:rPr>
        <w:t>VII</w:t>
      </w:r>
      <w:r w:rsidRPr="00253824">
        <w:rPr>
          <w:color w:val="000000"/>
          <w:spacing w:val="0"/>
        </w:rPr>
        <w:t xml:space="preserve"> (САЗ 21-15); от 6 декабря 2021 года </w:t>
      </w:r>
      <w:r w:rsidRPr="00253824">
        <w:rPr>
          <w:color w:val="000000"/>
          <w:spacing w:val="0"/>
        </w:rPr>
        <w:br/>
        <w:t>№ 320-ЗИД-</w:t>
      </w:r>
      <w:r w:rsidRPr="00253824">
        <w:rPr>
          <w:color w:val="000000"/>
          <w:spacing w:val="0"/>
          <w:lang w:val="en-US"/>
        </w:rPr>
        <w:t>VII</w:t>
      </w:r>
      <w:r w:rsidRPr="00253824">
        <w:rPr>
          <w:color w:val="000000"/>
          <w:spacing w:val="0"/>
        </w:rPr>
        <w:t xml:space="preserve"> (САЗ 21-49); от 20 апреля 2022 года № 65-ЗИ-VII (САЗ 22-15); от 2 июня 2022 года № 95-ЗИ-VII (САЗ 22-25);</w:t>
      </w:r>
      <w:r w:rsidRPr="00253824">
        <w:rPr>
          <w:spacing w:val="0"/>
        </w:rPr>
        <w:t xml:space="preserve"> от 27 декабря 2022 года </w:t>
      </w:r>
      <w:r w:rsidRPr="00253824">
        <w:rPr>
          <w:spacing w:val="0"/>
        </w:rPr>
        <w:br/>
        <w:t xml:space="preserve">№ 380-ЗД-VII (САЗ 23-1); </w:t>
      </w:r>
      <w:r w:rsidRPr="00253824">
        <w:rPr>
          <w:color w:val="000000"/>
          <w:spacing w:val="0"/>
        </w:rPr>
        <w:t xml:space="preserve">от 26 июня 2023 года № 158-ЗД-VII (САЗ 23-26); </w:t>
      </w:r>
      <w:r w:rsidRPr="00253824">
        <w:rPr>
          <w:color w:val="000000"/>
          <w:spacing w:val="0"/>
        </w:rPr>
        <w:br/>
        <w:t xml:space="preserve">от 22 июля 2024 года № 156-ЗИ-VII (САЗ 24-31); от 16 октября 2024 года </w:t>
      </w:r>
      <w:r w:rsidRPr="00253824">
        <w:rPr>
          <w:color w:val="000000"/>
          <w:spacing w:val="0"/>
        </w:rPr>
        <w:br/>
        <w:t xml:space="preserve">№ 254-ЗИД-VII (САЗ 24-42); от 16 октября 2024 года № 255-ЗИД-VII </w:t>
      </w:r>
      <w:r w:rsidRPr="00253824">
        <w:rPr>
          <w:color w:val="000000"/>
          <w:spacing w:val="0"/>
        </w:rPr>
        <w:br/>
        <w:t>(САЗ 24-42)</w:t>
      </w:r>
      <w:r w:rsidRPr="003D1CCC">
        <w:rPr>
          <w:spacing w:val="0"/>
        </w:rPr>
        <w:t>, следующее дополнение</w:t>
      </w:r>
      <w:r w:rsidR="00B40593">
        <w:rPr>
          <w:spacing w:val="0"/>
        </w:rPr>
        <w:t>.</w:t>
      </w:r>
    </w:p>
    <w:p w:rsidR="003D1CCC" w:rsidRPr="003D1CCC" w:rsidRDefault="003D1CCC" w:rsidP="00253824">
      <w:pPr>
        <w:ind w:firstLine="709"/>
        <w:jc w:val="both"/>
        <w:rPr>
          <w:spacing w:val="0"/>
        </w:rPr>
      </w:pPr>
    </w:p>
    <w:p w:rsidR="003D1CCC" w:rsidRPr="003D1CCC" w:rsidRDefault="003D1CCC" w:rsidP="00253824">
      <w:pPr>
        <w:ind w:firstLine="709"/>
        <w:jc w:val="both"/>
        <w:rPr>
          <w:spacing w:val="0"/>
        </w:rPr>
      </w:pPr>
      <w:r w:rsidRPr="003D1CCC">
        <w:rPr>
          <w:spacing w:val="0"/>
        </w:rPr>
        <w:t>Дополнить Закон статьей 44-3 следующего содержания:</w:t>
      </w:r>
    </w:p>
    <w:p w:rsidR="002A1FD7" w:rsidRPr="00253824" w:rsidRDefault="003D1CCC" w:rsidP="00253824">
      <w:pPr>
        <w:ind w:firstLine="709"/>
        <w:jc w:val="both"/>
        <w:rPr>
          <w:spacing w:val="0"/>
        </w:rPr>
      </w:pPr>
      <w:r w:rsidRPr="003D1CCC">
        <w:rPr>
          <w:spacing w:val="0"/>
        </w:rPr>
        <w:t xml:space="preserve">«Статья 44-3. </w:t>
      </w:r>
      <w:r w:rsidR="002A1FD7" w:rsidRPr="00253824">
        <w:rPr>
          <w:spacing w:val="0"/>
        </w:rPr>
        <w:t xml:space="preserve">Временное приостановление поставки должнику </w:t>
      </w:r>
    </w:p>
    <w:p w:rsidR="003D1CCC" w:rsidRPr="00253824" w:rsidRDefault="002A1FD7" w:rsidP="00253824">
      <w:pPr>
        <w:ind w:firstLine="2410"/>
        <w:jc w:val="both"/>
        <w:rPr>
          <w:spacing w:val="0"/>
        </w:rPr>
      </w:pPr>
      <w:r w:rsidRPr="00253824">
        <w:rPr>
          <w:spacing w:val="0"/>
        </w:rPr>
        <w:t>электрической энергии</w:t>
      </w:r>
    </w:p>
    <w:p w:rsidR="002A1FD7" w:rsidRPr="003D1CCC" w:rsidRDefault="002A1FD7" w:rsidP="00253824">
      <w:pPr>
        <w:ind w:firstLine="709"/>
        <w:jc w:val="both"/>
        <w:rPr>
          <w:spacing w:val="0"/>
        </w:rPr>
      </w:pPr>
    </w:p>
    <w:p w:rsidR="002A1FD7" w:rsidRPr="002A1FD7" w:rsidRDefault="00253824" w:rsidP="00253824">
      <w:pPr>
        <w:suppressAutoHyphens/>
        <w:ind w:firstLine="709"/>
        <w:jc w:val="both"/>
        <w:rPr>
          <w:rFonts w:eastAsia="Calibri"/>
          <w:spacing w:val="0"/>
          <w:lang w:eastAsia="ar-SA"/>
        </w:rPr>
      </w:pPr>
      <w:r w:rsidRPr="00253824">
        <w:rPr>
          <w:rFonts w:eastAsia="Calibri"/>
          <w:spacing w:val="0"/>
          <w:lang w:eastAsia="ar-SA"/>
        </w:rPr>
        <w:t>1</w:t>
      </w:r>
      <w:r w:rsidR="002A1FD7" w:rsidRPr="002A1FD7">
        <w:rPr>
          <w:rFonts w:eastAsia="Calibri"/>
          <w:spacing w:val="0"/>
          <w:lang w:eastAsia="ar-SA"/>
        </w:rPr>
        <w:t xml:space="preserve">. При неисполнении должником в установленный для добровольного исполнения срок без уважительных причин требований о взыскании задолженности по оплате теплоснабжения и (или) водоснабжения и водоотведения (канализации), содержащихся в исполнительном документе (исполнительных документах), выданном (выданных) на основании судебного акта </w:t>
      </w:r>
      <w:r w:rsidR="005B6EAA">
        <w:rPr>
          <w:rFonts w:eastAsia="Calibri"/>
          <w:spacing w:val="0"/>
          <w:lang w:eastAsia="ar-SA"/>
        </w:rPr>
        <w:t xml:space="preserve">или </w:t>
      </w:r>
      <w:r w:rsidR="002A1FD7" w:rsidRPr="002A1FD7">
        <w:rPr>
          <w:rFonts w:eastAsia="Calibri"/>
          <w:spacing w:val="0"/>
          <w:lang w:eastAsia="ar-SA"/>
        </w:rPr>
        <w:t>являющ</w:t>
      </w:r>
      <w:r w:rsidR="00614D4E">
        <w:rPr>
          <w:rFonts w:eastAsia="Calibri"/>
          <w:spacing w:val="0"/>
          <w:lang w:eastAsia="ar-SA"/>
        </w:rPr>
        <w:t>е</w:t>
      </w:r>
      <w:r w:rsidR="0069040D">
        <w:rPr>
          <w:rFonts w:eastAsia="Calibri"/>
          <w:spacing w:val="0"/>
          <w:lang w:eastAsia="ar-SA"/>
        </w:rPr>
        <w:t>м</w:t>
      </w:r>
      <w:r w:rsidR="002A1FD7" w:rsidRPr="002A1FD7">
        <w:rPr>
          <w:rFonts w:eastAsia="Calibri"/>
          <w:spacing w:val="0"/>
          <w:lang w:eastAsia="ar-SA"/>
        </w:rPr>
        <w:t>ся судебным актом, в случае неоплаты потребителем вышеуказанной коммунальной услуги (вышеуказанных коммунальных услуг) в течение 4 (четырех) месяцев подряд, судебный исполнитель вправе по заявлению взыскателя или по собственной инициативе вынести постановление о временном приостановлении поставки должнику электрической энергии до исполнения требований исполнительного документа (исполнительных документов) в полном объеме либо до достижения согласия сторонами.</w:t>
      </w:r>
    </w:p>
    <w:p w:rsidR="002A1FD7" w:rsidRPr="002A1FD7" w:rsidRDefault="002A1FD7" w:rsidP="00253824">
      <w:pPr>
        <w:suppressAutoHyphens/>
        <w:ind w:firstLine="709"/>
        <w:jc w:val="both"/>
        <w:rPr>
          <w:rFonts w:eastAsia="Calibri"/>
          <w:spacing w:val="0"/>
          <w:lang w:eastAsia="ar-SA"/>
        </w:rPr>
      </w:pPr>
      <w:r w:rsidRPr="002A1FD7">
        <w:rPr>
          <w:rFonts w:eastAsia="Calibri"/>
          <w:spacing w:val="0"/>
          <w:lang w:eastAsia="ar-SA"/>
        </w:rPr>
        <w:t xml:space="preserve">Временное приостановление поставки должнику электрической энергии не может применяться в отношении помещений, в которых зарегистрированы по месту жительства </w:t>
      </w:r>
      <w:r w:rsidR="00B40593" w:rsidRPr="002A1FD7">
        <w:rPr>
          <w:rFonts w:eastAsia="Calibri"/>
          <w:spacing w:val="0"/>
          <w:lang w:eastAsia="ar-SA"/>
        </w:rPr>
        <w:t>(прописаны по месту жительства)</w:t>
      </w:r>
      <w:r w:rsidR="00B40593">
        <w:rPr>
          <w:rFonts w:eastAsia="Calibri"/>
          <w:spacing w:val="0"/>
          <w:lang w:eastAsia="ar-SA"/>
        </w:rPr>
        <w:t xml:space="preserve"> </w:t>
      </w:r>
      <w:r w:rsidRPr="002A1FD7">
        <w:rPr>
          <w:rFonts w:eastAsia="Calibri"/>
          <w:spacing w:val="0"/>
          <w:lang w:eastAsia="ar-SA"/>
        </w:rPr>
        <w:t>или пребывания следующие категории граждан:</w:t>
      </w:r>
    </w:p>
    <w:p w:rsidR="002A1FD7" w:rsidRPr="002A1FD7" w:rsidRDefault="002A1FD7" w:rsidP="00253824">
      <w:pPr>
        <w:suppressAutoHyphens/>
        <w:ind w:firstLine="709"/>
        <w:jc w:val="both"/>
        <w:rPr>
          <w:rFonts w:eastAsia="Calibri"/>
          <w:spacing w:val="0"/>
          <w:lang w:eastAsia="ar-SA"/>
        </w:rPr>
      </w:pPr>
      <w:r w:rsidRPr="002A1FD7">
        <w:rPr>
          <w:rFonts w:eastAsia="Calibri"/>
          <w:spacing w:val="0"/>
          <w:lang w:eastAsia="ar-SA"/>
        </w:rPr>
        <w:t>а) многодетные семьи;</w:t>
      </w:r>
    </w:p>
    <w:p w:rsidR="002A1FD7" w:rsidRPr="002A1FD7" w:rsidRDefault="002A1FD7" w:rsidP="00253824">
      <w:pPr>
        <w:suppressAutoHyphens/>
        <w:ind w:firstLine="709"/>
        <w:jc w:val="both"/>
        <w:rPr>
          <w:rFonts w:eastAsia="Calibri"/>
          <w:spacing w:val="0"/>
          <w:lang w:eastAsia="ar-SA"/>
        </w:rPr>
      </w:pPr>
      <w:r w:rsidRPr="002A1FD7">
        <w:rPr>
          <w:rFonts w:eastAsia="Calibri"/>
          <w:spacing w:val="0"/>
          <w:lang w:eastAsia="ar-SA"/>
        </w:rPr>
        <w:t>б) одинокие родители;</w:t>
      </w:r>
    </w:p>
    <w:p w:rsidR="002A1FD7" w:rsidRPr="002A1FD7" w:rsidRDefault="002A1FD7" w:rsidP="00253824">
      <w:pPr>
        <w:suppressAutoHyphens/>
        <w:ind w:firstLine="709"/>
        <w:jc w:val="both"/>
        <w:rPr>
          <w:rFonts w:eastAsia="Calibri"/>
          <w:spacing w:val="0"/>
          <w:lang w:eastAsia="ar-SA"/>
        </w:rPr>
      </w:pPr>
      <w:r w:rsidRPr="002A1FD7">
        <w:rPr>
          <w:rFonts w:eastAsia="Calibri"/>
          <w:spacing w:val="0"/>
          <w:lang w:eastAsia="ar-SA"/>
        </w:rPr>
        <w:t xml:space="preserve">в) инвалиды </w:t>
      </w:r>
      <w:r w:rsidRPr="002A1FD7">
        <w:rPr>
          <w:rFonts w:eastAsia="Calibri"/>
          <w:spacing w:val="0"/>
          <w:lang w:val="en-US" w:eastAsia="ar-SA"/>
        </w:rPr>
        <w:t>I</w:t>
      </w:r>
      <w:r w:rsidRPr="002A1FD7">
        <w:rPr>
          <w:rFonts w:eastAsia="Calibri"/>
          <w:spacing w:val="0"/>
          <w:lang w:eastAsia="ar-SA"/>
        </w:rPr>
        <w:t xml:space="preserve"> и </w:t>
      </w:r>
      <w:r w:rsidRPr="002A1FD7">
        <w:rPr>
          <w:rFonts w:eastAsia="Calibri"/>
          <w:spacing w:val="0"/>
          <w:lang w:val="en-US" w:eastAsia="ar-SA"/>
        </w:rPr>
        <w:t>II</w:t>
      </w:r>
      <w:r w:rsidRPr="002A1FD7">
        <w:rPr>
          <w:rFonts w:eastAsia="Calibri"/>
          <w:spacing w:val="0"/>
          <w:lang w:eastAsia="ar-SA"/>
        </w:rPr>
        <w:t xml:space="preserve"> групп;</w:t>
      </w:r>
    </w:p>
    <w:p w:rsidR="002A1FD7" w:rsidRPr="002A1FD7" w:rsidRDefault="002A1FD7" w:rsidP="00253824">
      <w:pPr>
        <w:suppressAutoHyphens/>
        <w:ind w:firstLine="709"/>
        <w:jc w:val="both"/>
        <w:rPr>
          <w:rFonts w:eastAsia="Calibri"/>
          <w:spacing w:val="0"/>
          <w:lang w:eastAsia="ar-SA"/>
        </w:rPr>
      </w:pPr>
      <w:r w:rsidRPr="002A1FD7">
        <w:rPr>
          <w:rFonts w:eastAsia="Calibri"/>
          <w:spacing w:val="0"/>
          <w:lang w:eastAsia="ar-SA"/>
        </w:rPr>
        <w:t>г) дети-сироты и дети, оставшиеся без попечения родителей, а также лица из числа детей-сирот и детей, оставшихся без попечения родителей.</w:t>
      </w:r>
    </w:p>
    <w:p w:rsidR="00253824" w:rsidRPr="00253824" w:rsidRDefault="00253824" w:rsidP="00253824">
      <w:pPr>
        <w:suppressAutoHyphens/>
        <w:ind w:firstLine="709"/>
        <w:jc w:val="both"/>
        <w:rPr>
          <w:rFonts w:eastAsia="Calibri"/>
          <w:spacing w:val="0"/>
          <w:lang w:eastAsia="ar-SA"/>
        </w:rPr>
      </w:pPr>
      <w:r w:rsidRPr="00253824">
        <w:rPr>
          <w:rFonts w:eastAsia="Calibri"/>
          <w:spacing w:val="0"/>
          <w:lang w:eastAsia="ar-SA"/>
        </w:rPr>
        <w:t>2. Постановление о временном приостановлении поставки должнику электрической энергии утверждается старшим судебным исполнителем. Копии указанного постановления направляются должнику, взыскателю и в организацию, осуществляющую поставку электрической энергии.</w:t>
      </w:r>
    </w:p>
    <w:p w:rsidR="003D1CCC" w:rsidRPr="003D1CCC" w:rsidRDefault="00253824" w:rsidP="00253824">
      <w:pPr>
        <w:ind w:firstLine="709"/>
        <w:jc w:val="both"/>
        <w:rPr>
          <w:spacing w:val="0"/>
        </w:rPr>
      </w:pPr>
      <w:r w:rsidRPr="00253824">
        <w:rPr>
          <w:spacing w:val="0"/>
        </w:rPr>
        <w:t xml:space="preserve">3. Если исполнительный документ (исполнительные документы) о взыскании задолженности по теплоснабжению и (или) водоснабжению и </w:t>
      </w:r>
      <w:r w:rsidRPr="00253824">
        <w:rPr>
          <w:spacing w:val="0"/>
        </w:rPr>
        <w:lastRenderedPageBreak/>
        <w:t xml:space="preserve">водоотведению (канализации), </w:t>
      </w:r>
      <w:r w:rsidRPr="00253824">
        <w:rPr>
          <w:spacing w:val="0"/>
          <w:shd w:val="clear" w:color="auto" w:fill="FFFFFF"/>
        </w:rPr>
        <w:t>в случае неоплаты потребителем, использующим соответствующую энергию для бытовых нужд, потребленной энергии в течение 4 (четырех) месяцев подряд</w:t>
      </w:r>
      <w:r w:rsidRPr="00253824">
        <w:rPr>
          <w:spacing w:val="0"/>
        </w:rPr>
        <w:t>, выдан (выданы) не на основании судебного акта или не явля</w:t>
      </w:r>
      <w:r w:rsidR="005B6EAA">
        <w:rPr>
          <w:spacing w:val="0"/>
        </w:rPr>
        <w:t>е</w:t>
      </w:r>
      <w:r w:rsidRPr="00253824">
        <w:rPr>
          <w:spacing w:val="0"/>
        </w:rPr>
        <w:t>тся судебным актом, то взыскатель или судебный исполнитель должен обратиться в суд с заявлением об установлении приостановления поставки должнику электрической энергии.</w:t>
      </w:r>
    </w:p>
    <w:p w:rsidR="00253824" w:rsidRPr="00253824" w:rsidRDefault="00253824" w:rsidP="00253824">
      <w:pPr>
        <w:ind w:firstLine="709"/>
        <w:jc w:val="both"/>
        <w:rPr>
          <w:spacing w:val="0"/>
        </w:rPr>
      </w:pPr>
      <w:r w:rsidRPr="00253824">
        <w:rPr>
          <w:spacing w:val="0"/>
        </w:rPr>
        <w:t>4. Отмена временного приостановления поставки должнику электрической энергии производится при наличии одного из следующих оснований:</w:t>
      </w:r>
    </w:p>
    <w:p w:rsidR="00253824" w:rsidRPr="00253824" w:rsidRDefault="00253824" w:rsidP="00253824">
      <w:pPr>
        <w:ind w:firstLine="709"/>
        <w:jc w:val="both"/>
        <w:rPr>
          <w:spacing w:val="0"/>
        </w:rPr>
      </w:pPr>
      <w:r w:rsidRPr="00253824">
        <w:rPr>
          <w:spacing w:val="0"/>
        </w:rPr>
        <w:t>а) исполнение должником своих обязательств в соответствии с судебным решением;</w:t>
      </w:r>
    </w:p>
    <w:p w:rsidR="00253824" w:rsidRPr="00253824" w:rsidRDefault="00253824" w:rsidP="00253824">
      <w:pPr>
        <w:ind w:firstLine="709"/>
        <w:jc w:val="both"/>
        <w:rPr>
          <w:spacing w:val="0"/>
        </w:rPr>
      </w:pPr>
      <w:r w:rsidRPr="00253824">
        <w:rPr>
          <w:spacing w:val="0"/>
        </w:rPr>
        <w:t>б) достижение согласия между должником и взыскателем, подтвержденное заявлением взыскателя.</w:t>
      </w:r>
    </w:p>
    <w:p w:rsidR="00253824" w:rsidRPr="00253824" w:rsidRDefault="00253824" w:rsidP="00253824">
      <w:pPr>
        <w:suppressAutoHyphens/>
        <w:ind w:firstLine="709"/>
        <w:jc w:val="both"/>
        <w:rPr>
          <w:rFonts w:eastAsia="Calibri"/>
          <w:spacing w:val="0"/>
          <w:lang w:eastAsia="ar-SA"/>
        </w:rPr>
      </w:pPr>
      <w:r w:rsidRPr="00253824">
        <w:rPr>
          <w:rFonts w:eastAsia="Calibri"/>
          <w:spacing w:val="0"/>
          <w:lang w:eastAsia="ar-SA"/>
        </w:rPr>
        <w:t>5. Судебный исполнитель не позднее дня, следующего за днем исполнения требований исполнительного документа или возникновения оснований для отмены временного приостановления поставки должнику электрической энергии, выносит постановление об отмене данного ограничения, которое утверждается старшим судебным исполнителем. Копии указанного постановления незамедлительно, не позднее первого рабочего дня после дня утверждения постановления старшим судебным исполнителем, направляются должнику, взыскателю и в организацию, осуществляющую поставку электрической энергии.</w:t>
      </w:r>
    </w:p>
    <w:p w:rsidR="003D1CCC" w:rsidRPr="003D1CCC" w:rsidRDefault="00253824" w:rsidP="00253824">
      <w:pPr>
        <w:ind w:firstLine="709"/>
        <w:jc w:val="both"/>
        <w:rPr>
          <w:spacing w:val="0"/>
        </w:rPr>
      </w:pPr>
      <w:r w:rsidRPr="00253824">
        <w:rPr>
          <w:spacing w:val="0"/>
        </w:rPr>
        <w:t>6. Порядок проведения и отмены временного приостановления поставки должнику электрической энергии, а также порядок взаимодействия уполномоченных исполнительных органов государственной власти с организациями, осуществляющими поставку электрической энергии, определяются Правительством Приднестровской Молдавской Республики в соответствии с настоящим Законом.</w:t>
      </w:r>
    </w:p>
    <w:p w:rsidR="00253824" w:rsidRPr="00253824" w:rsidRDefault="00253824" w:rsidP="00253824">
      <w:pPr>
        <w:suppressAutoHyphens/>
        <w:ind w:firstLine="709"/>
        <w:jc w:val="both"/>
        <w:rPr>
          <w:rFonts w:eastAsia="Calibri"/>
          <w:spacing w:val="0"/>
          <w:lang w:eastAsia="ar-SA"/>
        </w:rPr>
      </w:pPr>
      <w:r w:rsidRPr="00253824">
        <w:rPr>
          <w:rFonts w:eastAsia="Calibri"/>
          <w:spacing w:val="0"/>
          <w:lang w:eastAsia="ar-SA"/>
        </w:rPr>
        <w:t xml:space="preserve">Примечание. </w:t>
      </w:r>
    </w:p>
    <w:p w:rsidR="00253824" w:rsidRPr="00253824" w:rsidRDefault="00253824" w:rsidP="00253824">
      <w:pPr>
        <w:suppressAutoHyphens/>
        <w:ind w:firstLine="709"/>
        <w:jc w:val="both"/>
        <w:rPr>
          <w:rFonts w:eastAsia="Calibri"/>
          <w:spacing w:val="0"/>
          <w:lang w:eastAsia="ar-SA"/>
        </w:rPr>
      </w:pPr>
      <w:r w:rsidRPr="00253824">
        <w:rPr>
          <w:rFonts w:eastAsia="Calibri"/>
          <w:spacing w:val="0"/>
          <w:lang w:eastAsia="ar-SA"/>
        </w:rPr>
        <w:t xml:space="preserve">Под временным приостановлением поставки должнику электрической энергии понимается полное ограничение режима потребления электрической энергии в помещениях, </w:t>
      </w:r>
      <w:r w:rsidRPr="00253824">
        <w:rPr>
          <w:rFonts w:eastAsia="Calibri"/>
          <w:spacing w:val="0"/>
          <w:lang w:eastAsia="ar-SA" w:bidi="ru-RU"/>
        </w:rPr>
        <w:t xml:space="preserve">принадлежащих должнику на праве собственности и (или) предоставленных в пользование должнику на ином законном основании, </w:t>
      </w:r>
      <w:r w:rsidRPr="00253824">
        <w:rPr>
          <w:rFonts w:eastAsia="Calibri"/>
          <w:spacing w:val="0"/>
          <w:lang w:eastAsia="ar-SA"/>
        </w:rPr>
        <w:t>путем их временного отключения от сетей электроснабжения».</w:t>
      </w:r>
    </w:p>
    <w:p w:rsidR="003D1CCC" w:rsidRPr="003D1CCC" w:rsidRDefault="003D1CCC" w:rsidP="00253824">
      <w:pPr>
        <w:ind w:firstLine="709"/>
        <w:jc w:val="both"/>
        <w:rPr>
          <w:spacing w:val="0"/>
        </w:rPr>
      </w:pPr>
    </w:p>
    <w:p w:rsidR="003D1CCC" w:rsidRPr="003D1CCC" w:rsidRDefault="003D1CCC" w:rsidP="00253824">
      <w:pPr>
        <w:ind w:firstLine="709"/>
        <w:jc w:val="both"/>
        <w:rPr>
          <w:spacing w:val="0"/>
        </w:rPr>
      </w:pPr>
      <w:r w:rsidRPr="003D1CCC">
        <w:rPr>
          <w:b/>
          <w:spacing w:val="0"/>
        </w:rPr>
        <w:t xml:space="preserve">Статья 2. </w:t>
      </w:r>
      <w:r w:rsidR="00253824" w:rsidRPr="00253824">
        <w:rPr>
          <w:spacing w:val="0"/>
        </w:rPr>
        <w:t xml:space="preserve">Настоящий Закон вступает в силу по истечении </w:t>
      </w:r>
      <w:r w:rsidR="006A7DC3">
        <w:rPr>
          <w:spacing w:val="0"/>
        </w:rPr>
        <w:br/>
      </w:r>
      <w:r w:rsidR="00253824" w:rsidRPr="00253824">
        <w:rPr>
          <w:spacing w:val="0"/>
        </w:rPr>
        <w:t>3 (трех) месяцев со дня, следующего за днем официального опубликования</w:t>
      </w:r>
      <w:r w:rsidRPr="003D1CCC">
        <w:rPr>
          <w:spacing w:val="0"/>
        </w:rPr>
        <w:t>.</w:t>
      </w:r>
    </w:p>
    <w:p w:rsidR="00A7117F" w:rsidRPr="00253824" w:rsidRDefault="00A7117F" w:rsidP="00253824">
      <w:pPr>
        <w:shd w:val="clear" w:color="auto" w:fill="FFFFFF"/>
        <w:ind w:firstLine="709"/>
        <w:contextualSpacing/>
        <w:jc w:val="both"/>
        <w:rPr>
          <w:spacing w:val="0"/>
        </w:rPr>
      </w:pPr>
    </w:p>
    <w:p w:rsidR="00131A1B" w:rsidRPr="00D43083" w:rsidRDefault="00131A1B" w:rsidP="00253824">
      <w:pPr>
        <w:ind w:firstLine="709"/>
        <w:jc w:val="both"/>
        <w:rPr>
          <w:spacing w:val="0"/>
          <w:sz w:val="16"/>
          <w:szCs w:val="16"/>
        </w:rPr>
      </w:pPr>
      <w:bookmarkStart w:id="0" w:name="_GoBack"/>
      <w:bookmarkEnd w:id="0"/>
    </w:p>
    <w:p w:rsidR="003C6611" w:rsidRPr="00253824" w:rsidRDefault="00490ACC" w:rsidP="00253824">
      <w:pPr>
        <w:jc w:val="both"/>
        <w:outlineLvl w:val="0"/>
        <w:rPr>
          <w:spacing w:val="0"/>
        </w:rPr>
      </w:pPr>
      <w:r w:rsidRPr="00253824">
        <w:rPr>
          <w:spacing w:val="0"/>
        </w:rPr>
        <w:t xml:space="preserve">Президент </w:t>
      </w:r>
    </w:p>
    <w:p w:rsidR="00490ACC" w:rsidRPr="00253824" w:rsidRDefault="00490ACC" w:rsidP="00253824">
      <w:pPr>
        <w:jc w:val="both"/>
        <w:outlineLvl w:val="0"/>
        <w:rPr>
          <w:spacing w:val="0"/>
        </w:rPr>
      </w:pPr>
      <w:r w:rsidRPr="00253824">
        <w:rPr>
          <w:spacing w:val="0"/>
        </w:rPr>
        <w:t xml:space="preserve">Приднестровской </w:t>
      </w:r>
    </w:p>
    <w:p w:rsidR="00F44C76" w:rsidRPr="00253824" w:rsidRDefault="00490ACC" w:rsidP="00253824">
      <w:pPr>
        <w:jc w:val="both"/>
        <w:rPr>
          <w:spacing w:val="0"/>
        </w:rPr>
      </w:pPr>
      <w:r w:rsidRPr="00253824">
        <w:rPr>
          <w:spacing w:val="0"/>
        </w:rPr>
        <w:t xml:space="preserve">Молдавской Республики </w:t>
      </w:r>
      <w:r w:rsidRPr="00253824">
        <w:rPr>
          <w:spacing w:val="0"/>
        </w:rPr>
        <w:tab/>
      </w:r>
      <w:r w:rsidRPr="00253824">
        <w:rPr>
          <w:spacing w:val="0"/>
        </w:rPr>
        <w:tab/>
      </w:r>
      <w:r w:rsidRPr="00253824">
        <w:rPr>
          <w:spacing w:val="0"/>
        </w:rPr>
        <w:tab/>
      </w:r>
      <w:r w:rsidRPr="00253824">
        <w:rPr>
          <w:spacing w:val="0"/>
        </w:rPr>
        <w:tab/>
        <w:t xml:space="preserve"> </w:t>
      </w:r>
      <w:r w:rsidR="001713CD" w:rsidRPr="00253824">
        <w:rPr>
          <w:spacing w:val="0"/>
        </w:rPr>
        <w:t xml:space="preserve">  </w:t>
      </w:r>
      <w:r w:rsidRPr="00253824">
        <w:rPr>
          <w:spacing w:val="0"/>
        </w:rPr>
        <w:t xml:space="preserve">  В. Н. КРАСНОСЕЛЬСКИЙ</w:t>
      </w:r>
    </w:p>
    <w:p w:rsidR="00D43083" w:rsidRPr="00D43083" w:rsidRDefault="00D43083" w:rsidP="00D43083">
      <w:pPr>
        <w:jc w:val="both"/>
        <w:rPr>
          <w:sz w:val="16"/>
          <w:szCs w:val="16"/>
        </w:rPr>
      </w:pPr>
    </w:p>
    <w:p w:rsidR="00D43083" w:rsidRPr="00D91258" w:rsidRDefault="00D43083" w:rsidP="00D43083">
      <w:pPr>
        <w:jc w:val="both"/>
      </w:pPr>
      <w:r>
        <w:t xml:space="preserve">г. </w:t>
      </w:r>
      <w:r w:rsidRPr="00D91258">
        <w:t>Тирасполь</w:t>
      </w:r>
    </w:p>
    <w:p w:rsidR="00D43083" w:rsidRPr="00D91258" w:rsidRDefault="00D43083" w:rsidP="00D43083">
      <w:pPr>
        <w:ind w:left="28" w:hanging="28"/>
        <w:jc w:val="both"/>
      </w:pPr>
      <w:r>
        <w:t>28 декабря 202</w:t>
      </w:r>
      <w:r w:rsidRPr="00536B10">
        <w:t>4</w:t>
      </w:r>
      <w:r w:rsidRPr="00D91258">
        <w:t xml:space="preserve"> г.</w:t>
      </w:r>
    </w:p>
    <w:p w:rsidR="00D43083" w:rsidRPr="00E47AD2" w:rsidRDefault="00D43083" w:rsidP="00D43083">
      <w:pPr>
        <w:tabs>
          <w:tab w:val="left" w:pos="851"/>
          <w:tab w:val="left" w:pos="4536"/>
        </w:tabs>
        <w:ind w:left="28" w:hanging="28"/>
      </w:pPr>
      <w:r>
        <w:t>№ 364-ЗД-</w:t>
      </w:r>
      <w:r w:rsidRPr="00D91258">
        <w:t>VI</w:t>
      </w:r>
      <w:r>
        <w:rPr>
          <w:lang w:val="en-US"/>
        </w:rPr>
        <w:t>I</w:t>
      </w:r>
    </w:p>
    <w:sectPr w:rsidR="00D43083" w:rsidRPr="00E47AD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C5F" w:rsidRDefault="00B83C5F">
      <w:r>
        <w:separator/>
      </w:r>
    </w:p>
  </w:endnote>
  <w:endnote w:type="continuationSeparator" w:id="0">
    <w:p w:rsidR="00B83C5F" w:rsidRDefault="00B8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C5F" w:rsidRDefault="00B83C5F">
      <w:r>
        <w:separator/>
      </w:r>
    </w:p>
  </w:footnote>
  <w:footnote w:type="continuationSeparator" w:id="0">
    <w:p w:rsidR="00B83C5F" w:rsidRDefault="00B83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D43083">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650E"/>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824"/>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1F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818"/>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1CCC"/>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3FBC"/>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EAA"/>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4D4E"/>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40D"/>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A7DC3"/>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2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4B8"/>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593"/>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3C5F"/>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DDD"/>
    <w:rsid w:val="00D43083"/>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3CCA"/>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2CB4"/>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0BC0D-A06A-49AE-B97F-A373EC0EA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1074</Words>
  <Characters>6124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15</cp:revision>
  <cp:lastPrinted>2024-12-23T15:03:00Z</cp:lastPrinted>
  <dcterms:created xsi:type="dcterms:W3CDTF">2024-12-17T14:33:00Z</dcterms:created>
  <dcterms:modified xsi:type="dcterms:W3CDTF">2024-12-28T10:06:00Z</dcterms:modified>
</cp:coreProperties>
</file>