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684" w:rsidRDefault="004E1684" w:rsidP="00A8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D8D" w:rsidRDefault="00A86D8D" w:rsidP="00A8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D8D" w:rsidRDefault="00A86D8D" w:rsidP="00A8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D8D" w:rsidRDefault="00A86D8D" w:rsidP="00A8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D8D" w:rsidRDefault="00A86D8D" w:rsidP="00A8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D8D" w:rsidRDefault="00A86D8D" w:rsidP="00A8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D8D" w:rsidRDefault="00A86D8D" w:rsidP="00A8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D8D" w:rsidRDefault="00A86D8D" w:rsidP="00A8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D8D" w:rsidRDefault="00A86D8D" w:rsidP="00A8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D8D" w:rsidRDefault="00A86D8D" w:rsidP="00A8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D8D" w:rsidRDefault="00A86D8D" w:rsidP="00A8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684" w:rsidRPr="00415CC7" w:rsidRDefault="004E1684" w:rsidP="00A8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продлении чрезвычайного экономического положения </w:t>
      </w:r>
    </w:p>
    <w:p w:rsidR="004E1684" w:rsidRPr="00415CC7" w:rsidRDefault="004E1684" w:rsidP="00A8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Приднестровской Молдавской Республики</w:t>
      </w:r>
    </w:p>
    <w:p w:rsidR="004E1684" w:rsidRDefault="004E1684" w:rsidP="00A86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684" w:rsidRPr="00415CC7" w:rsidRDefault="004E1684" w:rsidP="00A86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684" w:rsidRPr="003E4D01" w:rsidRDefault="004E1684" w:rsidP="00A86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65 Конституции Приднестровской Молдавской Республики, пунктом 2 статьи 12 Конституционного закона Приднестровской Молдавской Республики от 23 июля 2002 года № 165-КЗ-III «Об особых правовых режимах» (САЗ 02-30), в связи с сохраняющейся чрезвычайной ситуацией экономического характера, </w:t>
      </w:r>
      <w:r w:rsidR="0015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обусловленной</w:t>
      </w:r>
      <w:r w:rsidRPr="0041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сокращением</w:t>
      </w:r>
      <w:r w:rsidRPr="0041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поставок природного газа в Приднестровскую Молдавскую Республику</w:t>
      </w:r>
      <w:r w:rsidR="0020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E43A2" w:rsidRPr="002E43A2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 w:rsidR="000E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повлекшим</w:t>
      </w:r>
      <w:r w:rsidR="002E43A2" w:rsidRPr="002E4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1D1B" w:rsidRPr="000F1D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тяж</w:t>
      </w:r>
      <w:r w:rsidR="000F1D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1D1B" w:rsidRPr="000F1D1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 общеэкономического кризиса</w:t>
      </w:r>
      <w:r w:rsidR="00B919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E4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1E98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3E4D01" w:rsidRPr="003E4D01">
        <w:rPr>
          <w:rFonts w:ascii="Times New Roman" w:hAnsi="Times New Roman" w:cs="Times New Roman"/>
          <w:color w:val="000000"/>
          <w:sz w:val="28"/>
          <w:szCs w:val="28"/>
        </w:rPr>
        <w:t>восстановлени</w:t>
      </w:r>
      <w:r w:rsidR="003E4D0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E4D01" w:rsidRPr="003E4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4D01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 w:rsidR="003E4D01" w:rsidRPr="003E4D01">
        <w:rPr>
          <w:rFonts w:ascii="Times New Roman" w:hAnsi="Times New Roman" w:cs="Times New Roman"/>
          <w:color w:val="000000"/>
          <w:sz w:val="28"/>
          <w:szCs w:val="28"/>
        </w:rPr>
        <w:t xml:space="preserve"> условий жизнеспособности государства и обеспечени</w:t>
      </w:r>
      <w:r w:rsidR="003E4D01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3E4D01" w:rsidRPr="003E4D01">
        <w:rPr>
          <w:rFonts w:ascii="Times New Roman" w:hAnsi="Times New Roman" w:cs="Times New Roman"/>
          <w:color w:val="000000"/>
          <w:sz w:val="28"/>
          <w:szCs w:val="28"/>
        </w:rPr>
        <w:t>основных потребностей населения</w:t>
      </w:r>
      <w:r w:rsidR="00201E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E4D01" w:rsidRPr="003E4D01">
        <w:rPr>
          <w:rFonts w:ascii="Arial" w:hAnsi="Arial" w:cs="Arial"/>
          <w:color w:val="666666"/>
          <w:sz w:val="34"/>
          <w:szCs w:val="34"/>
          <w:shd w:val="clear" w:color="auto" w:fill="FFFFFF"/>
        </w:rPr>
        <w:t xml:space="preserve"> </w:t>
      </w:r>
    </w:p>
    <w:p w:rsidR="004E1684" w:rsidRPr="00415CC7" w:rsidRDefault="004E1684" w:rsidP="00A8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1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4E1684" w:rsidRPr="00415CC7" w:rsidRDefault="004E1684" w:rsidP="00A86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684" w:rsidRPr="00415CC7" w:rsidRDefault="004E1684" w:rsidP="00A86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15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Продлить на всей территории Приднестровской Молдавской Республики срок действия </w:t>
      </w:r>
      <w:r w:rsidRPr="0041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особого правового режима – чрезвычайного экономического положения, введенного </w:t>
      </w:r>
      <w:r w:rsidRPr="00415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Указом Президента Приднестровской Молдавской Республики от 9 декабря 2024 года № 542 «О введении чрезвычайного экономического положения на территории Приднестровской Молдавской Республики» (официальный сайт Министерства юстиции Приднестровской Молдавской Республики, номер опубликования: 2024002463, дата опубликования: 11 декабря 2024 года) с </w:t>
      </w:r>
      <w:r w:rsidRPr="000578CF">
        <w:rPr>
          <w:rFonts w:ascii="Times New Roman" w:eastAsia="Calibri" w:hAnsi="Times New Roman" w:cs="Times New Roman"/>
          <w:color w:val="000000"/>
          <w:sz w:val="28"/>
          <w:szCs w:val="28"/>
        </w:rPr>
        <w:t>изменениями, внесенными указами Президента Приднестровской Молдавской Республики от 10 декабря 2024</w:t>
      </w:r>
      <w:r w:rsidRPr="00415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№ 549 (официальный сайт Министерства юстиции Приднестровской Молдавской Республики, номер опубликования: 2024002464, дата опубликования: 11 декабря 2024 года), </w:t>
      </w:r>
      <w:r w:rsidRPr="000578CF">
        <w:rPr>
          <w:rFonts w:ascii="Times New Roman" w:eastAsia="Calibri" w:hAnsi="Times New Roman" w:cs="Times New Roman"/>
          <w:color w:val="000000"/>
          <w:sz w:val="28"/>
          <w:szCs w:val="28"/>
        </w:rPr>
        <w:t>от 8 января 2025 года № 1</w:t>
      </w:r>
      <w:r w:rsidR="00DF5566" w:rsidRPr="000578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578CF">
        <w:rPr>
          <w:rFonts w:ascii="Times New Roman" w:eastAsia="Calibri" w:hAnsi="Times New Roman" w:cs="Times New Roman"/>
          <w:color w:val="000000"/>
          <w:sz w:val="28"/>
          <w:szCs w:val="28"/>
        </w:rPr>
        <w:t>(официальный сайт Министерства юстиции Приднестровской Молдавской Республики, номер опубликования: 2025000006</w:t>
      </w:r>
      <w:r w:rsidR="000578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дата опубликования: 8 января </w:t>
      </w:r>
      <w:r w:rsidRPr="000578CF">
        <w:rPr>
          <w:rFonts w:ascii="Times New Roman" w:eastAsia="Calibri" w:hAnsi="Times New Roman" w:cs="Times New Roman"/>
          <w:color w:val="000000"/>
          <w:sz w:val="28"/>
          <w:szCs w:val="28"/>
        </w:rPr>
        <w:t>2025 года),</w:t>
      </w:r>
      <w:r w:rsidR="005F61A9" w:rsidRPr="000578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578C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578CF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05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(тридцать) суток.</w:t>
      </w:r>
    </w:p>
    <w:p w:rsidR="004E1684" w:rsidRPr="00415CC7" w:rsidRDefault="004E1684" w:rsidP="00A86D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684" w:rsidRPr="00415CC7" w:rsidRDefault="004E1684" w:rsidP="00057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5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Внести в Указ Президента Приднестровской Молдавской Республики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15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9 декабря 2024 года № 542 «О введении чрезвычайного экономического положения на территории Приднестровской Молдавской Республики» (официальный сайт Министерства юстиции Приднестровской Молдавской Республики, номер опубликования: 2024002463, дата опубликования: 11 декабря </w:t>
      </w:r>
      <w:r w:rsidRPr="00415CC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2024 года) с </w:t>
      </w:r>
      <w:r w:rsidRPr="000578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изменениями, внесенными указами Президента Приднестровской Молдавской Республики от 10 декабря 2024 года № 549 (официальный сайт Министерства юстиции Приднестровской Молдавской Республики, номер опубликования: 2024002464, дата опубликования: 11 декабря 2024 года), </w:t>
      </w:r>
      <w:r w:rsidR="000578C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578CF">
        <w:rPr>
          <w:rFonts w:ascii="Times New Roman" w:eastAsia="Calibri" w:hAnsi="Times New Roman" w:cs="Times New Roman"/>
          <w:color w:val="000000"/>
          <w:sz w:val="28"/>
          <w:szCs w:val="28"/>
        </w:rPr>
        <w:t>от 8 января 2025 года № 1 (официальный сайт Министерства юстиции Приднестровской Молдавской Республики, номер опубликования: 2025000006, дата опубликования: 8 января 2025 года),</w:t>
      </w:r>
      <w:r w:rsidR="000578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578CF">
        <w:rPr>
          <w:rFonts w:ascii="Times New Roman" w:eastAsia="Calibri" w:hAnsi="Times New Roman" w:cs="Times New Roman"/>
          <w:color w:val="000000"/>
          <w:sz w:val="28"/>
          <w:szCs w:val="28"/>
        </w:rPr>
        <w:t>следующее изменение:</w:t>
      </w:r>
    </w:p>
    <w:p w:rsidR="004E1684" w:rsidRDefault="004E1684" w:rsidP="00A86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E1684" w:rsidRPr="00415CC7" w:rsidRDefault="004E1684" w:rsidP="00A86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5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пункте 1 слова </w:t>
      </w:r>
      <w:r w:rsidRPr="000578CF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C00052" w:rsidRPr="000578CF">
        <w:rPr>
          <w:rFonts w:ascii="Times New Roman" w:eastAsia="Calibri" w:hAnsi="Times New Roman" w:cs="Times New Roman"/>
          <w:color w:val="000000"/>
          <w:sz w:val="28"/>
          <w:szCs w:val="28"/>
        </w:rPr>
        <w:t>сроком до 8 февраля 2025 года (включительно</w:t>
      </w:r>
      <w:r w:rsidR="00747568" w:rsidRPr="000578CF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0578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заменить словами «сроком до </w:t>
      </w:r>
      <w:r w:rsidR="00C00052" w:rsidRPr="000578CF">
        <w:rPr>
          <w:rFonts w:ascii="Times New Roman" w:eastAsia="Calibri" w:hAnsi="Times New Roman" w:cs="Times New Roman"/>
          <w:color w:val="000000"/>
          <w:sz w:val="28"/>
          <w:szCs w:val="28"/>
        </w:rPr>
        <w:t>10 марта</w:t>
      </w:r>
      <w:r w:rsidRPr="000578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2025 года (включительно)».</w:t>
      </w:r>
    </w:p>
    <w:p w:rsidR="004E1684" w:rsidRPr="00415CC7" w:rsidRDefault="004E1684" w:rsidP="00A86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000000"/>
          <w:sz w:val="28"/>
          <w:szCs w:val="28"/>
          <w:lang w:eastAsia="ru-RU"/>
        </w:rPr>
      </w:pPr>
    </w:p>
    <w:p w:rsidR="004E1684" w:rsidRPr="00415CC7" w:rsidRDefault="004E1684" w:rsidP="00A86D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CC7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41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настоящий Указ для утверждения в Верховный Совет Приднестровской Молдавской Республики.</w:t>
      </w:r>
    </w:p>
    <w:p w:rsidR="004E1684" w:rsidRPr="00415CC7" w:rsidRDefault="004E1684" w:rsidP="00A86D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684" w:rsidRPr="00415CC7" w:rsidRDefault="004E1684" w:rsidP="00A86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CC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Указ вступает в силу со дня обнародования, за исключением пунктов 2 и 3 настоящего Указа.</w:t>
      </w:r>
    </w:p>
    <w:p w:rsidR="004E1684" w:rsidRPr="00415CC7" w:rsidRDefault="004E1684" w:rsidP="00A86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настоящего Указа вступает в силу </w:t>
      </w:r>
      <w:r w:rsidRPr="00DA7AC2">
        <w:rPr>
          <w:rFonts w:ascii="Times New Roman" w:eastAsia="Times New Roman" w:hAnsi="Times New Roman" w:cs="Times New Roman"/>
          <w:sz w:val="28"/>
          <w:szCs w:val="28"/>
          <w:lang w:eastAsia="ru-RU"/>
        </w:rPr>
        <w:t>с 8 февраля 2025 года.</w:t>
      </w:r>
    </w:p>
    <w:p w:rsidR="004E1684" w:rsidRDefault="004E1684" w:rsidP="00A86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настоящего Указа вступает в силу со дня подписания.</w:t>
      </w:r>
    </w:p>
    <w:p w:rsidR="00A86D8D" w:rsidRDefault="00A86D8D" w:rsidP="00A86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D8D" w:rsidRDefault="00A86D8D" w:rsidP="00A86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D8D" w:rsidRDefault="00A86D8D" w:rsidP="00A86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D8D" w:rsidRDefault="00A86D8D" w:rsidP="00A86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D8D" w:rsidRPr="00A86D8D" w:rsidRDefault="00A86D8D" w:rsidP="00A86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A86D8D" w:rsidRPr="00A86D8D" w:rsidRDefault="00A86D8D" w:rsidP="00A86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D8D" w:rsidRPr="00A86D8D" w:rsidRDefault="00A86D8D" w:rsidP="00A86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D8D" w:rsidRPr="005210FC" w:rsidRDefault="00A86D8D" w:rsidP="00A86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D8D" w:rsidRPr="005210FC" w:rsidRDefault="00A86D8D" w:rsidP="00A86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Тирасполь</w:t>
      </w:r>
    </w:p>
    <w:p w:rsidR="00A86D8D" w:rsidRPr="005210FC" w:rsidRDefault="005210FC" w:rsidP="00A86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</w:t>
      </w:r>
      <w:r w:rsidR="00A86D8D" w:rsidRPr="005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2025 г.</w:t>
      </w:r>
    </w:p>
    <w:p w:rsidR="00A86D8D" w:rsidRPr="005210FC" w:rsidRDefault="005210FC" w:rsidP="00A86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27</w:t>
      </w:r>
    </w:p>
    <w:sectPr w:rsidR="00A86D8D" w:rsidRPr="005210FC" w:rsidSect="00A86D8D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857" w:rsidRDefault="00D81857" w:rsidP="00A86D8D">
      <w:pPr>
        <w:spacing w:after="0" w:line="240" w:lineRule="auto"/>
      </w:pPr>
      <w:r>
        <w:separator/>
      </w:r>
    </w:p>
  </w:endnote>
  <w:endnote w:type="continuationSeparator" w:id="0">
    <w:p w:rsidR="00D81857" w:rsidRDefault="00D81857" w:rsidP="00A8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857" w:rsidRDefault="00D81857" w:rsidP="00A86D8D">
      <w:pPr>
        <w:spacing w:after="0" w:line="240" w:lineRule="auto"/>
      </w:pPr>
      <w:r>
        <w:separator/>
      </w:r>
    </w:p>
  </w:footnote>
  <w:footnote w:type="continuationSeparator" w:id="0">
    <w:p w:rsidR="00D81857" w:rsidRDefault="00D81857" w:rsidP="00A86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8719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6D8D" w:rsidRPr="00A86D8D" w:rsidRDefault="00A86D8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6D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6D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6D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10FC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A86D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86D8D" w:rsidRDefault="00A86D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DC"/>
    <w:rsid w:val="000578CF"/>
    <w:rsid w:val="000B581E"/>
    <w:rsid w:val="000E4428"/>
    <w:rsid w:val="000F1D1B"/>
    <w:rsid w:val="00111720"/>
    <w:rsid w:val="00154010"/>
    <w:rsid w:val="001E61D5"/>
    <w:rsid w:val="00201E98"/>
    <w:rsid w:val="002E43A2"/>
    <w:rsid w:val="003E4D01"/>
    <w:rsid w:val="004B0B89"/>
    <w:rsid w:val="004E1684"/>
    <w:rsid w:val="005210FC"/>
    <w:rsid w:val="005F61A9"/>
    <w:rsid w:val="00747568"/>
    <w:rsid w:val="007F002A"/>
    <w:rsid w:val="00A074A2"/>
    <w:rsid w:val="00A25CDC"/>
    <w:rsid w:val="00A86D8D"/>
    <w:rsid w:val="00B91992"/>
    <w:rsid w:val="00C00052"/>
    <w:rsid w:val="00C74AA9"/>
    <w:rsid w:val="00D7146F"/>
    <w:rsid w:val="00D81857"/>
    <w:rsid w:val="00DA7AC2"/>
    <w:rsid w:val="00D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59B10-D44E-4D02-A294-81E23FAB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D8D"/>
  </w:style>
  <w:style w:type="paragraph" w:styleId="a5">
    <w:name w:val="footer"/>
    <w:basedOn w:val="a"/>
    <w:link w:val="a6"/>
    <w:uiPriority w:val="99"/>
    <w:unhideWhenUsed/>
    <w:rsid w:val="00A86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Кудрова А.А.</cp:lastModifiedBy>
  <cp:revision>14</cp:revision>
  <cp:lastPrinted>2025-02-03T09:09:00Z</cp:lastPrinted>
  <dcterms:created xsi:type="dcterms:W3CDTF">2025-01-31T07:16:00Z</dcterms:created>
  <dcterms:modified xsi:type="dcterms:W3CDTF">2025-02-03T12:57:00Z</dcterms:modified>
</cp:coreProperties>
</file>