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AA48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52E75822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102CF13D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272F5F51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5F687C11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466C899E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4CE84C63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06C75194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2791458D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0B260133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4C08C63C" w14:textId="77777777" w:rsidR="00B36F64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55C38159" w14:textId="77777777" w:rsidR="00FC6711" w:rsidRDefault="00F50D48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 внесении изменений и дополнений в Указ Президента</w:t>
      </w:r>
      <w:r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br/>
        <w:t xml:space="preserve">Приднестровской Молдавской Республики </w:t>
      </w:r>
    </w:p>
    <w:p w14:paraId="45933EB4" w14:textId="77777777" w:rsidR="00FC6711" w:rsidRDefault="00F50D48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от 31 июля 2020 года № 278 </w:t>
      </w:r>
    </w:p>
    <w:p w14:paraId="79F8F5D3" w14:textId="77777777" w:rsidR="00FC6711" w:rsidRDefault="0023514E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«</w:t>
      </w:r>
      <w:r w:rsidR="00F50D48"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Об утверждении Положения о порядке прохождения службы </w:t>
      </w:r>
    </w:p>
    <w:p w14:paraId="76D71ECD" w14:textId="77777777" w:rsidR="00FC6711" w:rsidRDefault="00F50D48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в учреждениях и органах уголовно-исполнительной системы </w:t>
      </w:r>
    </w:p>
    <w:p w14:paraId="42CEF13B" w14:textId="35C59C5A" w:rsidR="0027602D" w:rsidRPr="00937D59" w:rsidRDefault="00F50D48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Министерства юстиции</w:t>
      </w:r>
      <w:r w:rsidR="003E48C7"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Приднестровской Молдавской Республики</w:t>
      </w:r>
      <w:r w:rsidR="0023514E" w:rsidRPr="00937D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</w:t>
      </w:r>
    </w:p>
    <w:p w14:paraId="18093296" w14:textId="77777777" w:rsidR="00F50D48" w:rsidRDefault="00F50D48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14:paraId="1CCB8233" w14:textId="77777777" w:rsidR="00B36F64" w:rsidRPr="00937D59" w:rsidRDefault="00B36F64" w:rsidP="0031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14:paraId="296198E5" w14:textId="40F952B8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29 августа 1995 года 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 учреждениях и органах, исполняющих уголовные наказания в виде лишения свободы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(СЗМР 95-3), в целях урегулирования отношений, связанных </w:t>
      </w:r>
      <w:r w:rsidR="00FC67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поступлением на службу в уголовно-исполнительную систему, ее прохождением и прекращением, а также определением правового положения (статуса) сотрудников</w:t>
      </w:r>
      <w:r w:rsidRPr="00937D5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уголовно-исполнительной системы,</w:t>
      </w:r>
    </w:p>
    <w:p w14:paraId="20334357" w14:textId="6A3C01B2" w:rsidR="00F50D48" w:rsidRPr="00937D59" w:rsidRDefault="005F26D6" w:rsidP="002B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ю:</w:t>
      </w:r>
    </w:p>
    <w:p w14:paraId="69AB1248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62E93E67" w14:textId="74EE9325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Внести в Указ Президента Приднестровской Молдавской Республики </w:t>
      </w:r>
      <w:r w:rsidR="002436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31 июля 2020 года № 278 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 утверждении Положения о порядке прохождения службы в учреждениях и органах уголовно-исполнительной системы Министерства юстиции Приднестровской Молдавской Республики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 (САЗ 20-31)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436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изменением, внесенным Указом Президента Приднестровской Молдавской Республики от 29 октября 2021 года № 360 (САЗ 21-43), следующие изменения </w:t>
      </w:r>
      <w:r w:rsidR="002436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дополнения:</w:t>
      </w:r>
    </w:p>
    <w:p w14:paraId="5765DDB9" w14:textId="77777777" w:rsidR="0023514E" w:rsidRPr="00937D59" w:rsidRDefault="0023514E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90BE4FD" w14:textId="7AB937AF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а) пункт 21 Приложения к Указу после слов 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вправе поступать граждане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дополнить словами 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Приднестровской Молдавской Республики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6ED6F27D" w14:textId="77777777" w:rsidR="0023514E" w:rsidRPr="00937D59" w:rsidRDefault="0023514E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485C8325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б) пункт 24 Приложения к Указу изложить в следующей редакции:</w:t>
      </w:r>
    </w:p>
    <w:p w14:paraId="201FF5FD" w14:textId="6DADDF0A" w:rsidR="00F50D48" w:rsidRPr="00937D59" w:rsidRDefault="0023514E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24. Гражданин не может быть принят на службу в уголовно-исполнительную систему, в случаях:</w:t>
      </w:r>
    </w:p>
    <w:p w14:paraId="052CB2B2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а) признания его недееспособным или ограниченно дееспособным решением суда, вступившим в законную силу;</w:t>
      </w:r>
    </w:p>
    <w:p w14:paraId="1ED00A97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б) при наличии у него судимости, в том числе снятой или погашенной;</w:t>
      </w:r>
    </w:p>
    <w:p w14:paraId="2E3317FA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в) если он является подозреваемым или обвиняемым по уголовному делу;</w:t>
      </w:r>
    </w:p>
    <w:p w14:paraId="792B927B" w14:textId="59C369A3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г) если уголовное преследование в отношении него было прекращено </w:t>
      </w:r>
      <w:r w:rsidR="002436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истечением срока давности, вследствие акта об амнистии или в связи </w:t>
      </w:r>
      <w:r w:rsidR="006E20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деятельным раскаянием;</w:t>
      </w:r>
    </w:p>
    <w:p w14:paraId="179F6F86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д) если он не дал письменного согласия на обработку своих персональных данных в целях изучения возможности приема его на службу в уголовно-исполнительную систему;</w:t>
      </w:r>
    </w:p>
    <w:p w14:paraId="5A861E73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E2096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е) отказа от прохождения обязательной государственной дактилоскопической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регистрации;</w:t>
      </w:r>
    </w:p>
    <w:p w14:paraId="664B1983" w14:textId="4B3455C6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ж) отказа от прохождения процедуры оформления допуска к сведениям, составляющим государственную и иную охраняемую законом тайну, </w:t>
      </w:r>
      <w:r w:rsidR="006E20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если исполнение должностных обязанностей по должности уголовно-исполнительной системы, на замещение которой претендует гражданин</w:t>
      </w:r>
      <w:r w:rsidR="006E20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связано </w:t>
      </w:r>
      <w:r w:rsidR="006E20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использованием таких сведений;</w:t>
      </w:r>
    </w:p>
    <w:p w14:paraId="6A1E9A78" w14:textId="5CAA9144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з) наличия заболевания, препятствующего поступлению на службу </w:t>
      </w:r>
      <w:r w:rsidR="004C18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уголовно-исполнительную систему или ее прохождению, подтвержденного военно-врачебной комиссией;</w:t>
      </w:r>
    </w:p>
    <w:p w14:paraId="3318CC4E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и) представления подложных документов или заведомо ложных сведений при поступлении на службу в уголовно-исполнительную систему;</w:t>
      </w:r>
    </w:p>
    <w:p w14:paraId="59629697" w14:textId="0E9414B4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к) непредставления или представления заведомо ложных сведений </w:t>
      </w:r>
      <w:r w:rsidR="007255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доходах, об имуществе и обязательствах имущественного характера.</w:t>
      </w:r>
    </w:p>
    <w:p w14:paraId="3637F8EC" w14:textId="700259A0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Иные ограничения, связанные с поступлением на службу в уголовно-исполнительную систему и ее прохождением, за исключением ограничений, указанных в настоящем пункте, устанавливаются только законом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1C5535F3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0C03784F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в) пункт 55 Приложения к Указу изложить в следующей редакции:</w:t>
      </w:r>
    </w:p>
    <w:p w14:paraId="7C2B17AF" w14:textId="620A86E1" w:rsidR="00F50D48" w:rsidRPr="00937D59" w:rsidRDefault="0023514E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55.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сотрудник может быть переведен без его согласия на срок до 1 (одного) месяца на такую же или другую должность в том или другом учреждении или органе уголовно-исполнительной системы, </w:t>
      </w:r>
      <w:r w:rsidR="00CD5A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без освобождения от основной должности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1C387C21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DFEB2AA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г) подпункт ф) пункта 60 Приложения к Указу исключить;</w:t>
      </w:r>
    </w:p>
    <w:p w14:paraId="6F18F1D5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B025C8F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д) пункт 64 Приложения к Указу изложить в следующей редакции:</w:t>
      </w:r>
    </w:p>
    <w:p w14:paraId="14A5AE3F" w14:textId="55368DB1" w:rsidR="00F50D48" w:rsidRPr="00937D59" w:rsidRDefault="0023514E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64. Сотрудник не может находиться на службе в уголовно-исполнительной системе в следующих случаях:</w:t>
      </w:r>
    </w:p>
    <w:p w14:paraId="331A67A0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а) признания его недееспособным или ограниченно дееспособным решением суда, вступившим в законную силу; </w:t>
      </w:r>
    </w:p>
    <w:p w14:paraId="17063C92" w14:textId="48E54F76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б) осуждения его за преступление по приговору суда, вступившему </w:t>
      </w:r>
      <w:r w:rsidR="00CD5A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законную силу;</w:t>
      </w:r>
    </w:p>
    <w:p w14:paraId="21E84466" w14:textId="77777777" w:rsidR="009C544F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в) прекращения в отношении него уголовного преследования за истечением срока давности, вследствие акта об амнистии или в связи с деятельным раскаянием;</w:t>
      </w:r>
    </w:p>
    <w:p w14:paraId="654E5F8A" w14:textId="21036436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г) отказа от прохождения</w:t>
      </w:r>
      <w:r w:rsidR="00FD1C9C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процедуры оформления допуска к сведениям, составляющим государственную и иную охраняемую законом тайну, </w:t>
      </w:r>
      <w:r w:rsidR="00CD5A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если исполнение обязанностей по замещаемой должности или должности, </w:t>
      </w:r>
      <w:r w:rsidR="00CD5A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замещение которой претендует сотрудник, связано с использованием таких сведений;</w:t>
      </w:r>
    </w:p>
    <w:p w14:paraId="0AB41B4F" w14:textId="1A2841B6" w:rsidR="00F50D48" w:rsidRPr="00937D59" w:rsidRDefault="00075D39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д) несоответствия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его состояния здоровья категории годности </w:t>
      </w:r>
      <w:r w:rsidR="00CD5A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результатам медицинского освидетельствования;</w:t>
      </w:r>
    </w:p>
    <w:p w14:paraId="3A8867F0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е) представления подложных документов или заведомо ложных сведений при поступлении на службу в уголовно-исполнительную систему или в период ее прохождения;</w:t>
      </w:r>
    </w:p>
    <w:p w14:paraId="1E082B8B" w14:textId="355F1FC8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ж) прекращения гражданства Приднестровской Молдавской Республики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3A7B46AB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652D96D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е) часть вторую пункта 77 Приложения к Указу изложить в следующей редакции:</w:t>
      </w:r>
    </w:p>
    <w:p w14:paraId="536BF321" w14:textId="75970785" w:rsidR="00F50D48" w:rsidRPr="00937D59" w:rsidRDefault="0023514E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Специальные звания старшего начальствующего состава могут быть присвоены только при наличии высшего образования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6F5B0C3B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2F12C12" w14:textId="156DB1A5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ж) в пункт 119 Приложения к Указу внести следующие изменения </w:t>
      </w:r>
      <w:r w:rsidR="00CD5A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Pr="00CD5A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дополнени</w:t>
      </w:r>
      <w:r w:rsidR="00DD098A" w:rsidRPr="00CD5A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CD5A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14:paraId="49347319" w14:textId="57FAA2EE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1) слова 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Сотрудники могут быть уволены со службы по следующим основаниям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заменить словами 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Увольнение сотрудников со службы осуществляется по следующим основаниям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7C3067A3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2) подпункт и) изложить в следующей редакции:</w:t>
      </w:r>
    </w:p>
    <w:p w14:paraId="6804C515" w14:textId="4E241A5A" w:rsidR="00F50D48" w:rsidRPr="00937D59" w:rsidRDefault="0023514E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и) в связи с осуждение</w:t>
      </w:r>
      <w:r w:rsidR="00075D39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 по приговору суда, вступившему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законную силу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1A09B3FD" w14:textId="2FF91654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3) дополнить подпунктами о)</w:t>
      </w:r>
      <w:r w:rsidR="002D72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с) следующего содержания:</w:t>
      </w:r>
    </w:p>
    <w:p w14:paraId="014A9FF8" w14:textId="2083A2DF" w:rsidR="00F50D48" w:rsidRPr="00937D59" w:rsidRDefault="0023514E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о) в связи с признанием его недееспособным или ограниченно дееспособным решением суда, вступившим в законную силу;</w:t>
      </w:r>
    </w:p>
    <w:p w14:paraId="26E7A345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п) в связи с прекращением уголовного преследования за истечением срока давности, вследствие акта об амнистии или в связи с деятельным раскаянием;</w:t>
      </w:r>
    </w:p>
    <w:p w14:paraId="1F6F4E0F" w14:textId="3207FEE8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р) за отказ от прохождения процедуры оформления допуска к сведениям, составляющим государственную и иную охраняемую законом тайну, </w:t>
      </w:r>
      <w:r w:rsidR="002D72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если исполнение должностных обязанностей по должности, на замещение которой претендует гражданин</w:t>
      </w:r>
      <w:r w:rsidR="002D72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связано с использованием таких сведений;</w:t>
      </w:r>
    </w:p>
    <w:p w14:paraId="0C125913" w14:textId="6898F5F3" w:rsidR="00F50D48" w:rsidRPr="00937D59" w:rsidRDefault="00F50D48" w:rsidP="00FC671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с) за представление подложных документов или заведомо ложных сведений при поступлении на службу в уголовно-исполнительную систему или в период ее прохождения</w:t>
      </w:r>
      <w:r w:rsidR="0023514E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36EFF1E7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з) часть первую пункта 120 Приложения к Указу</w:t>
      </w:r>
      <w:r w:rsidRPr="00937D59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изложить в следующей редакции:</w:t>
      </w:r>
    </w:p>
    <w:p w14:paraId="2E1FEB65" w14:textId="77CADA61" w:rsidR="00F50D48" w:rsidRPr="00937D59" w:rsidRDefault="0023514E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Увольнение сотрудника по основаниям, предусмотренным подпунктами </w:t>
      </w:r>
      <w:r w:rsidR="002D72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а), д), е), ж), з), и), н), о), п), р), с) пункта 119 настоящего Положения, осуществляется по инициативе начальника учреждения или органа уголовно-исполнительной системы</w:t>
      </w: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F50D48"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199653F7" w14:textId="77777777" w:rsidR="00F50D48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71FEF24" w14:textId="77777777" w:rsidR="0076775F" w:rsidRPr="00937D59" w:rsidRDefault="00F50D48" w:rsidP="00F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7D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со дня, следующего за днем официального опубликования.</w:t>
      </w:r>
    </w:p>
    <w:p w14:paraId="5F260BB2" w14:textId="77777777" w:rsidR="00F50D48" w:rsidRPr="00937D59" w:rsidRDefault="00F50D48" w:rsidP="00B36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577B8A" w14:textId="77777777" w:rsidR="00D56C39" w:rsidRDefault="00D56C39" w:rsidP="00B3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A88C04" w14:textId="77777777" w:rsidR="00B36F64" w:rsidRPr="00937D59" w:rsidRDefault="00B36F64" w:rsidP="00B3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2B2031" w14:textId="77777777" w:rsidR="00D56C39" w:rsidRDefault="00D56C39" w:rsidP="00B3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245B63" w14:textId="25ABA6F3" w:rsidR="00B36F64" w:rsidRPr="00B36F64" w:rsidRDefault="00B36F64" w:rsidP="00B36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F64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</w:t>
      </w:r>
      <w:r w:rsidR="00FC222F">
        <w:rPr>
          <w:rFonts w:ascii="Times New Roman" w:hAnsi="Times New Roman" w:cs="Times New Roman"/>
          <w:sz w:val="24"/>
          <w:szCs w:val="24"/>
        </w:rPr>
        <w:t xml:space="preserve">   </w:t>
      </w:r>
      <w:r w:rsidRPr="00B36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В.КРАСНОСЕЛЬСКИЙ</w:t>
      </w:r>
    </w:p>
    <w:p w14:paraId="21D2ADDF" w14:textId="77777777" w:rsidR="00B36F64" w:rsidRPr="00B36F64" w:rsidRDefault="00B36F64" w:rsidP="00B36F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A6513BD" w14:textId="77777777" w:rsidR="00B36F64" w:rsidRPr="00B36F64" w:rsidRDefault="00B36F64" w:rsidP="00B36F64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2B2F755" w14:textId="77777777" w:rsidR="00B36F64" w:rsidRPr="002A3770" w:rsidRDefault="00B36F64" w:rsidP="00B3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717CD" w14:textId="77777777" w:rsidR="00B36F64" w:rsidRPr="002A3770" w:rsidRDefault="00B36F64" w:rsidP="00B36F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A3770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3EE8D57D" w14:textId="62DF7121" w:rsidR="00B36F64" w:rsidRPr="002A3770" w:rsidRDefault="002A3770" w:rsidP="00B3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B36F64" w:rsidRPr="002A3770">
        <w:rPr>
          <w:rFonts w:ascii="Times New Roman" w:hAnsi="Times New Roman" w:cs="Times New Roman"/>
          <w:sz w:val="28"/>
          <w:szCs w:val="28"/>
        </w:rPr>
        <w:t xml:space="preserve"> февраля 2025 г.</w:t>
      </w:r>
    </w:p>
    <w:p w14:paraId="0552E7DE" w14:textId="35F1EA03" w:rsidR="00B36F64" w:rsidRPr="002A3770" w:rsidRDefault="00B36F64" w:rsidP="00B36F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A3770">
        <w:rPr>
          <w:rFonts w:ascii="Times New Roman" w:hAnsi="Times New Roman" w:cs="Times New Roman"/>
          <w:sz w:val="28"/>
          <w:szCs w:val="28"/>
        </w:rPr>
        <w:t xml:space="preserve">  </w:t>
      </w:r>
      <w:r w:rsidR="002A377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A3770">
        <w:rPr>
          <w:rFonts w:ascii="Times New Roman" w:hAnsi="Times New Roman" w:cs="Times New Roman"/>
          <w:sz w:val="28"/>
          <w:szCs w:val="28"/>
        </w:rPr>
        <w:t xml:space="preserve">  № 36</w:t>
      </w:r>
    </w:p>
    <w:p w14:paraId="14329C82" w14:textId="77777777" w:rsidR="00B36F64" w:rsidRPr="002A3770" w:rsidRDefault="00B36F64" w:rsidP="00B3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EC039" w14:textId="77777777" w:rsidR="00B36F64" w:rsidRPr="002A3770" w:rsidRDefault="00B3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6F64" w:rsidRPr="002A3770" w:rsidSect="00243635">
      <w:headerReference w:type="default" r:id="rId6"/>
      <w:pgSz w:w="12240" w:h="15840"/>
      <w:pgMar w:top="567" w:right="567" w:bottom="993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3D4E9" w14:textId="77777777" w:rsidR="00F43998" w:rsidRDefault="00F43998" w:rsidP="00937D59">
      <w:pPr>
        <w:spacing w:after="0" w:line="240" w:lineRule="auto"/>
      </w:pPr>
      <w:r>
        <w:separator/>
      </w:r>
    </w:p>
  </w:endnote>
  <w:endnote w:type="continuationSeparator" w:id="0">
    <w:p w14:paraId="2A5ED088" w14:textId="77777777" w:rsidR="00F43998" w:rsidRDefault="00F43998" w:rsidP="0093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861F4" w14:textId="77777777" w:rsidR="00F43998" w:rsidRDefault="00F43998" w:rsidP="00937D59">
      <w:pPr>
        <w:spacing w:after="0" w:line="240" w:lineRule="auto"/>
      </w:pPr>
      <w:r>
        <w:separator/>
      </w:r>
    </w:p>
  </w:footnote>
  <w:footnote w:type="continuationSeparator" w:id="0">
    <w:p w14:paraId="4FF04260" w14:textId="77777777" w:rsidR="00F43998" w:rsidRDefault="00F43998" w:rsidP="0093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701E25" w14:textId="258884AD" w:rsidR="00937D59" w:rsidRPr="00937D59" w:rsidRDefault="00937D5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7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7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7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770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937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59B963" w14:textId="77777777" w:rsidR="00937D59" w:rsidRDefault="00937D5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FF"/>
    <w:rsid w:val="0004712B"/>
    <w:rsid w:val="000746A6"/>
    <w:rsid w:val="00075D39"/>
    <w:rsid w:val="00084329"/>
    <w:rsid w:val="000917FE"/>
    <w:rsid w:val="000A3EAC"/>
    <w:rsid w:val="000D68D3"/>
    <w:rsid w:val="000E46A4"/>
    <w:rsid w:val="000E47CA"/>
    <w:rsid w:val="00114F73"/>
    <w:rsid w:val="001B4056"/>
    <w:rsid w:val="001F4852"/>
    <w:rsid w:val="0023514E"/>
    <w:rsid w:val="00243635"/>
    <w:rsid w:val="002557CE"/>
    <w:rsid w:val="0027602D"/>
    <w:rsid w:val="00287EE0"/>
    <w:rsid w:val="002A0C1F"/>
    <w:rsid w:val="002A3770"/>
    <w:rsid w:val="002B0528"/>
    <w:rsid w:val="002D72C0"/>
    <w:rsid w:val="00313E4E"/>
    <w:rsid w:val="003176FF"/>
    <w:rsid w:val="00333DC8"/>
    <w:rsid w:val="00363CEF"/>
    <w:rsid w:val="00366ABF"/>
    <w:rsid w:val="00375B5F"/>
    <w:rsid w:val="003A200A"/>
    <w:rsid w:val="003C6E50"/>
    <w:rsid w:val="003E48C7"/>
    <w:rsid w:val="003F4563"/>
    <w:rsid w:val="00435B89"/>
    <w:rsid w:val="00494CB5"/>
    <w:rsid w:val="004C18DC"/>
    <w:rsid w:val="00530E8A"/>
    <w:rsid w:val="00565F45"/>
    <w:rsid w:val="00590B39"/>
    <w:rsid w:val="00592191"/>
    <w:rsid w:val="005975B3"/>
    <w:rsid w:val="005F26D6"/>
    <w:rsid w:val="00673BFA"/>
    <w:rsid w:val="006C365C"/>
    <w:rsid w:val="006C4132"/>
    <w:rsid w:val="006E2096"/>
    <w:rsid w:val="006F58EA"/>
    <w:rsid w:val="006F7A27"/>
    <w:rsid w:val="00725517"/>
    <w:rsid w:val="00764C0D"/>
    <w:rsid w:val="0076775F"/>
    <w:rsid w:val="0078186A"/>
    <w:rsid w:val="00782907"/>
    <w:rsid w:val="00790697"/>
    <w:rsid w:val="007A135E"/>
    <w:rsid w:val="007C38DC"/>
    <w:rsid w:val="0086204C"/>
    <w:rsid w:val="008A1D4F"/>
    <w:rsid w:val="009139D6"/>
    <w:rsid w:val="00930B8D"/>
    <w:rsid w:val="00937D59"/>
    <w:rsid w:val="00951C69"/>
    <w:rsid w:val="009667CE"/>
    <w:rsid w:val="00977DC0"/>
    <w:rsid w:val="009A5A9A"/>
    <w:rsid w:val="009C544F"/>
    <w:rsid w:val="00A04C66"/>
    <w:rsid w:val="00A93BD5"/>
    <w:rsid w:val="00AA7A59"/>
    <w:rsid w:val="00AB4B5E"/>
    <w:rsid w:val="00B07084"/>
    <w:rsid w:val="00B30F44"/>
    <w:rsid w:val="00B32ACE"/>
    <w:rsid w:val="00B36F64"/>
    <w:rsid w:val="00B76033"/>
    <w:rsid w:val="00B9280D"/>
    <w:rsid w:val="00B952A9"/>
    <w:rsid w:val="00BF1309"/>
    <w:rsid w:val="00C93E75"/>
    <w:rsid w:val="00CB4431"/>
    <w:rsid w:val="00CD5A88"/>
    <w:rsid w:val="00D16B37"/>
    <w:rsid w:val="00D50985"/>
    <w:rsid w:val="00D524DB"/>
    <w:rsid w:val="00D56C39"/>
    <w:rsid w:val="00DD098A"/>
    <w:rsid w:val="00DE09EC"/>
    <w:rsid w:val="00DF49BC"/>
    <w:rsid w:val="00E412ED"/>
    <w:rsid w:val="00E4432F"/>
    <w:rsid w:val="00E44977"/>
    <w:rsid w:val="00E57A15"/>
    <w:rsid w:val="00F23C65"/>
    <w:rsid w:val="00F26299"/>
    <w:rsid w:val="00F37D17"/>
    <w:rsid w:val="00F43998"/>
    <w:rsid w:val="00F50D48"/>
    <w:rsid w:val="00F67921"/>
    <w:rsid w:val="00F740A9"/>
    <w:rsid w:val="00F85DAD"/>
    <w:rsid w:val="00FC222F"/>
    <w:rsid w:val="00FC6711"/>
    <w:rsid w:val="00FD1C9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821"/>
  <w15:docId w15:val="{77DE4C03-82AD-4A68-9398-528ED5E6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FF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D1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16B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6B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6B37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6B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6B37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B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um0">
    <w:name w:val="num0"/>
    <w:basedOn w:val="a0"/>
    <w:rsid w:val="00530E8A"/>
  </w:style>
  <w:style w:type="paragraph" w:styleId="ab">
    <w:name w:val="header"/>
    <w:basedOn w:val="a"/>
    <w:link w:val="ac"/>
    <w:uiPriority w:val="99"/>
    <w:unhideWhenUsed/>
    <w:rsid w:val="0093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7D59"/>
    <w:rPr>
      <w:rFonts w:ascii="Calibri" w:eastAsia="Times New Roman" w:hAnsi="Calibri" w:cs="Calibr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93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7D59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Кудрова А.А.</cp:lastModifiedBy>
  <cp:revision>24</cp:revision>
  <cp:lastPrinted>2025-02-06T07:50:00Z</cp:lastPrinted>
  <dcterms:created xsi:type="dcterms:W3CDTF">2022-02-04T13:05:00Z</dcterms:created>
  <dcterms:modified xsi:type="dcterms:W3CDTF">2025-02-07T08:29:00Z</dcterms:modified>
</cp:coreProperties>
</file>