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05D2B" w:rsidRDefault="00490ACC" w:rsidP="002664F2">
      <w:pPr>
        <w:ind w:firstLine="709"/>
        <w:jc w:val="both"/>
        <w:rPr>
          <w:spacing w:val="0"/>
          <w:lang w:val="en-US"/>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3B0F28" w:rsidRPr="00F05D2B" w:rsidRDefault="003B0F28" w:rsidP="00B83705">
      <w:pPr>
        <w:ind w:firstLine="709"/>
        <w:rPr>
          <w:b/>
          <w:spacing w:val="0"/>
        </w:rPr>
      </w:pPr>
    </w:p>
    <w:p w:rsidR="00490ACC" w:rsidRPr="00F05D2B" w:rsidRDefault="006404A3" w:rsidP="002664F2">
      <w:pPr>
        <w:jc w:val="center"/>
        <w:rPr>
          <w:b/>
          <w:spacing w:val="0"/>
        </w:rPr>
      </w:pPr>
      <w:r w:rsidRPr="00F05D2B">
        <w:rPr>
          <w:b/>
          <w:spacing w:val="0"/>
        </w:rPr>
        <w:t>З</w:t>
      </w:r>
      <w:r w:rsidR="00490ACC" w:rsidRPr="00F05D2B">
        <w:rPr>
          <w:b/>
          <w:spacing w:val="0"/>
        </w:rPr>
        <w:t>акон</w:t>
      </w:r>
    </w:p>
    <w:p w:rsidR="00490ACC" w:rsidRPr="00F05D2B" w:rsidRDefault="00490ACC" w:rsidP="002664F2">
      <w:pPr>
        <w:jc w:val="center"/>
        <w:outlineLvl w:val="0"/>
        <w:rPr>
          <w:b/>
          <w:caps/>
          <w:spacing w:val="0"/>
        </w:rPr>
      </w:pPr>
      <w:r w:rsidRPr="00F05D2B">
        <w:rPr>
          <w:b/>
          <w:spacing w:val="0"/>
        </w:rPr>
        <w:t xml:space="preserve">Приднестровской Молдавской Республики </w:t>
      </w:r>
    </w:p>
    <w:p w:rsidR="00490ACC" w:rsidRPr="00F05D2B" w:rsidRDefault="00490ACC" w:rsidP="002664F2">
      <w:pPr>
        <w:pStyle w:val="41"/>
        <w:shd w:val="clear" w:color="auto" w:fill="auto"/>
        <w:spacing w:before="0" w:after="0" w:line="240" w:lineRule="auto"/>
        <w:jc w:val="center"/>
        <w:rPr>
          <w:spacing w:val="0"/>
          <w:sz w:val="28"/>
          <w:szCs w:val="28"/>
        </w:rPr>
      </w:pPr>
    </w:p>
    <w:p w:rsidR="0080248C" w:rsidRDefault="00D42B2F" w:rsidP="0080248C">
      <w:pPr>
        <w:jc w:val="center"/>
        <w:rPr>
          <w:rFonts w:eastAsia="Calibri"/>
          <w:b/>
          <w:spacing w:val="0"/>
          <w:lang w:eastAsia="ar-SA"/>
        </w:rPr>
      </w:pPr>
      <w:r w:rsidRPr="00F05D2B">
        <w:rPr>
          <w:rFonts w:eastAsia="Calibri"/>
          <w:b/>
          <w:spacing w:val="0"/>
          <w:lang w:eastAsia="ar-SA"/>
        </w:rPr>
        <w:t>«</w:t>
      </w:r>
      <w:r w:rsidR="0080248C" w:rsidRPr="0080248C">
        <w:rPr>
          <w:rFonts w:eastAsia="Calibri"/>
          <w:b/>
          <w:spacing w:val="0"/>
          <w:lang w:eastAsia="ar-SA"/>
        </w:rPr>
        <w:t xml:space="preserve">О внесении дополнений </w:t>
      </w:r>
    </w:p>
    <w:p w:rsidR="0080248C" w:rsidRPr="0080248C" w:rsidRDefault="0080248C" w:rsidP="0080248C">
      <w:pPr>
        <w:jc w:val="center"/>
        <w:rPr>
          <w:rFonts w:eastAsia="Calibri"/>
          <w:b/>
          <w:spacing w:val="0"/>
          <w:lang w:eastAsia="ar-SA"/>
        </w:rPr>
      </w:pPr>
      <w:r w:rsidRPr="0080248C">
        <w:rPr>
          <w:rFonts w:eastAsia="Calibri"/>
          <w:b/>
          <w:spacing w:val="0"/>
          <w:lang w:eastAsia="ar-SA"/>
        </w:rPr>
        <w:t>в Закон Приднестровской Молдавской Республики</w:t>
      </w:r>
    </w:p>
    <w:p w:rsidR="008D1DEF" w:rsidRPr="00F05D2B" w:rsidRDefault="0080248C" w:rsidP="0080248C">
      <w:pPr>
        <w:jc w:val="center"/>
        <w:rPr>
          <w:b/>
          <w:spacing w:val="0"/>
        </w:rPr>
      </w:pPr>
      <w:r w:rsidRPr="0080248C">
        <w:rPr>
          <w:rFonts w:eastAsia="Calibri"/>
          <w:b/>
          <w:spacing w:val="0"/>
          <w:lang w:eastAsia="ar-SA"/>
        </w:rPr>
        <w:t>«О занятости населения</w:t>
      </w:r>
      <w:r w:rsidR="00D42B2F" w:rsidRPr="00F05D2B">
        <w:rPr>
          <w:rFonts w:eastAsia="Calibri"/>
          <w:b/>
          <w:spacing w:val="0"/>
          <w:lang w:eastAsia="ar-SA"/>
        </w:rPr>
        <w:t>»</w:t>
      </w:r>
    </w:p>
    <w:p w:rsidR="00BD0DB1" w:rsidRPr="00F05D2B" w:rsidRDefault="00BD0DB1" w:rsidP="002664F2">
      <w:pPr>
        <w:ind w:firstLine="709"/>
        <w:jc w:val="center"/>
        <w:rPr>
          <w:spacing w:val="0"/>
        </w:rPr>
      </w:pPr>
    </w:p>
    <w:p w:rsidR="00490ACC" w:rsidRPr="00F05D2B" w:rsidRDefault="00490ACC" w:rsidP="002664F2">
      <w:pPr>
        <w:jc w:val="both"/>
        <w:rPr>
          <w:spacing w:val="0"/>
        </w:rPr>
      </w:pPr>
      <w:r w:rsidRPr="00F05D2B">
        <w:rPr>
          <w:spacing w:val="0"/>
        </w:rPr>
        <w:t>Принят Верховным Советом</w:t>
      </w:r>
    </w:p>
    <w:p w:rsidR="00490ACC" w:rsidRPr="00F05D2B" w:rsidRDefault="00490ACC" w:rsidP="002664F2">
      <w:pPr>
        <w:jc w:val="both"/>
        <w:rPr>
          <w:spacing w:val="0"/>
        </w:rPr>
      </w:pPr>
      <w:r w:rsidRPr="00F05D2B">
        <w:rPr>
          <w:spacing w:val="0"/>
        </w:rPr>
        <w:t xml:space="preserve">Приднестровской Молдавской Республики         </w:t>
      </w:r>
      <w:r w:rsidR="005A34F8" w:rsidRPr="00F05D2B">
        <w:rPr>
          <w:spacing w:val="0"/>
        </w:rPr>
        <w:t xml:space="preserve"> </w:t>
      </w:r>
      <w:r w:rsidR="00EF66F8" w:rsidRPr="00F05D2B">
        <w:rPr>
          <w:spacing w:val="0"/>
        </w:rPr>
        <w:t xml:space="preserve">  </w:t>
      </w:r>
      <w:r w:rsidR="00160CB7" w:rsidRPr="00F05D2B">
        <w:rPr>
          <w:spacing w:val="0"/>
        </w:rPr>
        <w:t xml:space="preserve"> </w:t>
      </w:r>
      <w:r w:rsidR="004D0024" w:rsidRPr="00F05D2B">
        <w:rPr>
          <w:spacing w:val="0"/>
        </w:rPr>
        <w:t xml:space="preserve"> </w:t>
      </w:r>
      <w:r w:rsidR="00EB39D6" w:rsidRPr="00F05D2B">
        <w:rPr>
          <w:spacing w:val="0"/>
        </w:rPr>
        <w:t xml:space="preserve"> </w:t>
      </w:r>
      <w:r w:rsidR="0080248C">
        <w:rPr>
          <w:spacing w:val="0"/>
        </w:rPr>
        <w:t xml:space="preserve">     </w:t>
      </w:r>
      <w:r w:rsidR="001B7E0C" w:rsidRPr="00F05D2B">
        <w:rPr>
          <w:spacing w:val="0"/>
        </w:rPr>
        <w:t xml:space="preserve"> </w:t>
      </w:r>
      <w:r w:rsidR="006B67E3" w:rsidRPr="00F05D2B">
        <w:rPr>
          <w:spacing w:val="0"/>
        </w:rPr>
        <w:t xml:space="preserve"> </w:t>
      </w:r>
      <w:r w:rsidR="00C63E7C" w:rsidRPr="00F05D2B">
        <w:rPr>
          <w:spacing w:val="0"/>
        </w:rPr>
        <w:t xml:space="preserve"> </w:t>
      </w:r>
      <w:r w:rsidR="000F4014" w:rsidRPr="00F05D2B">
        <w:rPr>
          <w:spacing w:val="0"/>
        </w:rPr>
        <w:t xml:space="preserve">  </w:t>
      </w:r>
      <w:r w:rsidR="00C63E7C" w:rsidRPr="00F05D2B">
        <w:rPr>
          <w:spacing w:val="0"/>
        </w:rPr>
        <w:t xml:space="preserve"> </w:t>
      </w:r>
      <w:r w:rsidR="006F2CE3" w:rsidRPr="00F05D2B">
        <w:rPr>
          <w:spacing w:val="0"/>
        </w:rPr>
        <w:t xml:space="preserve"> </w:t>
      </w:r>
      <w:r w:rsidR="00685667" w:rsidRPr="00F05D2B">
        <w:rPr>
          <w:spacing w:val="0"/>
        </w:rPr>
        <w:t xml:space="preserve"> </w:t>
      </w:r>
      <w:r w:rsidR="006F2CE3" w:rsidRPr="00F05D2B">
        <w:rPr>
          <w:spacing w:val="0"/>
        </w:rPr>
        <w:t xml:space="preserve"> </w:t>
      </w:r>
      <w:r w:rsidR="00E22981" w:rsidRPr="00F05D2B">
        <w:rPr>
          <w:spacing w:val="0"/>
        </w:rPr>
        <w:t xml:space="preserve"> </w:t>
      </w:r>
      <w:r w:rsidR="0080248C">
        <w:rPr>
          <w:spacing w:val="0"/>
        </w:rPr>
        <w:t>5</w:t>
      </w:r>
      <w:r w:rsidRPr="00F05D2B">
        <w:rPr>
          <w:spacing w:val="0"/>
        </w:rPr>
        <w:t xml:space="preserve"> </w:t>
      </w:r>
      <w:r w:rsidR="0080248C">
        <w:rPr>
          <w:spacing w:val="0"/>
        </w:rPr>
        <w:t>марта</w:t>
      </w:r>
      <w:r w:rsidRPr="00F05D2B">
        <w:rPr>
          <w:spacing w:val="0"/>
        </w:rPr>
        <w:t xml:space="preserve"> 20</w:t>
      </w:r>
      <w:r w:rsidR="007626B4" w:rsidRPr="00F05D2B">
        <w:rPr>
          <w:spacing w:val="0"/>
        </w:rPr>
        <w:t>2</w:t>
      </w:r>
      <w:r w:rsidR="00046792" w:rsidRPr="00F05D2B">
        <w:rPr>
          <w:spacing w:val="0"/>
        </w:rPr>
        <w:t>5</w:t>
      </w:r>
      <w:r w:rsidRPr="00F05D2B">
        <w:rPr>
          <w:spacing w:val="0"/>
        </w:rPr>
        <w:t xml:space="preserve"> года</w:t>
      </w:r>
    </w:p>
    <w:p w:rsidR="00452513" w:rsidRPr="00F05D2B" w:rsidRDefault="00452513" w:rsidP="002664F2">
      <w:pPr>
        <w:ind w:firstLine="709"/>
        <w:jc w:val="both"/>
        <w:rPr>
          <w:spacing w:val="0"/>
        </w:rPr>
      </w:pPr>
    </w:p>
    <w:p w:rsidR="0080248C" w:rsidRPr="0080248C" w:rsidRDefault="00531BEE" w:rsidP="00A51265">
      <w:pPr>
        <w:widowControl w:val="0"/>
        <w:tabs>
          <w:tab w:val="left" w:pos="6768"/>
        </w:tabs>
        <w:autoSpaceDE w:val="0"/>
        <w:autoSpaceDN w:val="0"/>
        <w:adjustRightInd w:val="0"/>
        <w:ind w:firstLine="709"/>
        <w:jc w:val="both"/>
        <w:rPr>
          <w:spacing w:val="0"/>
          <w:shd w:val="clear" w:color="auto" w:fill="FFFFFF"/>
        </w:rPr>
      </w:pPr>
      <w:r w:rsidRPr="00531BEE">
        <w:rPr>
          <w:b/>
          <w:spacing w:val="0"/>
        </w:rPr>
        <w:t>Статья 1.</w:t>
      </w:r>
      <w:r w:rsidRPr="00F05D2B">
        <w:rPr>
          <w:b/>
          <w:spacing w:val="0"/>
        </w:rPr>
        <w:t xml:space="preserve"> </w:t>
      </w:r>
      <w:r w:rsidR="0080248C" w:rsidRPr="0080248C">
        <w:rPr>
          <w:bCs/>
          <w:spacing w:val="0"/>
          <w:shd w:val="clear" w:color="auto" w:fill="FFFFFF"/>
        </w:rPr>
        <w:t xml:space="preserve">Внести в Закон Приднестровской Молдавской Республики </w:t>
      </w:r>
      <w:r w:rsidR="0080248C" w:rsidRPr="0080248C">
        <w:rPr>
          <w:bCs/>
          <w:spacing w:val="0"/>
          <w:shd w:val="clear" w:color="auto" w:fill="FFFFFF"/>
        </w:rPr>
        <w:br/>
        <w:t xml:space="preserve">от 8 января 2001 года № 372-З «О занятости населения» (СЗМР 01-1) </w:t>
      </w:r>
      <w:r w:rsidR="0080248C" w:rsidRPr="0080248C">
        <w:rPr>
          <w:bCs/>
          <w:spacing w:val="0"/>
          <w:shd w:val="clear" w:color="auto" w:fill="FFFFFF"/>
        </w:rPr>
        <w:br/>
        <w:t xml:space="preserve">с изменениями и дополнениями, внесенными законами Приднестровской Молдавской Республики от 17 апреля 2002 года № 119-3И-III (САЗ 02-16); </w:t>
      </w:r>
      <w:r w:rsidR="0080248C" w:rsidRPr="0080248C">
        <w:rPr>
          <w:bCs/>
          <w:spacing w:val="0"/>
          <w:shd w:val="clear" w:color="auto" w:fill="FFFFFF"/>
        </w:rPr>
        <w:br/>
        <w:t xml:space="preserve">от 10 июля 2002 года № 152-ЗИД-III (САЗ 02-28,1); от 18 декабря 2003 года </w:t>
      </w:r>
      <w:r w:rsidR="0080248C" w:rsidRPr="0080248C">
        <w:rPr>
          <w:bCs/>
          <w:spacing w:val="0"/>
          <w:shd w:val="clear" w:color="auto" w:fill="FFFFFF"/>
        </w:rPr>
        <w:br/>
        <w:t xml:space="preserve">№ 373-ЗИД-III (САЗ 03-51); от 29 апреля 2005 года № 559-ЗИД-III </w:t>
      </w:r>
      <w:r w:rsidR="0080248C" w:rsidRPr="0080248C">
        <w:rPr>
          <w:bCs/>
          <w:spacing w:val="0"/>
          <w:shd w:val="clear" w:color="auto" w:fill="FFFFFF"/>
        </w:rPr>
        <w:br/>
        <w:t xml:space="preserve">(САЗ 05-18); от 2 декабря 2005 года № 686-ЗИ-III (САЗ 05-49); от 30 марта 2007 года № 197-ЗИ-IV (САЗ 07-14); от 4 июня 2010 года № 94-ЗИД-IV </w:t>
      </w:r>
      <w:r w:rsidR="0080248C" w:rsidRPr="0080248C">
        <w:rPr>
          <w:bCs/>
          <w:spacing w:val="0"/>
          <w:shd w:val="clear" w:color="auto" w:fill="FFFFFF"/>
        </w:rPr>
        <w:br/>
        <w:t>(САЗ 10-22); от 24 сентября 2010 года № 166-ЗИД-IV (САЗ 10-38);</w:t>
      </w:r>
      <w:r w:rsidR="0080248C" w:rsidRPr="0080248C">
        <w:rPr>
          <w:bCs/>
          <w:spacing w:val="0"/>
          <w:shd w:val="clear" w:color="auto" w:fill="FFFFFF"/>
        </w:rPr>
        <w:br/>
        <w:t xml:space="preserve">от 16 октября 2012 года № 199-ЗИ-V (САЗ 12-43); от 24 декабря 2012 года </w:t>
      </w:r>
      <w:r w:rsidR="0080248C" w:rsidRPr="0080248C">
        <w:rPr>
          <w:bCs/>
          <w:spacing w:val="0"/>
          <w:shd w:val="clear" w:color="auto" w:fill="FFFFFF"/>
        </w:rPr>
        <w:br/>
        <w:t xml:space="preserve">№ 254-ЗД-V (САЗ 12-53); от 28 марта 2013 года № 86-ЗИ-V (САЗ 13-12); </w:t>
      </w:r>
      <w:r w:rsidR="0080248C" w:rsidRPr="0080248C">
        <w:rPr>
          <w:bCs/>
          <w:spacing w:val="0"/>
          <w:shd w:val="clear" w:color="auto" w:fill="FFFFFF"/>
        </w:rPr>
        <w:br/>
        <w:t xml:space="preserve">от 4 февраля 2014 года № 46-ЗД-V (САЗ 14-6); от 20 марта 2015 года </w:t>
      </w:r>
      <w:r w:rsidR="0080248C" w:rsidRPr="0080248C">
        <w:rPr>
          <w:bCs/>
          <w:spacing w:val="0"/>
          <w:shd w:val="clear" w:color="auto" w:fill="FFFFFF"/>
        </w:rPr>
        <w:br/>
        <w:t>№ 48-ЗД-V (САЗ 15-12); от 12 февраля 2016 года № 10-ЗИ-VI (САЗ 16-6);</w:t>
      </w:r>
      <w:r w:rsidR="0080248C" w:rsidRPr="0080248C">
        <w:rPr>
          <w:bCs/>
          <w:spacing w:val="0"/>
          <w:shd w:val="clear" w:color="auto" w:fill="FFFFFF"/>
        </w:rPr>
        <w:br/>
        <w:t xml:space="preserve">от 30 ноября 2016 года № 253-ЗИ-VI (САЗ 16-48); от 19 июня 2017 года </w:t>
      </w:r>
      <w:r w:rsidR="0080248C" w:rsidRPr="0080248C">
        <w:rPr>
          <w:bCs/>
          <w:spacing w:val="0"/>
          <w:shd w:val="clear" w:color="auto" w:fill="FFFFFF"/>
        </w:rPr>
        <w:br/>
        <w:t xml:space="preserve">№ 154-ЗИ-VI (САЗ 17-25); от 10 января 2018 года № 5-ЗИ-VI (САЗ 18-2); </w:t>
      </w:r>
      <w:r w:rsidR="0080248C" w:rsidRPr="0080248C">
        <w:rPr>
          <w:bCs/>
          <w:spacing w:val="0"/>
          <w:shd w:val="clear" w:color="auto" w:fill="FFFFFF"/>
        </w:rPr>
        <w:br/>
        <w:t xml:space="preserve">от 1 августа 2019 года № 170-ЗИД-VI (САЗ 19-29); от 21 октября 2019 года </w:t>
      </w:r>
      <w:r w:rsidR="0080248C" w:rsidRPr="0080248C">
        <w:rPr>
          <w:bCs/>
          <w:spacing w:val="0"/>
          <w:shd w:val="clear" w:color="auto" w:fill="FFFFFF"/>
        </w:rPr>
        <w:br/>
        <w:t xml:space="preserve">№ 183-ЗИД-VI (САЗ 19-41); от 11 декабря 2019 года № 228-ЗИД-VI </w:t>
      </w:r>
      <w:r w:rsidR="0080248C" w:rsidRPr="0080248C">
        <w:rPr>
          <w:bCs/>
          <w:spacing w:val="0"/>
          <w:shd w:val="clear" w:color="auto" w:fill="FFFFFF"/>
        </w:rPr>
        <w:br/>
        <w:t>(САЗ 19-48); от 20 октября 2020 года № 173-ЗИД-VI (САЗ 20-43); от 11 июня 2021 года № 120-ЗИД-</w:t>
      </w:r>
      <w:r w:rsidR="0080248C" w:rsidRPr="0080248C">
        <w:rPr>
          <w:bCs/>
          <w:spacing w:val="0"/>
          <w:shd w:val="clear" w:color="auto" w:fill="FFFFFF"/>
          <w:lang w:val="en-US"/>
        </w:rPr>
        <w:t>VII</w:t>
      </w:r>
      <w:r w:rsidR="0080248C" w:rsidRPr="0080248C">
        <w:rPr>
          <w:bCs/>
          <w:spacing w:val="0"/>
          <w:shd w:val="clear" w:color="auto" w:fill="FFFFFF"/>
        </w:rPr>
        <w:t xml:space="preserve"> (САЗ 21-23); от 6 декабря 2022 года № 344-ЗИ-VII (САЗ 22-48); от 17 июля 2023 года № 223-ЗИ-VII (САЗ 23-29); от 29 сентября 2023 года № 301-ЗИ-VII (САЗ 23-39,1); от 15 ноября 2023 года № 350-ЗИ-VII (САЗ 23-46)</w:t>
      </w:r>
      <w:r w:rsidR="0080248C" w:rsidRPr="0080248C">
        <w:rPr>
          <w:spacing w:val="0"/>
          <w:shd w:val="clear" w:color="auto" w:fill="FFFFFF"/>
        </w:rPr>
        <w:t>; от 12 июля 2024 года № 150-ЗД-VII (САЗ 24-29), следующие дополнения.</w:t>
      </w:r>
    </w:p>
    <w:p w:rsidR="0080248C" w:rsidRPr="0080248C" w:rsidRDefault="0080248C" w:rsidP="00A51265">
      <w:pPr>
        <w:widowControl w:val="0"/>
        <w:tabs>
          <w:tab w:val="left" w:pos="6768"/>
        </w:tabs>
        <w:autoSpaceDE w:val="0"/>
        <w:autoSpaceDN w:val="0"/>
        <w:adjustRightInd w:val="0"/>
        <w:ind w:firstLine="709"/>
        <w:rPr>
          <w:spacing w:val="0"/>
          <w:shd w:val="clear" w:color="auto" w:fill="FFFFFF"/>
        </w:rPr>
      </w:pPr>
    </w:p>
    <w:p w:rsidR="0080248C" w:rsidRPr="0080248C" w:rsidRDefault="0080248C" w:rsidP="00A51265">
      <w:pPr>
        <w:ind w:firstLine="709"/>
        <w:jc w:val="both"/>
        <w:rPr>
          <w:spacing w:val="0"/>
        </w:rPr>
      </w:pPr>
      <w:r w:rsidRPr="0080248C">
        <w:rPr>
          <w:spacing w:val="0"/>
          <w:shd w:val="clear" w:color="auto" w:fill="FFFFFF"/>
        </w:rPr>
        <w:t xml:space="preserve">1. Пункт </w:t>
      </w:r>
      <w:r w:rsidRPr="0080248C">
        <w:rPr>
          <w:spacing w:val="0"/>
        </w:rPr>
        <w:t>1 статьи 20 дополнить подпунктом к-1) следующего содержания:</w:t>
      </w:r>
    </w:p>
    <w:p w:rsidR="0080248C" w:rsidRPr="00AF1032" w:rsidRDefault="0080248C" w:rsidP="00A51265">
      <w:pPr>
        <w:ind w:firstLine="709"/>
        <w:jc w:val="both"/>
        <w:rPr>
          <w:spacing w:val="0"/>
        </w:rPr>
      </w:pPr>
      <w:r w:rsidRPr="0080248C">
        <w:rPr>
          <w:spacing w:val="0"/>
        </w:rPr>
        <w:t xml:space="preserve">«к-1) выплачивать организациям, не финансируемым из бюджетов различных уровней и внебюджетных фондов, индивидуальным предпринимателям, привлекающим по договорам гражданско-правового характера для осуществления предпринимательской деятельности других </w:t>
      </w:r>
      <w:r w:rsidRPr="0080248C">
        <w:rPr>
          <w:spacing w:val="0"/>
        </w:rPr>
        <w:lastRenderedPageBreak/>
        <w:t xml:space="preserve">индивидуальных предпринимателей, </w:t>
      </w:r>
      <w:r w:rsidRPr="00AF1032">
        <w:rPr>
          <w:spacing w:val="0"/>
        </w:rPr>
        <w:t>субсидии 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Pr="00AF1032">
        <w:rPr>
          <w:color w:val="FF0000"/>
          <w:spacing w:val="0"/>
        </w:rPr>
        <w:t xml:space="preserve"> </w:t>
      </w:r>
      <w:r w:rsidRPr="00AF1032">
        <w:rPr>
          <w:spacing w:val="0"/>
        </w:rPr>
        <w:t>в размере, предусмотренном настоящим Законом».</w:t>
      </w:r>
    </w:p>
    <w:p w:rsidR="0080248C" w:rsidRPr="00AF1032" w:rsidRDefault="0080248C" w:rsidP="00A51265">
      <w:pPr>
        <w:ind w:firstLine="709"/>
        <w:jc w:val="both"/>
        <w:rPr>
          <w:spacing w:val="0"/>
        </w:rPr>
      </w:pPr>
    </w:p>
    <w:p w:rsidR="0080248C" w:rsidRPr="0080248C" w:rsidRDefault="0080248C" w:rsidP="00A51265">
      <w:pPr>
        <w:tabs>
          <w:tab w:val="left" w:pos="4111"/>
        </w:tabs>
        <w:ind w:firstLine="709"/>
        <w:jc w:val="both"/>
        <w:rPr>
          <w:spacing w:val="0"/>
        </w:rPr>
      </w:pPr>
      <w:r w:rsidRPr="0080248C">
        <w:rPr>
          <w:spacing w:val="0"/>
        </w:rPr>
        <w:t>2. Дополнить Закон статьей 22-2 следующего содержания:</w:t>
      </w:r>
    </w:p>
    <w:p w:rsidR="00E33803" w:rsidRDefault="0080248C" w:rsidP="00A51265">
      <w:pPr>
        <w:tabs>
          <w:tab w:val="left" w:pos="4111"/>
        </w:tabs>
        <w:ind w:firstLine="709"/>
        <w:jc w:val="both"/>
        <w:rPr>
          <w:spacing w:val="0"/>
        </w:rPr>
      </w:pPr>
      <w:r w:rsidRPr="0080248C">
        <w:rPr>
          <w:spacing w:val="0"/>
        </w:rPr>
        <w:t>«Статья 22-2. Порядок выплаты субсиди</w:t>
      </w:r>
      <w:r w:rsidR="00A70FDB">
        <w:rPr>
          <w:spacing w:val="0"/>
        </w:rPr>
        <w:t>й</w:t>
      </w:r>
      <w:r w:rsidRPr="0080248C">
        <w:rPr>
          <w:spacing w:val="0"/>
        </w:rPr>
        <w:t xml:space="preserve"> </w:t>
      </w:r>
    </w:p>
    <w:p w:rsidR="0080248C" w:rsidRDefault="00E33803" w:rsidP="00F3633E">
      <w:pPr>
        <w:ind w:firstLine="709"/>
        <w:jc w:val="both"/>
        <w:rPr>
          <w:spacing w:val="0"/>
        </w:rPr>
      </w:pPr>
      <w:r>
        <w:rPr>
          <w:spacing w:val="0"/>
        </w:rPr>
        <w:t xml:space="preserve">                        </w:t>
      </w:r>
      <w:r w:rsidR="0080248C" w:rsidRPr="0080248C">
        <w:rPr>
          <w:spacing w:val="0"/>
        </w:rPr>
        <w:t>за обеспечение занятости инвалидов</w:t>
      </w:r>
    </w:p>
    <w:p w:rsidR="00E33803" w:rsidRPr="0080248C" w:rsidRDefault="00E33803" w:rsidP="00A51265">
      <w:pPr>
        <w:tabs>
          <w:tab w:val="left" w:pos="4111"/>
        </w:tabs>
        <w:ind w:firstLine="709"/>
        <w:jc w:val="both"/>
        <w:rPr>
          <w:spacing w:val="0"/>
        </w:rPr>
      </w:pPr>
    </w:p>
    <w:p w:rsidR="0080248C" w:rsidRPr="00D602F3" w:rsidRDefault="0080248C" w:rsidP="00A51265">
      <w:pPr>
        <w:tabs>
          <w:tab w:val="left" w:pos="4111"/>
        </w:tabs>
        <w:ind w:firstLine="709"/>
        <w:jc w:val="both"/>
        <w:rPr>
          <w:spacing w:val="0"/>
        </w:rPr>
      </w:pPr>
      <w:r w:rsidRPr="0080248C">
        <w:rPr>
          <w:spacing w:val="0"/>
        </w:rPr>
        <w:t xml:space="preserve">1. Организациям, не финансируемым из бюджетов различных уровней </w:t>
      </w:r>
      <w:r w:rsidRPr="0080248C">
        <w:rPr>
          <w:spacing w:val="0"/>
        </w:rPr>
        <w:br/>
        <w:t>и внебюджетных фондов, индивидуальным  предпринимателям, привлекающим по договорам гражданско-правового характера для осуществления предпринимательской деятельности других индивидуальных предпринимателей, за счет средств Фонда осуществляется выплата субсиди</w:t>
      </w:r>
      <w:r w:rsidR="00A70FDB">
        <w:rPr>
          <w:spacing w:val="0"/>
        </w:rPr>
        <w:t>й</w:t>
      </w:r>
      <w:r w:rsidRPr="0080248C">
        <w:rPr>
          <w:spacing w:val="0"/>
        </w:rPr>
        <w:t xml:space="preserve"> </w:t>
      </w:r>
      <w:r w:rsidRPr="0080248C">
        <w:rPr>
          <w:spacing w:val="0"/>
        </w:rPr>
        <w:br/>
      </w:r>
      <w:r w:rsidRPr="00D602F3">
        <w:rPr>
          <w:spacing w:val="0"/>
        </w:rPr>
        <w:t xml:space="preserve">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  </w:t>
      </w:r>
    </w:p>
    <w:p w:rsidR="0080248C" w:rsidRPr="0080248C" w:rsidRDefault="0080248C" w:rsidP="00A51265">
      <w:pPr>
        <w:ind w:firstLine="709"/>
        <w:jc w:val="both"/>
        <w:rPr>
          <w:spacing w:val="0"/>
        </w:rPr>
      </w:pPr>
      <w:r w:rsidRPr="0080248C">
        <w:rPr>
          <w:spacing w:val="0"/>
        </w:rPr>
        <w:t>2. Организациям, указанным в пункте 1 настоящей статьи, субсиди</w:t>
      </w:r>
      <w:r w:rsidR="00A70FDB">
        <w:rPr>
          <w:spacing w:val="0"/>
        </w:rPr>
        <w:t>и</w:t>
      </w:r>
      <w:r w:rsidRPr="0080248C">
        <w:rPr>
          <w:spacing w:val="0"/>
        </w:rPr>
        <w:t xml:space="preserve"> выплачива</w:t>
      </w:r>
      <w:r w:rsidR="00A70FDB">
        <w:rPr>
          <w:spacing w:val="0"/>
        </w:rPr>
        <w:t>ю</w:t>
      </w:r>
      <w:r w:rsidRPr="0080248C">
        <w:rPr>
          <w:spacing w:val="0"/>
        </w:rPr>
        <w:t>тся за</w:t>
      </w:r>
      <w:r w:rsidR="00196047">
        <w:rPr>
          <w:spacing w:val="0"/>
        </w:rPr>
        <w:t xml:space="preserve"> прием на основное место работы</w:t>
      </w:r>
      <w:r w:rsidRPr="0080248C">
        <w:rPr>
          <w:spacing w:val="0"/>
        </w:rPr>
        <w:t xml:space="preserve"> инвалид</w:t>
      </w:r>
      <w:r w:rsidR="00D602F3">
        <w:rPr>
          <w:spacing w:val="0"/>
        </w:rPr>
        <w:t>ов</w:t>
      </w:r>
      <w:r w:rsidRPr="0080248C">
        <w:rPr>
          <w:spacing w:val="0"/>
        </w:rPr>
        <w:t xml:space="preserve"> I, II групп, зарегистрированных в территориальном органе Фонда в качестве лиц, ищущих подходящую работу, в соответствии с настоящим Законом. </w:t>
      </w:r>
    </w:p>
    <w:p w:rsidR="0080248C" w:rsidRPr="0080248C" w:rsidRDefault="0080248C" w:rsidP="00A51265">
      <w:pPr>
        <w:tabs>
          <w:tab w:val="left" w:pos="4111"/>
        </w:tabs>
        <w:ind w:firstLine="709"/>
        <w:jc w:val="both"/>
        <w:rPr>
          <w:spacing w:val="0"/>
        </w:rPr>
      </w:pPr>
      <w:r w:rsidRPr="0080248C">
        <w:rPr>
          <w:spacing w:val="0"/>
        </w:rPr>
        <w:t>Индивидуальным предпринимателям, указанным в пункте 1 настоящей статьи, субсиди</w:t>
      </w:r>
      <w:r w:rsidR="00A70FDB">
        <w:rPr>
          <w:spacing w:val="0"/>
        </w:rPr>
        <w:t>и</w:t>
      </w:r>
      <w:r w:rsidRPr="0080248C">
        <w:rPr>
          <w:spacing w:val="0"/>
        </w:rPr>
        <w:t xml:space="preserve"> выплачива</w:t>
      </w:r>
      <w:r w:rsidR="00A70FDB">
        <w:rPr>
          <w:spacing w:val="0"/>
        </w:rPr>
        <w:t>ю</w:t>
      </w:r>
      <w:r w:rsidRPr="0080248C">
        <w:rPr>
          <w:spacing w:val="0"/>
        </w:rPr>
        <w:t>тся за привлечение по договорам гражданско-правового характера для осуществления предпринимательской деятельности инвалид</w:t>
      </w:r>
      <w:r w:rsidR="00D602F3">
        <w:rPr>
          <w:spacing w:val="0"/>
        </w:rPr>
        <w:t>ов</w:t>
      </w:r>
      <w:r w:rsidRPr="0080248C">
        <w:rPr>
          <w:spacing w:val="0"/>
        </w:rPr>
        <w:t xml:space="preserve"> I, II групп, зарегистрированных в территориальном органе Фонда в качестве лиц, ищущих подходящую работу, или обратившихся к индивидуальному предпринимателю самостоятельно. </w:t>
      </w:r>
    </w:p>
    <w:p w:rsidR="0080248C" w:rsidRPr="0080248C" w:rsidRDefault="0080248C" w:rsidP="00A51265">
      <w:pPr>
        <w:ind w:firstLine="709"/>
        <w:jc w:val="both"/>
        <w:rPr>
          <w:spacing w:val="0"/>
        </w:rPr>
      </w:pPr>
      <w:r w:rsidRPr="0080248C">
        <w:rPr>
          <w:spacing w:val="0"/>
        </w:rPr>
        <w:t xml:space="preserve">3. Выплата субсидии </w:t>
      </w:r>
      <w:r w:rsidRPr="0080248C">
        <w:rPr>
          <w:spacing w:val="0"/>
          <w:shd w:val="clear" w:color="auto" w:fill="FFFFFF"/>
        </w:rPr>
        <w:t xml:space="preserve">за каждого принятого организацией на работу или привлеченного индивидуальным предпринимателем по договору гражданско- правового характера инвалида </w:t>
      </w:r>
      <w:r w:rsidRPr="0080248C">
        <w:rPr>
          <w:spacing w:val="0"/>
        </w:rPr>
        <w:t>I, II групп</w:t>
      </w:r>
      <w:r w:rsidRPr="0080248C">
        <w:rPr>
          <w:color w:val="FF0000"/>
          <w:spacing w:val="0"/>
        </w:rPr>
        <w:t xml:space="preserve"> </w:t>
      </w:r>
      <w:r w:rsidRPr="0080248C">
        <w:rPr>
          <w:spacing w:val="0"/>
          <w:shd w:val="clear" w:color="auto" w:fill="FFFFFF"/>
        </w:rPr>
        <w:t xml:space="preserve">составляет 5 (пять) минимальных размеров оплаты труда и </w:t>
      </w:r>
      <w:r w:rsidR="00D602F3">
        <w:rPr>
          <w:spacing w:val="0"/>
          <w:shd w:val="clear" w:color="auto" w:fill="FFFFFF"/>
        </w:rPr>
        <w:t>производится</w:t>
      </w:r>
      <w:r w:rsidRPr="0080248C">
        <w:rPr>
          <w:spacing w:val="0"/>
          <w:shd w:val="clear" w:color="auto" w:fill="FFFFFF"/>
        </w:rPr>
        <w:t xml:space="preserve"> с даты начала работы или вступления в силу договора гражданско-правового характера в следующем порядке</w:t>
      </w:r>
      <w:r w:rsidRPr="0080248C">
        <w:rPr>
          <w:spacing w:val="0"/>
        </w:rPr>
        <w:t>:</w:t>
      </w:r>
    </w:p>
    <w:p w:rsidR="0080248C" w:rsidRPr="0080248C" w:rsidRDefault="0080248C" w:rsidP="00A51265">
      <w:pPr>
        <w:tabs>
          <w:tab w:val="left" w:pos="4111"/>
        </w:tabs>
        <w:ind w:firstLine="709"/>
        <w:jc w:val="both"/>
        <w:rPr>
          <w:spacing w:val="0"/>
        </w:rPr>
      </w:pPr>
      <w:r w:rsidRPr="0080248C">
        <w:rPr>
          <w:spacing w:val="0"/>
          <w:shd w:val="clear" w:color="auto" w:fill="FFFFFF"/>
        </w:rPr>
        <w:t xml:space="preserve">а) первый платеж в размере 1 (одного) минимального размера оплаты труда – по истечении 1 (одного) месяца работы инвалида по трудовому договору или осуществления им предпринимательской деятельности в качестве привлеченного лица; </w:t>
      </w:r>
    </w:p>
    <w:p w:rsidR="0080248C" w:rsidRPr="0080248C" w:rsidRDefault="0080248C" w:rsidP="00A51265">
      <w:pPr>
        <w:tabs>
          <w:tab w:val="left" w:pos="4111"/>
        </w:tabs>
        <w:ind w:firstLine="709"/>
        <w:jc w:val="both"/>
        <w:rPr>
          <w:spacing w:val="0"/>
        </w:rPr>
      </w:pPr>
      <w:r w:rsidRPr="0080248C">
        <w:rPr>
          <w:spacing w:val="0"/>
        </w:rPr>
        <w:t>б) в</w:t>
      </w:r>
      <w:r w:rsidRPr="0080248C">
        <w:rPr>
          <w:spacing w:val="0"/>
          <w:shd w:val="clear" w:color="auto" w:fill="FFFFFF"/>
        </w:rPr>
        <w:t xml:space="preserve">торой платеж в размере 1 (одного) минимального размера оплаты труда – по истечении 3 (трех) месяцев работы инвалида по трудовому договору или осуществления им предпринимательской деятельности в качестве привлеченного лица; </w:t>
      </w:r>
    </w:p>
    <w:p w:rsidR="0080248C" w:rsidRPr="0080248C" w:rsidRDefault="0080248C" w:rsidP="00A51265">
      <w:pPr>
        <w:tabs>
          <w:tab w:val="left" w:pos="4111"/>
        </w:tabs>
        <w:ind w:firstLine="709"/>
        <w:jc w:val="both"/>
        <w:rPr>
          <w:spacing w:val="0"/>
        </w:rPr>
      </w:pPr>
      <w:r w:rsidRPr="0080248C">
        <w:rPr>
          <w:spacing w:val="0"/>
          <w:shd w:val="clear" w:color="auto" w:fill="FFFFFF"/>
        </w:rPr>
        <w:t xml:space="preserve">в) третий платеж в размере 1 (одного) минимального размера оплаты труда – по истечении 6 (шести) месяцев работы инвалида по трудовому договору или осуществления им предпринимательской деятельности в качестве привлеченного лица; </w:t>
      </w:r>
    </w:p>
    <w:p w:rsidR="0080248C" w:rsidRPr="0080248C" w:rsidRDefault="0080248C" w:rsidP="00A51265">
      <w:pPr>
        <w:tabs>
          <w:tab w:val="left" w:pos="4111"/>
        </w:tabs>
        <w:ind w:firstLine="709"/>
        <w:jc w:val="both"/>
        <w:rPr>
          <w:spacing w:val="0"/>
        </w:rPr>
      </w:pPr>
      <w:r w:rsidRPr="0080248C">
        <w:rPr>
          <w:spacing w:val="0"/>
          <w:shd w:val="clear" w:color="auto" w:fill="FFFFFF"/>
        </w:rPr>
        <w:lastRenderedPageBreak/>
        <w:t xml:space="preserve">г) четвертый платеж в размере 1 (одного) минимального размера оплаты труда – по истечении 9 (девяти) месяцев работы инвалида по трудовому договору или осуществления им предпринимательской деятельности в качестве привлеченного лица; </w:t>
      </w:r>
    </w:p>
    <w:p w:rsidR="0080248C" w:rsidRPr="0080248C" w:rsidRDefault="0080248C" w:rsidP="00A51265">
      <w:pPr>
        <w:tabs>
          <w:tab w:val="left" w:pos="4111"/>
        </w:tabs>
        <w:ind w:firstLine="709"/>
        <w:jc w:val="both"/>
        <w:rPr>
          <w:spacing w:val="0"/>
        </w:rPr>
      </w:pPr>
      <w:r w:rsidRPr="0080248C">
        <w:rPr>
          <w:spacing w:val="0"/>
          <w:shd w:val="clear" w:color="auto" w:fill="FFFFFF"/>
        </w:rPr>
        <w:t xml:space="preserve">д) пятый платеж в размере 1 (одного) минимального размера оплаты труда – по истечении 12 (двенадцати) месяцев работы инвалида по трудовому договору или осуществления им предпринимательской деятельности в качестве привлеченного лица.   </w:t>
      </w:r>
    </w:p>
    <w:p w:rsidR="0080248C" w:rsidRPr="0080248C" w:rsidRDefault="0080248C" w:rsidP="00A51265">
      <w:pPr>
        <w:tabs>
          <w:tab w:val="left" w:pos="4111"/>
        </w:tabs>
        <w:ind w:firstLine="709"/>
        <w:jc w:val="both"/>
        <w:rPr>
          <w:spacing w:val="0"/>
        </w:rPr>
      </w:pPr>
      <w:r w:rsidRPr="0080248C">
        <w:rPr>
          <w:spacing w:val="0"/>
        </w:rPr>
        <w:t xml:space="preserve">4. Субсидия, указанная в пункте 1 настоящей статьи, выплачивается </w:t>
      </w:r>
      <w:r w:rsidRPr="0080248C">
        <w:rPr>
          <w:bCs/>
          <w:spacing w:val="0"/>
        </w:rPr>
        <w:t xml:space="preserve">территориальными органами Фонда </w:t>
      </w:r>
      <w:r w:rsidRPr="0080248C">
        <w:rPr>
          <w:spacing w:val="0"/>
        </w:rPr>
        <w:t>на основании заявления организации или индивидуального предпринимателя о выплате субсидии.</w:t>
      </w:r>
    </w:p>
    <w:p w:rsidR="0080248C" w:rsidRPr="0080248C" w:rsidRDefault="0080248C" w:rsidP="00A51265">
      <w:pPr>
        <w:tabs>
          <w:tab w:val="left" w:pos="4111"/>
        </w:tabs>
        <w:ind w:firstLine="709"/>
        <w:jc w:val="both"/>
        <w:rPr>
          <w:spacing w:val="0"/>
        </w:rPr>
      </w:pPr>
      <w:r w:rsidRPr="0080248C">
        <w:rPr>
          <w:spacing w:val="0"/>
        </w:rPr>
        <w:t>5. Порядок предоставления субсидии, указанной в пункте 1 настоящей статьи, определяется уполномоченным Правительством Приднестровской Молдавской Республики исполнительным органом государственной власти.</w:t>
      </w:r>
    </w:p>
    <w:p w:rsidR="0080248C" w:rsidRPr="0080248C" w:rsidRDefault="0080248C" w:rsidP="00A51265">
      <w:pPr>
        <w:tabs>
          <w:tab w:val="left" w:pos="4111"/>
        </w:tabs>
        <w:ind w:firstLine="709"/>
        <w:jc w:val="both"/>
        <w:rPr>
          <w:spacing w:val="0"/>
        </w:rPr>
      </w:pPr>
      <w:r w:rsidRPr="0080248C">
        <w:rPr>
          <w:spacing w:val="0"/>
        </w:rPr>
        <w:t>6. Организация, индивидуальный предприниматель могут воспользоваться правом на получение субсидии за прием на работу, привлечение по договору гражданско-правового характера для осуществления предпринимательской деятельности одного и того же гражданина, являющегося инвалидом I, II групп,</w:t>
      </w:r>
      <w:r w:rsidRPr="0080248C">
        <w:rPr>
          <w:color w:val="FF0000"/>
          <w:spacing w:val="0"/>
        </w:rPr>
        <w:t xml:space="preserve"> </w:t>
      </w:r>
      <w:r w:rsidRPr="0080248C">
        <w:rPr>
          <w:spacing w:val="0"/>
        </w:rPr>
        <w:t>однократно</w:t>
      </w:r>
      <w:r w:rsidR="00A70FDB">
        <w:rPr>
          <w:spacing w:val="0"/>
        </w:rPr>
        <w:t>»</w:t>
      </w:r>
      <w:r w:rsidRPr="0080248C">
        <w:rPr>
          <w:spacing w:val="0"/>
        </w:rPr>
        <w:t>.</w:t>
      </w:r>
    </w:p>
    <w:p w:rsidR="0080248C" w:rsidRPr="0080248C" w:rsidRDefault="0080248C" w:rsidP="00A51265">
      <w:pPr>
        <w:ind w:firstLine="709"/>
        <w:jc w:val="both"/>
        <w:rPr>
          <w:spacing w:val="0"/>
        </w:rPr>
      </w:pPr>
    </w:p>
    <w:p w:rsidR="00A7117F" w:rsidRPr="006D48AA" w:rsidRDefault="0080248C" w:rsidP="00A51265">
      <w:pPr>
        <w:ind w:firstLine="709"/>
        <w:jc w:val="both"/>
        <w:rPr>
          <w:spacing w:val="0"/>
        </w:rPr>
      </w:pPr>
      <w:r w:rsidRPr="0080248C">
        <w:rPr>
          <w:b/>
          <w:spacing w:val="0"/>
        </w:rPr>
        <w:t>Статья 2.</w:t>
      </w:r>
      <w:r w:rsidRPr="0080248C">
        <w:rPr>
          <w:spacing w:val="0"/>
        </w:rPr>
        <w:t xml:space="preserve"> </w:t>
      </w:r>
      <w:r w:rsidR="006D48AA" w:rsidRPr="006D48AA">
        <w:rPr>
          <w:spacing w:val="0"/>
        </w:rPr>
        <w:t>Настоящий Закон вступает в силу с 1 января 2026 года</w:t>
      </w:r>
      <w:r w:rsidR="00531BEE" w:rsidRPr="006D48AA">
        <w:rPr>
          <w:rFonts w:eastAsiaTheme="minorHAnsi"/>
          <w:spacing w:val="0"/>
          <w:lang w:eastAsia="en-US"/>
        </w:rPr>
        <w:t>.</w:t>
      </w:r>
    </w:p>
    <w:p w:rsidR="00131A1B" w:rsidRDefault="00131A1B" w:rsidP="00A51265">
      <w:pPr>
        <w:ind w:firstLine="709"/>
        <w:jc w:val="both"/>
        <w:rPr>
          <w:spacing w:val="0"/>
        </w:rPr>
      </w:pPr>
    </w:p>
    <w:p w:rsidR="002710E1" w:rsidRPr="00F05D2B" w:rsidRDefault="002710E1" w:rsidP="00A51265">
      <w:pPr>
        <w:ind w:firstLine="709"/>
        <w:jc w:val="both"/>
        <w:rPr>
          <w:spacing w:val="0"/>
        </w:rPr>
      </w:pPr>
    </w:p>
    <w:p w:rsidR="00373B4B" w:rsidRPr="00F05D2B" w:rsidRDefault="00373B4B" w:rsidP="00A51265">
      <w:pPr>
        <w:ind w:firstLine="709"/>
        <w:jc w:val="both"/>
        <w:rPr>
          <w:spacing w:val="0"/>
        </w:rPr>
      </w:pPr>
    </w:p>
    <w:p w:rsidR="003C6611" w:rsidRPr="00F05D2B" w:rsidRDefault="00490ACC" w:rsidP="002664F2">
      <w:pPr>
        <w:jc w:val="both"/>
        <w:outlineLvl w:val="0"/>
        <w:rPr>
          <w:spacing w:val="0"/>
        </w:rPr>
      </w:pPr>
      <w:r w:rsidRPr="00F05D2B">
        <w:rPr>
          <w:spacing w:val="0"/>
        </w:rPr>
        <w:t xml:space="preserve">Президент </w:t>
      </w:r>
    </w:p>
    <w:p w:rsidR="00490ACC" w:rsidRPr="00F05D2B" w:rsidRDefault="00490ACC" w:rsidP="002664F2">
      <w:pPr>
        <w:jc w:val="both"/>
        <w:outlineLvl w:val="0"/>
        <w:rPr>
          <w:spacing w:val="0"/>
        </w:rPr>
      </w:pPr>
      <w:r w:rsidRPr="00F05D2B">
        <w:rPr>
          <w:spacing w:val="0"/>
        </w:rPr>
        <w:t xml:space="preserve">Приднестровской </w:t>
      </w:r>
    </w:p>
    <w:p w:rsidR="00F44C76" w:rsidRPr="00F05D2B" w:rsidRDefault="00490ACC" w:rsidP="002664F2">
      <w:pPr>
        <w:jc w:val="both"/>
        <w:rPr>
          <w:spacing w:val="0"/>
        </w:rPr>
      </w:pPr>
      <w:r w:rsidRPr="00F05D2B">
        <w:rPr>
          <w:spacing w:val="0"/>
        </w:rPr>
        <w:t xml:space="preserve">Молдавской Республики </w:t>
      </w:r>
      <w:r w:rsidRPr="00F05D2B">
        <w:rPr>
          <w:spacing w:val="0"/>
        </w:rPr>
        <w:tab/>
      </w:r>
      <w:r w:rsidRPr="00F05D2B">
        <w:rPr>
          <w:spacing w:val="0"/>
        </w:rPr>
        <w:tab/>
      </w:r>
      <w:r w:rsidRPr="00F05D2B">
        <w:rPr>
          <w:spacing w:val="0"/>
        </w:rPr>
        <w:tab/>
      </w:r>
      <w:r w:rsidRPr="00F05D2B">
        <w:rPr>
          <w:spacing w:val="0"/>
        </w:rPr>
        <w:tab/>
        <w:t xml:space="preserve"> </w:t>
      </w:r>
      <w:r w:rsidR="001713CD" w:rsidRPr="00F05D2B">
        <w:rPr>
          <w:spacing w:val="0"/>
        </w:rPr>
        <w:t xml:space="preserve">  </w:t>
      </w:r>
      <w:r w:rsidRPr="00F05D2B">
        <w:rPr>
          <w:spacing w:val="0"/>
        </w:rPr>
        <w:t xml:space="preserve">  В. Н. КРАСНОСЕЛЬСКИЙ</w:t>
      </w:r>
    </w:p>
    <w:p w:rsidR="00311BC9" w:rsidRPr="00F05D2B" w:rsidRDefault="00311BC9" w:rsidP="002664F2">
      <w:pPr>
        <w:ind w:firstLine="709"/>
        <w:jc w:val="both"/>
        <w:rPr>
          <w:spacing w:val="0"/>
        </w:rPr>
      </w:pPr>
    </w:p>
    <w:p w:rsidR="00053CAD" w:rsidRPr="00F05D2B" w:rsidRDefault="00053CAD" w:rsidP="002664F2">
      <w:pPr>
        <w:ind w:firstLine="709"/>
        <w:jc w:val="both"/>
        <w:rPr>
          <w:spacing w:val="0"/>
        </w:rPr>
      </w:pPr>
    </w:p>
    <w:p w:rsidR="00824221" w:rsidRDefault="00824221" w:rsidP="002664F2">
      <w:pPr>
        <w:ind w:firstLine="709"/>
        <w:jc w:val="both"/>
        <w:rPr>
          <w:spacing w:val="0"/>
        </w:rPr>
      </w:pPr>
    </w:p>
    <w:p w:rsidR="00805DB4" w:rsidRPr="00D91258" w:rsidRDefault="00805DB4" w:rsidP="00805DB4">
      <w:pPr>
        <w:jc w:val="both"/>
      </w:pPr>
      <w:r>
        <w:t xml:space="preserve">г. </w:t>
      </w:r>
      <w:r w:rsidRPr="00D91258">
        <w:t>Тирасполь</w:t>
      </w:r>
    </w:p>
    <w:p w:rsidR="00805DB4" w:rsidRPr="00D91258" w:rsidRDefault="00805DB4" w:rsidP="00805DB4">
      <w:pPr>
        <w:ind w:left="28" w:hanging="28"/>
        <w:jc w:val="both"/>
      </w:pPr>
      <w:r>
        <w:t>24 марта 2025</w:t>
      </w:r>
      <w:r w:rsidRPr="00D91258">
        <w:t xml:space="preserve"> г.</w:t>
      </w:r>
    </w:p>
    <w:p w:rsidR="00805DB4" w:rsidRPr="00E47AD2" w:rsidRDefault="00805DB4" w:rsidP="00805DB4">
      <w:pPr>
        <w:tabs>
          <w:tab w:val="left" w:pos="851"/>
          <w:tab w:val="left" w:pos="4536"/>
        </w:tabs>
        <w:ind w:left="28" w:hanging="28"/>
      </w:pPr>
      <w:r>
        <w:t>№ 36-ЗД-</w:t>
      </w:r>
      <w:r w:rsidRPr="00D91258">
        <w:t>VI</w:t>
      </w:r>
      <w:r>
        <w:rPr>
          <w:lang w:val="en-US"/>
        </w:rPr>
        <w:t>I</w:t>
      </w:r>
    </w:p>
    <w:p w:rsidR="00D33A2E" w:rsidRPr="00F05D2B" w:rsidRDefault="00D33A2E" w:rsidP="002664F2">
      <w:pPr>
        <w:ind w:firstLine="709"/>
        <w:jc w:val="both"/>
        <w:rPr>
          <w:spacing w:val="0"/>
        </w:rPr>
      </w:pPr>
      <w:bookmarkStart w:id="0" w:name="_GoBack"/>
      <w:bookmarkEnd w:id="0"/>
    </w:p>
    <w:sectPr w:rsidR="00D33A2E" w:rsidRPr="00F05D2B"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4D8" w:rsidRDefault="00EB04D8">
      <w:r>
        <w:separator/>
      </w:r>
    </w:p>
  </w:endnote>
  <w:endnote w:type="continuationSeparator" w:id="0">
    <w:p w:rsidR="00EB04D8" w:rsidRDefault="00EB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4D8" w:rsidRDefault="00EB04D8">
      <w:r>
        <w:separator/>
      </w:r>
    </w:p>
  </w:footnote>
  <w:footnote w:type="continuationSeparator" w:id="0">
    <w:p w:rsidR="00EB04D8" w:rsidRDefault="00EB0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805DB4">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068"/>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2BB5"/>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047"/>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0E1"/>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1EC2"/>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9AD"/>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8BA"/>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8AA"/>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48C"/>
    <w:rsid w:val="00802958"/>
    <w:rsid w:val="00802B0A"/>
    <w:rsid w:val="008032DB"/>
    <w:rsid w:val="008052D8"/>
    <w:rsid w:val="008057CA"/>
    <w:rsid w:val="008059B2"/>
    <w:rsid w:val="00805DB4"/>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0FDB"/>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7CB"/>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1032"/>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39AA"/>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A2E"/>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2F3"/>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A07"/>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04D8"/>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17B1"/>
    <w:rsid w:val="00F42812"/>
    <w:rsid w:val="00F42EA7"/>
    <w:rsid w:val="00F4371F"/>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CC30-5A52-45FC-9268-82A06846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919</Words>
  <Characters>5240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31</cp:revision>
  <cp:lastPrinted>2025-03-06T12:22:00Z</cp:lastPrinted>
  <dcterms:created xsi:type="dcterms:W3CDTF">2024-12-18T06:45:00Z</dcterms:created>
  <dcterms:modified xsi:type="dcterms:W3CDTF">2025-03-24T08:34:00Z</dcterms:modified>
</cp:coreProperties>
</file>