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68961" w14:textId="77777777" w:rsidR="008675DA" w:rsidRPr="00820DA0" w:rsidRDefault="008675DA" w:rsidP="008675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E05468" w14:textId="77777777" w:rsidR="00820DA0" w:rsidRDefault="00820DA0" w:rsidP="008675DA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12FA36" w14:textId="77777777" w:rsidR="00820DA0" w:rsidRDefault="00820DA0" w:rsidP="008675DA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15E10D" w14:textId="77777777" w:rsidR="00820DA0" w:rsidRDefault="00820DA0" w:rsidP="008675DA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679E3E" w14:textId="77777777" w:rsidR="00820DA0" w:rsidRDefault="00820DA0" w:rsidP="008675DA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2E874A" w14:textId="77777777" w:rsidR="00820DA0" w:rsidRDefault="00820DA0" w:rsidP="008675DA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0908C2" w14:textId="77777777" w:rsidR="00820DA0" w:rsidRDefault="00820DA0" w:rsidP="008675DA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A1E360" w14:textId="77777777" w:rsidR="00820DA0" w:rsidRDefault="00820DA0" w:rsidP="008675DA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9CBF1B" w14:textId="77777777" w:rsidR="00820DA0" w:rsidRDefault="00820DA0" w:rsidP="008675DA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5C3193" w14:textId="77777777" w:rsidR="00820DA0" w:rsidRDefault="00820DA0" w:rsidP="008675DA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E681CE" w14:textId="77777777" w:rsidR="00820DA0" w:rsidRDefault="00820DA0" w:rsidP="008675DA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5813040" w14:textId="77777777" w:rsidR="008675DA" w:rsidRPr="00820DA0" w:rsidRDefault="008675DA" w:rsidP="008675DA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0DA0">
        <w:rPr>
          <w:rFonts w:ascii="Times New Roman" w:hAnsi="Times New Roman" w:cs="Times New Roman"/>
          <w:bCs/>
          <w:sz w:val="28"/>
          <w:szCs w:val="28"/>
        </w:rPr>
        <w:t>О проведении внеплановых мероприятий по контролю (надзору)</w:t>
      </w:r>
    </w:p>
    <w:p w14:paraId="4824AAD7" w14:textId="77777777" w:rsidR="008675DA" w:rsidRDefault="008675DA" w:rsidP="00867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EAE1AC" w14:textId="77777777" w:rsidR="00820DA0" w:rsidRPr="00820DA0" w:rsidRDefault="00820DA0" w:rsidP="00867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FCCA18" w14:textId="14B0BE03" w:rsidR="008675DA" w:rsidRPr="00820DA0" w:rsidRDefault="008675DA" w:rsidP="00867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DA0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подпунктом б) части первой пункта 6 статьи 8 Закона </w:t>
      </w:r>
      <w:bookmarkStart w:id="0" w:name="_Hlk140072978"/>
      <w:r w:rsidRPr="00820DA0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bookmarkEnd w:id="0"/>
      <w:r w:rsidRPr="00820DA0">
        <w:rPr>
          <w:rFonts w:ascii="Times New Roman" w:hAnsi="Times New Roman" w:cs="Times New Roman"/>
          <w:sz w:val="28"/>
          <w:szCs w:val="28"/>
        </w:rPr>
        <w:t xml:space="preserve">от 1 августа 2002 года № 174-3-III </w:t>
      </w:r>
      <w:r w:rsidR="00820DA0">
        <w:rPr>
          <w:rFonts w:ascii="Times New Roman" w:hAnsi="Times New Roman" w:cs="Times New Roman"/>
          <w:sz w:val="28"/>
          <w:szCs w:val="28"/>
        </w:rPr>
        <w:br/>
      </w:r>
      <w:r w:rsidRPr="00820DA0">
        <w:rPr>
          <w:rFonts w:ascii="Times New Roman" w:hAnsi="Times New Roman" w:cs="Times New Roman"/>
          <w:sz w:val="28"/>
          <w:szCs w:val="28"/>
        </w:rPr>
        <w:t xml:space="preserve">«О порядке проведения проверок при осуществлении государственного контроля (надзора)» (САЗ 02-31), в целях проведения проверки на предмет </w:t>
      </w:r>
      <w:r w:rsidRPr="00820DA0">
        <w:rPr>
          <w:rFonts w:ascii="Times New Roman" w:eastAsia="Times New Roman" w:hAnsi="Times New Roman" w:cs="Times New Roman"/>
          <w:bCs/>
          <w:sz w:val="28"/>
          <w:szCs w:val="28"/>
        </w:rPr>
        <w:t>соблюдения законодательства Приднестровской Молдавской Республики</w:t>
      </w:r>
      <w:r w:rsidRPr="00820DA0">
        <w:rPr>
          <w:rFonts w:ascii="Times New Roman" w:hAnsi="Times New Roman" w:cs="Times New Roman"/>
          <w:sz w:val="28"/>
          <w:szCs w:val="28"/>
        </w:rPr>
        <w:t xml:space="preserve"> </w:t>
      </w:r>
      <w:r w:rsidRPr="00820DA0">
        <w:rPr>
          <w:rFonts w:ascii="Times New Roman" w:eastAsia="Times New Roman" w:hAnsi="Times New Roman" w:cs="Times New Roman"/>
          <w:bCs/>
          <w:sz w:val="28"/>
          <w:szCs w:val="28"/>
        </w:rPr>
        <w:t>юридическими лицами, оказывающими услуги по перевозке пассажиров автомобильным транспортом общего пользования на регулярных городских маршрутах (рейсах):</w:t>
      </w:r>
    </w:p>
    <w:p w14:paraId="54E1C63F" w14:textId="77777777" w:rsidR="008675DA" w:rsidRPr="00820DA0" w:rsidRDefault="008675DA" w:rsidP="00867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7F3C52" w14:textId="45D47B07" w:rsidR="008675DA" w:rsidRPr="00820DA0" w:rsidRDefault="008675DA" w:rsidP="00867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0DA0">
        <w:rPr>
          <w:rFonts w:ascii="Times New Roman" w:hAnsi="Times New Roman" w:cs="Times New Roman"/>
          <w:sz w:val="28"/>
          <w:szCs w:val="28"/>
        </w:rPr>
        <w:t xml:space="preserve">1. Министерству финансов Приднестровской Молдавской Республики </w:t>
      </w:r>
      <w:r w:rsidRPr="00820DA0">
        <w:rPr>
          <w:rFonts w:ascii="Times New Roman" w:hAnsi="Times New Roman" w:cs="Times New Roman"/>
          <w:sz w:val="28"/>
          <w:szCs w:val="28"/>
        </w:rPr>
        <w:br/>
        <w:t xml:space="preserve">провести в рамках имеющихся полномочий внеплановые мероприятия </w:t>
      </w:r>
      <w:r w:rsidRPr="00820DA0">
        <w:rPr>
          <w:rFonts w:ascii="Times New Roman" w:hAnsi="Times New Roman" w:cs="Times New Roman"/>
          <w:sz w:val="28"/>
          <w:szCs w:val="28"/>
        </w:rPr>
        <w:br/>
        <w:t xml:space="preserve">по контролю (надзору) в отношении юридических лиц, </w:t>
      </w:r>
      <w:r w:rsidRPr="00820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r w:rsidRPr="00820DA0">
        <w:rPr>
          <w:rFonts w:ascii="Times New Roman" w:hAnsi="Times New Roman" w:cs="Times New Roman"/>
          <w:sz w:val="28"/>
          <w:szCs w:val="28"/>
        </w:rPr>
        <w:t xml:space="preserve">Приложении № 1* к настоящему Распоряжению, на предмет </w:t>
      </w:r>
      <w:r w:rsidRPr="00820DA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полноты отражения </w:t>
      </w:r>
      <w:r w:rsidR="00820DA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20DA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финансовой и налоговой отчетности выручки от деятельности по перевозке пассажиров автомобильным транспортом общего пользования на регулярных городских маршрутах (рейсах), соблюдения кассовой дисциплины, выдачи документов, приравненных к кассовым чекам, при осуществлении расчетов </w:t>
      </w:r>
      <w:r w:rsidR="00820DA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20DA0">
        <w:rPr>
          <w:rFonts w:ascii="Times New Roman" w:eastAsia="Times New Roman" w:hAnsi="Times New Roman" w:cs="Times New Roman"/>
          <w:bCs/>
          <w:sz w:val="28"/>
          <w:szCs w:val="28"/>
        </w:rPr>
        <w:t>по оплате проезда физическими лицами, а также соблюдения законодательства Приднестровской Молдавской Республики в отношениях, связанных с арендой и эксплуатацией подвижног</w:t>
      </w:r>
      <w:r w:rsidR="00820DA0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состава. </w:t>
      </w:r>
    </w:p>
    <w:p w14:paraId="503A0309" w14:textId="77777777" w:rsidR="008675DA" w:rsidRPr="00ED52F8" w:rsidRDefault="008675DA" w:rsidP="00867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9343D0" w14:textId="32B91AAF" w:rsidR="008675DA" w:rsidRPr="00820DA0" w:rsidRDefault="008675DA" w:rsidP="00867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DA0">
        <w:rPr>
          <w:rFonts w:ascii="Times New Roman" w:hAnsi="Times New Roman" w:cs="Times New Roman"/>
          <w:sz w:val="28"/>
          <w:szCs w:val="28"/>
        </w:rPr>
        <w:t>2. Определить срок проведения внеплановых мероприятий по контролю (надзору) согласно настоящему Распоряжению в пределах продолжительности, установленной Законом Приднестровской Молдавской Республики «О порядке проведения проверок при осуществлении государственного контроля (надзора)».</w:t>
      </w:r>
    </w:p>
    <w:p w14:paraId="189D70B6" w14:textId="77777777" w:rsidR="008675DA" w:rsidRPr="00ED52F8" w:rsidRDefault="008675DA" w:rsidP="00867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F9AA0A" w14:textId="6B38B986" w:rsidR="008675DA" w:rsidRPr="00820DA0" w:rsidRDefault="008675DA" w:rsidP="00867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DA0">
        <w:rPr>
          <w:rFonts w:ascii="Times New Roman" w:hAnsi="Times New Roman" w:cs="Times New Roman"/>
          <w:sz w:val="28"/>
          <w:szCs w:val="28"/>
        </w:rPr>
        <w:t xml:space="preserve">3. Министерству экономического развития Приднестровской Молдавской Республики, </w:t>
      </w:r>
      <w:r w:rsidRPr="00B10C9C">
        <w:rPr>
          <w:rFonts w:ascii="Times New Roman" w:hAnsi="Times New Roman" w:cs="Times New Roman"/>
          <w:sz w:val="28"/>
          <w:szCs w:val="28"/>
        </w:rPr>
        <w:t>государственной администрации города Тираспол</w:t>
      </w:r>
      <w:r w:rsidR="00F56C4C" w:rsidRPr="00B10C9C">
        <w:rPr>
          <w:rFonts w:ascii="Times New Roman" w:hAnsi="Times New Roman" w:cs="Times New Roman"/>
          <w:sz w:val="28"/>
          <w:szCs w:val="28"/>
        </w:rPr>
        <w:t>ь</w:t>
      </w:r>
      <w:r w:rsidRPr="00B10C9C">
        <w:rPr>
          <w:rFonts w:ascii="Times New Roman" w:hAnsi="Times New Roman" w:cs="Times New Roman"/>
          <w:sz w:val="28"/>
          <w:szCs w:val="28"/>
        </w:rPr>
        <w:t xml:space="preserve"> и города </w:t>
      </w:r>
      <w:proofErr w:type="spellStart"/>
      <w:r w:rsidRPr="00B10C9C">
        <w:rPr>
          <w:rFonts w:ascii="Times New Roman" w:hAnsi="Times New Roman" w:cs="Times New Roman"/>
          <w:sz w:val="28"/>
          <w:szCs w:val="28"/>
        </w:rPr>
        <w:t>Днестровск</w:t>
      </w:r>
      <w:proofErr w:type="spellEnd"/>
      <w:r w:rsidRPr="00B10C9C">
        <w:rPr>
          <w:rFonts w:ascii="Times New Roman" w:hAnsi="Times New Roman" w:cs="Times New Roman"/>
          <w:sz w:val="28"/>
          <w:szCs w:val="28"/>
        </w:rPr>
        <w:t>, государственной администрации города Бендеры, Министерству</w:t>
      </w:r>
      <w:r w:rsidRPr="00820DA0">
        <w:rPr>
          <w:rFonts w:ascii="Times New Roman" w:hAnsi="Times New Roman" w:cs="Times New Roman"/>
          <w:sz w:val="28"/>
          <w:szCs w:val="28"/>
        </w:rPr>
        <w:t xml:space="preserve"> внутренних дел Приднестровской Молдавской Республики по обращению Министерства финансов Приднестровской Молдавской Республики оказать </w:t>
      </w:r>
      <w:r w:rsidR="00B10C9C">
        <w:rPr>
          <w:rFonts w:ascii="Times New Roman" w:hAnsi="Times New Roman" w:cs="Times New Roman"/>
          <w:sz w:val="28"/>
          <w:szCs w:val="28"/>
        </w:rPr>
        <w:t>содействие при проведении</w:t>
      </w:r>
      <w:r w:rsidRPr="00820DA0">
        <w:rPr>
          <w:rFonts w:ascii="Times New Roman" w:hAnsi="Times New Roman" w:cs="Times New Roman"/>
          <w:sz w:val="28"/>
          <w:szCs w:val="28"/>
        </w:rPr>
        <w:t xml:space="preserve"> внеплановых мероприятий по контролю (надзору) согласно настоящему Распоряжению.</w:t>
      </w:r>
    </w:p>
    <w:p w14:paraId="3C1E6890" w14:textId="77777777" w:rsidR="008675DA" w:rsidRPr="00820DA0" w:rsidRDefault="008675DA" w:rsidP="00867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DA0">
        <w:rPr>
          <w:rFonts w:ascii="Times New Roman" w:hAnsi="Times New Roman" w:cs="Times New Roman"/>
          <w:sz w:val="28"/>
          <w:szCs w:val="28"/>
        </w:rPr>
        <w:lastRenderedPageBreak/>
        <w:t xml:space="preserve">4. Министерству финансов Приднестровской Молдавской Республики </w:t>
      </w:r>
      <w:r w:rsidRPr="00820DA0">
        <w:rPr>
          <w:rFonts w:ascii="Times New Roman" w:hAnsi="Times New Roman" w:cs="Times New Roman"/>
          <w:sz w:val="28"/>
          <w:szCs w:val="28"/>
        </w:rPr>
        <w:br/>
        <w:t>в течение 15 (пятнадцати) рабочих дней со дня окончания проведения внеплановых мероприятий по контролю (надзору) представить в адрес Президента Приднестровской Молдавской Республики и Правительства Приднестровской Молдавской Республики отчет о результатах проведения внеплановых мероприятий по контролю (надзору).</w:t>
      </w:r>
    </w:p>
    <w:p w14:paraId="759E2CC8" w14:textId="77777777" w:rsidR="008675DA" w:rsidRPr="00820DA0" w:rsidRDefault="008675DA" w:rsidP="00867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28F801" w14:textId="178D4B4C" w:rsidR="008675DA" w:rsidRPr="00820DA0" w:rsidRDefault="008675DA" w:rsidP="008675DA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20DA0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Распоряжения возложить </w:t>
      </w:r>
      <w:r w:rsidR="00B10C9C">
        <w:rPr>
          <w:rFonts w:ascii="Times New Roman" w:hAnsi="Times New Roman" w:cs="Times New Roman"/>
          <w:sz w:val="28"/>
          <w:szCs w:val="28"/>
        </w:rPr>
        <w:br/>
      </w:r>
      <w:r w:rsidRPr="00820DA0">
        <w:rPr>
          <w:rFonts w:ascii="Times New Roman" w:hAnsi="Times New Roman" w:cs="Times New Roman"/>
          <w:sz w:val="28"/>
          <w:szCs w:val="28"/>
        </w:rPr>
        <w:t xml:space="preserve">на заместителя Председателя Правительства Приднестровской Молдавской Республики – министра финансов Приднестровской Молдавской Республики. </w:t>
      </w:r>
    </w:p>
    <w:p w14:paraId="30D45D57" w14:textId="77777777" w:rsidR="008675DA" w:rsidRPr="00820DA0" w:rsidRDefault="008675DA" w:rsidP="00867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7778E4" w14:textId="77777777" w:rsidR="008675DA" w:rsidRPr="00820DA0" w:rsidRDefault="008675DA" w:rsidP="00867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DA0">
        <w:rPr>
          <w:rFonts w:ascii="Times New Roman" w:hAnsi="Times New Roman" w:cs="Times New Roman"/>
          <w:sz w:val="28"/>
          <w:szCs w:val="28"/>
        </w:rPr>
        <w:t>* - не для печати.</w:t>
      </w:r>
    </w:p>
    <w:p w14:paraId="040EBEE4" w14:textId="77777777" w:rsidR="00820DA0" w:rsidRDefault="00820DA0" w:rsidP="008675DA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44BDD877" w14:textId="77777777" w:rsidR="00820DA0" w:rsidRDefault="00820DA0" w:rsidP="008675DA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42262A71" w14:textId="77777777" w:rsidR="00820DA0" w:rsidRDefault="00820DA0" w:rsidP="008675DA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4D370964" w14:textId="77777777" w:rsidR="00820DA0" w:rsidRDefault="00820DA0" w:rsidP="008675DA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3BB9AF28" w14:textId="77777777" w:rsidR="00B10C9C" w:rsidRPr="00B10C9C" w:rsidRDefault="00B10C9C" w:rsidP="00B1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9C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5D8166A6" w14:textId="77777777" w:rsidR="00B10C9C" w:rsidRPr="00B10C9C" w:rsidRDefault="00B10C9C" w:rsidP="00B10C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484BD555" w14:textId="77777777" w:rsidR="00B10C9C" w:rsidRPr="00B10C9C" w:rsidRDefault="00B10C9C" w:rsidP="00B10C9C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2043EE5B" w14:textId="77777777" w:rsidR="00B10C9C" w:rsidRPr="006C6BCD" w:rsidRDefault="00B10C9C" w:rsidP="00B10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1BCFAE" w14:textId="77777777" w:rsidR="00B10C9C" w:rsidRPr="006C6BCD" w:rsidRDefault="00B10C9C" w:rsidP="00B10C9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C6BCD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14:paraId="6AFB3002" w14:textId="538752C2" w:rsidR="00B10C9C" w:rsidRPr="006C6BCD" w:rsidRDefault="00B10C9C" w:rsidP="00B10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BC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C6BC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C6BCD">
        <w:rPr>
          <w:rFonts w:ascii="Times New Roman" w:eastAsia="Times New Roman" w:hAnsi="Times New Roman" w:cs="Times New Roman"/>
          <w:sz w:val="28"/>
          <w:szCs w:val="28"/>
        </w:rPr>
        <w:t>1 марта 2025 г.</w:t>
      </w:r>
    </w:p>
    <w:p w14:paraId="416DA8D9" w14:textId="617FB86A" w:rsidR="00B10C9C" w:rsidRPr="006C6BCD" w:rsidRDefault="006C6BCD" w:rsidP="00B10C9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№ 82</w:t>
      </w:r>
      <w:r w:rsidR="00B10C9C" w:rsidRPr="006C6BCD">
        <w:rPr>
          <w:rFonts w:ascii="Times New Roman" w:eastAsia="Times New Roman" w:hAnsi="Times New Roman" w:cs="Times New Roman"/>
          <w:sz w:val="28"/>
          <w:szCs w:val="28"/>
        </w:rPr>
        <w:t>рп</w:t>
      </w:r>
    </w:p>
    <w:p w14:paraId="53702116" w14:textId="77777777" w:rsidR="00820DA0" w:rsidRPr="006C6BCD" w:rsidRDefault="00820DA0" w:rsidP="008675DA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0FB22814" w14:textId="77777777" w:rsidR="00820DA0" w:rsidRPr="006C6BCD" w:rsidRDefault="00820DA0" w:rsidP="008675DA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bookmarkStart w:id="1" w:name="_GoBack"/>
      <w:bookmarkEnd w:id="1"/>
    </w:p>
    <w:sectPr w:rsidR="00820DA0" w:rsidRPr="006C6BCD" w:rsidSect="00B10C9C">
      <w:headerReference w:type="default" r:id="rId8"/>
      <w:pgSz w:w="11906" w:h="16838"/>
      <w:pgMar w:top="567" w:right="567" w:bottom="709" w:left="1701" w:header="568" w:footer="733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79B95" w14:textId="77777777" w:rsidR="00CF2747" w:rsidRDefault="00CF2747" w:rsidP="0093588C">
      <w:pPr>
        <w:spacing w:after="0" w:line="240" w:lineRule="auto"/>
      </w:pPr>
      <w:r>
        <w:separator/>
      </w:r>
    </w:p>
  </w:endnote>
  <w:endnote w:type="continuationSeparator" w:id="0">
    <w:p w14:paraId="280F4E3C" w14:textId="77777777" w:rsidR="00CF2747" w:rsidRDefault="00CF2747" w:rsidP="0093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F992B" w14:textId="77777777" w:rsidR="00CF2747" w:rsidRDefault="00CF2747" w:rsidP="0093588C">
      <w:pPr>
        <w:spacing w:after="0" w:line="240" w:lineRule="auto"/>
      </w:pPr>
      <w:r>
        <w:separator/>
      </w:r>
    </w:p>
  </w:footnote>
  <w:footnote w:type="continuationSeparator" w:id="0">
    <w:p w14:paraId="1177D50C" w14:textId="77777777" w:rsidR="00CF2747" w:rsidRDefault="00CF2747" w:rsidP="0093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552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462D0E" w14:textId="395B0F14" w:rsidR="0093588C" w:rsidRPr="0093588C" w:rsidRDefault="0093588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58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58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58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3B93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9358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0A9A1E6" w14:textId="77777777" w:rsidR="0093588C" w:rsidRDefault="009358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F3336"/>
    <w:multiLevelType w:val="hybridMultilevel"/>
    <w:tmpl w:val="01546D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00B49"/>
    <w:multiLevelType w:val="hybridMultilevel"/>
    <w:tmpl w:val="0360D696"/>
    <w:lvl w:ilvl="0" w:tplc="C7687A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C2175"/>
    <w:multiLevelType w:val="hybridMultilevel"/>
    <w:tmpl w:val="9CF6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69"/>
    <w:rsid w:val="000131B2"/>
    <w:rsid w:val="000232A9"/>
    <w:rsid w:val="00045A22"/>
    <w:rsid w:val="00046778"/>
    <w:rsid w:val="0007458F"/>
    <w:rsid w:val="00074BAD"/>
    <w:rsid w:val="00082B29"/>
    <w:rsid w:val="000B7C21"/>
    <w:rsid w:val="000D04A2"/>
    <w:rsid w:val="000D19DC"/>
    <w:rsid w:val="001344F9"/>
    <w:rsid w:val="001515D6"/>
    <w:rsid w:val="00154870"/>
    <w:rsid w:val="00160DB1"/>
    <w:rsid w:val="001628F5"/>
    <w:rsid w:val="00177F48"/>
    <w:rsid w:val="001A4126"/>
    <w:rsid w:val="001F1678"/>
    <w:rsid w:val="00204B95"/>
    <w:rsid w:val="00211387"/>
    <w:rsid w:val="0022473E"/>
    <w:rsid w:val="00224C75"/>
    <w:rsid w:val="00225696"/>
    <w:rsid w:val="00235AD6"/>
    <w:rsid w:val="00263D02"/>
    <w:rsid w:val="00266D61"/>
    <w:rsid w:val="00276484"/>
    <w:rsid w:val="002830C8"/>
    <w:rsid w:val="002B2A9D"/>
    <w:rsid w:val="002D254A"/>
    <w:rsid w:val="002E22AF"/>
    <w:rsid w:val="002F3FDA"/>
    <w:rsid w:val="00365D4B"/>
    <w:rsid w:val="0037107C"/>
    <w:rsid w:val="0037227B"/>
    <w:rsid w:val="003C20D5"/>
    <w:rsid w:val="003E22C2"/>
    <w:rsid w:val="003E35F3"/>
    <w:rsid w:val="003E4FBD"/>
    <w:rsid w:val="0041440C"/>
    <w:rsid w:val="004155B6"/>
    <w:rsid w:val="00433F28"/>
    <w:rsid w:val="0046427B"/>
    <w:rsid w:val="004A0C1F"/>
    <w:rsid w:val="004B4273"/>
    <w:rsid w:val="004C0610"/>
    <w:rsid w:val="004D526B"/>
    <w:rsid w:val="004E1FAC"/>
    <w:rsid w:val="004E5B87"/>
    <w:rsid w:val="004F1F51"/>
    <w:rsid w:val="00514605"/>
    <w:rsid w:val="00526D44"/>
    <w:rsid w:val="005306D3"/>
    <w:rsid w:val="00540714"/>
    <w:rsid w:val="0055187B"/>
    <w:rsid w:val="00563014"/>
    <w:rsid w:val="00572242"/>
    <w:rsid w:val="00584CE6"/>
    <w:rsid w:val="005910A0"/>
    <w:rsid w:val="005A4F88"/>
    <w:rsid w:val="005A6208"/>
    <w:rsid w:val="005C4D93"/>
    <w:rsid w:val="005F0068"/>
    <w:rsid w:val="0062293E"/>
    <w:rsid w:val="00654869"/>
    <w:rsid w:val="0069575E"/>
    <w:rsid w:val="006972F4"/>
    <w:rsid w:val="006A550D"/>
    <w:rsid w:val="006C0F73"/>
    <w:rsid w:val="006C6BCD"/>
    <w:rsid w:val="006C7C8C"/>
    <w:rsid w:val="006D2C11"/>
    <w:rsid w:val="006D66DE"/>
    <w:rsid w:val="006D7A10"/>
    <w:rsid w:val="006E627E"/>
    <w:rsid w:val="006F1AE0"/>
    <w:rsid w:val="006F34B5"/>
    <w:rsid w:val="0071343F"/>
    <w:rsid w:val="00727D18"/>
    <w:rsid w:val="00741FF7"/>
    <w:rsid w:val="007449BA"/>
    <w:rsid w:val="00790376"/>
    <w:rsid w:val="007918E9"/>
    <w:rsid w:val="0079277A"/>
    <w:rsid w:val="007A0DB7"/>
    <w:rsid w:val="007B60BF"/>
    <w:rsid w:val="007C0A72"/>
    <w:rsid w:val="007D3809"/>
    <w:rsid w:val="007D413E"/>
    <w:rsid w:val="007D4B58"/>
    <w:rsid w:val="007F0823"/>
    <w:rsid w:val="00810676"/>
    <w:rsid w:val="008169BE"/>
    <w:rsid w:val="00820DA0"/>
    <w:rsid w:val="0083534A"/>
    <w:rsid w:val="0084011A"/>
    <w:rsid w:val="00842EAA"/>
    <w:rsid w:val="008675DA"/>
    <w:rsid w:val="00890AB9"/>
    <w:rsid w:val="008A0C58"/>
    <w:rsid w:val="008A73DE"/>
    <w:rsid w:val="008B754D"/>
    <w:rsid w:val="008C0C4A"/>
    <w:rsid w:val="0093588C"/>
    <w:rsid w:val="009E1F51"/>
    <w:rsid w:val="00A16002"/>
    <w:rsid w:val="00A21961"/>
    <w:rsid w:val="00A24D55"/>
    <w:rsid w:val="00A519A8"/>
    <w:rsid w:val="00A820DC"/>
    <w:rsid w:val="00AB1F8F"/>
    <w:rsid w:val="00AC2A63"/>
    <w:rsid w:val="00AC58DB"/>
    <w:rsid w:val="00AF698C"/>
    <w:rsid w:val="00B10C9C"/>
    <w:rsid w:val="00B26E5E"/>
    <w:rsid w:val="00B328DE"/>
    <w:rsid w:val="00B41C72"/>
    <w:rsid w:val="00B71304"/>
    <w:rsid w:val="00B7552F"/>
    <w:rsid w:val="00BD362C"/>
    <w:rsid w:val="00BD3D65"/>
    <w:rsid w:val="00BF2F76"/>
    <w:rsid w:val="00BF5348"/>
    <w:rsid w:val="00BF7098"/>
    <w:rsid w:val="00C071D3"/>
    <w:rsid w:val="00C24068"/>
    <w:rsid w:val="00CA56D5"/>
    <w:rsid w:val="00CD3215"/>
    <w:rsid w:val="00CE0C32"/>
    <w:rsid w:val="00CF158C"/>
    <w:rsid w:val="00CF2747"/>
    <w:rsid w:val="00D20EB8"/>
    <w:rsid w:val="00D25F55"/>
    <w:rsid w:val="00D728D5"/>
    <w:rsid w:val="00DA0324"/>
    <w:rsid w:val="00DB46FE"/>
    <w:rsid w:val="00DD6FA8"/>
    <w:rsid w:val="00DF3DBC"/>
    <w:rsid w:val="00E2359D"/>
    <w:rsid w:val="00E3348C"/>
    <w:rsid w:val="00E37E50"/>
    <w:rsid w:val="00E60D96"/>
    <w:rsid w:val="00E71F67"/>
    <w:rsid w:val="00ED52F8"/>
    <w:rsid w:val="00EE3B93"/>
    <w:rsid w:val="00F033D4"/>
    <w:rsid w:val="00F04EF3"/>
    <w:rsid w:val="00F06AD7"/>
    <w:rsid w:val="00F34C86"/>
    <w:rsid w:val="00F523D5"/>
    <w:rsid w:val="00F56C4C"/>
    <w:rsid w:val="00F77D8B"/>
    <w:rsid w:val="00F824D5"/>
    <w:rsid w:val="00F9491D"/>
    <w:rsid w:val="00FD5DF0"/>
    <w:rsid w:val="00FE1428"/>
    <w:rsid w:val="00FE7E6F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31DE3"/>
  <w14:defaultImageDpi w14:val="32767"/>
  <w15:chartTrackingRefBased/>
  <w15:docId w15:val="{F7E109B6-7106-4A54-9A70-C64B7366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8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9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88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3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88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2EA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DA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96AC-78CC-4216-9CE1-D29EDE60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Г.Г.</dc:creator>
  <cp:keywords/>
  <dc:description/>
  <cp:lastModifiedBy>Кудрова А.А.</cp:lastModifiedBy>
  <cp:revision>17</cp:revision>
  <cp:lastPrinted>2025-03-31T07:54:00Z</cp:lastPrinted>
  <dcterms:created xsi:type="dcterms:W3CDTF">2025-03-24T08:21:00Z</dcterms:created>
  <dcterms:modified xsi:type="dcterms:W3CDTF">2025-03-31T08:06:00Z</dcterms:modified>
</cp:coreProperties>
</file>