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C7248" w14:textId="77777777" w:rsidR="00436574" w:rsidRDefault="00436574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9A5417" w14:textId="77777777" w:rsidR="006B283C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98E492" w14:textId="77777777" w:rsidR="006B283C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85BCA9" w14:textId="77777777" w:rsidR="006B283C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A3708B" w14:textId="77777777" w:rsidR="006B283C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2FC68A" w14:textId="77777777" w:rsidR="00BD0568" w:rsidRDefault="00BD0568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E092AC" w14:textId="77777777" w:rsidR="00BD0568" w:rsidRDefault="00BD0568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791BF" w14:textId="77777777" w:rsidR="00BD0568" w:rsidRDefault="00BD0568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4F2E3F" w14:textId="77777777" w:rsidR="00BD0568" w:rsidRDefault="00BD0568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215379" w14:textId="77777777" w:rsidR="006B283C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8C0DAB" w14:textId="77777777" w:rsidR="006B283C" w:rsidRPr="00EB5D85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93137" w14:textId="77777777" w:rsidR="00436574" w:rsidRPr="00EB5D85" w:rsidRDefault="00436574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О проекте закона Приднестровской Молдавской Республики</w:t>
      </w:r>
    </w:p>
    <w:p w14:paraId="4801C49A" w14:textId="77777777" w:rsidR="00436574" w:rsidRPr="00EB5D85" w:rsidRDefault="00436574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«О внесении дополнения в Кодекс Приднестровской Молдавской Республики</w:t>
      </w:r>
    </w:p>
    <w:p w14:paraId="06E01593" w14:textId="77777777" w:rsidR="00436574" w:rsidRPr="00EB5D85" w:rsidRDefault="00436574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5D85">
        <w:rPr>
          <w:rFonts w:ascii="Times New Roman" w:hAnsi="Times New Roman"/>
          <w:sz w:val="28"/>
          <w:szCs w:val="28"/>
        </w:rPr>
        <w:t>об</w:t>
      </w:r>
      <w:proofErr w:type="gramEnd"/>
      <w:r w:rsidRPr="00EB5D85">
        <w:rPr>
          <w:rFonts w:ascii="Times New Roman" w:hAnsi="Times New Roman"/>
          <w:sz w:val="28"/>
          <w:szCs w:val="28"/>
        </w:rPr>
        <w:t xml:space="preserve"> административных правонарушениях»</w:t>
      </w:r>
    </w:p>
    <w:p w14:paraId="5DA862C5" w14:textId="77777777" w:rsidR="00436574" w:rsidRDefault="00436574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9AD2EB" w14:textId="77777777" w:rsidR="006B283C" w:rsidRPr="00EB5D85" w:rsidRDefault="006B283C" w:rsidP="00BD0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E20C84" w14:textId="77777777" w:rsidR="00436574" w:rsidRPr="00EB5D85" w:rsidRDefault="00436574" w:rsidP="00BD0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В соответствии со статьями 65,</w:t>
      </w:r>
      <w:r w:rsidRPr="00EB5D85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EB5D85">
        <w:rPr>
          <w:rFonts w:ascii="Times New Roman" w:hAnsi="Times New Roman"/>
          <w:sz w:val="28"/>
          <w:szCs w:val="28"/>
        </w:rPr>
        <w:t>72 Конституции Приднестровской Молдавской Республики, в порядке законодательной инициативы:</w:t>
      </w:r>
    </w:p>
    <w:p w14:paraId="3E06DB7A" w14:textId="77777777" w:rsidR="00436574" w:rsidRPr="00EB5D85" w:rsidRDefault="00436574" w:rsidP="00BD0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1EA1A7" w14:textId="3275A1D6" w:rsidR="00436574" w:rsidRDefault="00436574" w:rsidP="00BD0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 xml:space="preserve">1. Направить </w:t>
      </w:r>
      <w:r w:rsidR="00CF6A29" w:rsidRPr="00EB5D85">
        <w:rPr>
          <w:rFonts w:ascii="Times New Roman" w:hAnsi="Times New Roman"/>
          <w:sz w:val="28"/>
          <w:szCs w:val="28"/>
        </w:rPr>
        <w:t xml:space="preserve">на рассмотрение в Верховный Совет Приднестровской Молдавской Республики </w:t>
      </w:r>
      <w:r w:rsidRPr="00EB5D85">
        <w:rPr>
          <w:rFonts w:ascii="Times New Roman" w:hAnsi="Times New Roman"/>
          <w:sz w:val="28"/>
          <w:szCs w:val="28"/>
        </w:rPr>
        <w:t>проект закона Приднестровской Молдавской Республики «О внесении дополнения в Кодекс Приднестровской Молдавской Республики об административных правонарушениях» (прилагается).</w:t>
      </w:r>
    </w:p>
    <w:p w14:paraId="4ECAF246" w14:textId="77777777" w:rsidR="00700314" w:rsidRPr="00EB5D85" w:rsidRDefault="00700314" w:rsidP="00BD0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A2C3E56" w14:textId="611070F9" w:rsidR="00436574" w:rsidRPr="00EB5D85" w:rsidRDefault="00BD0568" w:rsidP="00BD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0E27" w:rsidRPr="00BD0568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BD05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0E27"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E604BB3" w14:textId="77777777" w:rsidR="00436574" w:rsidRPr="00EB5D85" w:rsidRDefault="00436574" w:rsidP="00BD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F44DF6D" w14:textId="70AC081E" w:rsidR="00436574" w:rsidRPr="00EB5D85" w:rsidRDefault="00957753" w:rsidP="00BD0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D05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*- не для печати</w:t>
      </w:r>
      <w:r w:rsidR="00CF6A29" w:rsidRPr="00BD056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C06AC6" w14:textId="77777777" w:rsidR="00CF6A29" w:rsidRPr="00EB5D85" w:rsidRDefault="00CF6A29" w:rsidP="00BD056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B08EC" w14:textId="77777777" w:rsidR="00436574" w:rsidRDefault="00436574" w:rsidP="00BD05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C77CEF" w14:textId="77777777" w:rsidR="00BD0568" w:rsidRDefault="00BD0568" w:rsidP="00BD05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10CB44" w14:textId="77777777" w:rsidR="00BD0568" w:rsidRDefault="00BD0568" w:rsidP="00BD05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1363D7" w14:textId="77777777" w:rsidR="00BD0568" w:rsidRDefault="00BD0568" w:rsidP="00BD05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4E0CE4" w14:textId="77777777" w:rsidR="00BD0568" w:rsidRPr="00BD0568" w:rsidRDefault="00BD0568" w:rsidP="00BD05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568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F5161A4" w14:textId="77777777" w:rsidR="00BD0568" w:rsidRPr="00BD0568" w:rsidRDefault="00BD0568" w:rsidP="00BD056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BB01C" w14:textId="77777777" w:rsidR="00BD0568" w:rsidRPr="00BD0568" w:rsidRDefault="00BD0568" w:rsidP="00BD0568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012B7" w14:textId="77777777" w:rsidR="00BD0568" w:rsidRPr="005F7EB1" w:rsidRDefault="00BD0568" w:rsidP="00BD05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AC994" w14:textId="77777777" w:rsidR="00BD0568" w:rsidRPr="005F7EB1" w:rsidRDefault="00BD0568" w:rsidP="00BD056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48B3F71A" w14:textId="279D3DC3" w:rsidR="00BD0568" w:rsidRPr="005F7EB1" w:rsidRDefault="00BD0568" w:rsidP="00BD05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 xml:space="preserve">    1 </w:t>
      </w:r>
      <w:r w:rsidR="005F7EB1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г.</w:t>
      </w:r>
    </w:p>
    <w:p w14:paraId="3B1B6D19" w14:textId="6AE43C07" w:rsidR="00BD0568" w:rsidRPr="005F7EB1" w:rsidRDefault="005F7EB1" w:rsidP="00BD056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86</w:t>
      </w:r>
      <w:r w:rsidR="00BD0568" w:rsidRPr="005F7EB1">
        <w:rPr>
          <w:rFonts w:ascii="Times New Roman" w:eastAsia="Times New Roman" w:hAnsi="Times New Roman"/>
          <w:sz w:val="28"/>
          <w:szCs w:val="28"/>
          <w:lang w:eastAsia="ru-RU"/>
        </w:rPr>
        <w:t>рп</w:t>
      </w:r>
    </w:p>
    <w:p w14:paraId="53E9DD1C" w14:textId="77777777" w:rsidR="00BD0568" w:rsidRPr="005F7EB1" w:rsidRDefault="00BD0568" w:rsidP="00BD056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BD211C9" w14:textId="77777777" w:rsidR="00436574" w:rsidRPr="005F7EB1" w:rsidRDefault="00436574" w:rsidP="00BD05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7EB1">
        <w:rPr>
          <w:rFonts w:ascii="Times New Roman" w:hAnsi="Times New Roman"/>
          <w:sz w:val="28"/>
          <w:szCs w:val="28"/>
        </w:rPr>
        <w:br w:type="page"/>
      </w:r>
    </w:p>
    <w:p w14:paraId="21507324" w14:textId="77777777" w:rsidR="00BD0568" w:rsidRPr="005F7EB1" w:rsidRDefault="00BD0568" w:rsidP="00BD0568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EB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265DE3D4" w14:textId="77777777" w:rsidR="00BD0568" w:rsidRPr="005F7EB1" w:rsidRDefault="00BD0568" w:rsidP="00BD0568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Распоряжению Президента</w:t>
      </w:r>
    </w:p>
    <w:p w14:paraId="7AF9F4E2" w14:textId="77777777" w:rsidR="00BD0568" w:rsidRPr="005F7EB1" w:rsidRDefault="00BD0568" w:rsidP="00BD0568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</w:t>
      </w:r>
    </w:p>
    <w:p w14:paraId="62347D22" w14:textId="77777777" w:rsidR="00BD0568" w:rsidRPr="005F7EB1" w:rsidRDefault="00BD0568" w:rsidP="00BD0568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</w:p>
    <w:p w14:paraId="12B16516" w14:textId="35239960" w:rsidR="00BD0568" w:rsidRPr="005F7EB1" w:rsidRDefault="00BD0568" w:rsidP="00BD0568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F7EB1">
        <w:rPr>
          <w:rFonts w:ascii="Times New Roman" w:eastAsia="Times New Roman" w:hAnsi="Times New Roman"/>
          <w:sz w:val="28"/>
          <w:szCs w:val="28"/>
          <w:lang w:eastAsia="ru-RU"/>
        </w:rPr>
        <w:t>1 апреля</w:t>
      </w:r>
      <w:r w:rsidRPr="005F7EB1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года №</w:t>
      </w:r>
      <w:r w:rsidR="005F7EB1">
        <w:rPr>
          <w:rFonts w:ascii="Times New Roman" w:eastAsia="Times New Roman" w:hAnsi="Times New Roman"/>
          <w:sz w:val="28"/>
          <w:szCs w:val="28"/>
          <w:lang w:eastAsia="ru-RU"/>
        </w:rPr>
        <w:t xml:space="preserve"> 86рп</w:t>
      </w:r>
    </w:p>
    <w:p w14:paraId="1D7D0D50" w14:textId="77777777" w:rsidR="00436574" w:rsidRPr="00EB5D85" w:rsidRDefault="00436574" w:rsidP="00BD0568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</w:p>
    <w:p w14:paraId="6174712E" w14:textId="77777777" w:rsidR="00436574" w:rsidRPr="00EB5D85" w:rsidRDefault="00436574" w:rsidP="00BD0568">
      <w:pPr>
        <w:spacing w:after="0" w:line="240" w:lineRule="auto"/>
        <w:ind w:left="5220"/>
        <w:jc w:val="right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Проект</w:t>
      </w:r>
    </w:p>
    <w:p w14:paraId="4B26D79D" w14:textId="77777777" w:rsidR="00436574" w:rsidRPr="00BD0568" w:rsidRDefault="00436574" w:rsidP="00BD0568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</w:p>
    <w:p w14:paraId="2C2A7D13" w14:textId="77777777" w:rsidR="00436574" w:rsidRPr="00BD0568" w:rsidRDefault="00436574" w:rsidP="00BD056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568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</w:t>
      </w:r>
    </w:p>
    <w:p w14:paraId="750D0FFA" w14:textId="77777777" w:rsidR="00436574" w:rsidRPr="00BD0568" w:rsidRDefault="00436574" w:rsidP="00BD056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568">
        <w:rPr>
          <w:rFonts w:ascii="Times New Roman" w:eastAsia="Times New Roman" w:hAnsi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14:paraId="112ACE01" w14:textId="77777777" w:rsidR="00436574" w:rsidRPr="00EB5D85" w:rsidRDefault="00436574" w:rsidP="00BD056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2DAA4C" w14:textId="77777777" w:rsidR="00436574" w:rsidRPr="00EB5D85" w:rsidRDefault="00436574" w:rsidP="00BD056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О внесении дополнения в Кодекс Приднестровской Молдавской Республики об административных правонарушениях</w:t>
      </w:r>
    </w:p>
    <w:p w14:paraId="1CEAE65A" w14:textId="77777777" w:rsidR="00436574" w:rsidRPr="00EB5D85" w:rsidRDefault="00436574" w:rsidP="00BD056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3BBC5" w14:textId="605791BA" w:rsidR="00436574" w:rsidRDefault="00436574" w:rsidP="00BD0568">
      <w:pPr>
        <w:spacing w:after="0" w:line="240" w:lineRule="auto"/>
        <w:ind w:left="28" w:firstLine="681"/>
        <w:jc w:val="both"/>
        <w:rPr>
          <w:rFonts w:ascii="Times New Roman" w:hAnsi="Times New Roman"/>
          <w:sz w:val="28"/>
          <w:szCs w:val="28"/>
        </w:rPr>
      </w:pPr>
      <w:bookmarkStart w:id="1" w:name="_Hlk160117441"/>
      <w:r w:rsidRPr="00EB5D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Внести в Кодекс Приднестровской Молдавской Республики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административных правонарушениях от 21 января 2014 года № 10-З-V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2014 года № 164-ЗД-V (САЗ 14-44); от 10 ноября 2014 года № 174-ЗИ-V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14-46); от 8 декабря 2014 года № 200-ЗД-V (САЗ 14-50); от 10 декабря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2014 года № 205-ЗИ-V (САЗ 14-51); от 10 декабря 2014 года № 210-ЗД-V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14-51); от 30 декабря 2014 года № 233-ЗИД-V (САЗ 15-1); от 16 января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2015 года № 24-ЗИД-V (САЗ 15-3); от 9 февраля 2015 года № 34-ЗИД-V </w:t>
      </w:r>
      <w:r w:rsidR="00BD056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15-7); от 20 марта 2015 года № 47-ЗИД-V (САЗ 15-12); от 24 марта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2015 года № 52-ЗД-V (САЗ 15-13,1); от 24 марта 2015 года № 53-ЗИ-V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15-16); от 28 апреля 2015 года № 71-ЗИ-V (САЗ 15-18); от 5 мая 2015 года № 78-ЗИ-V (САЗ 15-19); от 18 мая 2015 года № 85-ЗИД-V (САЗ 15-21); от 18 мая 2015 года № 87-ЗИ-V (САЗ 15-21); от 30 июня 2015 года № 103-ЗИД-V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15-27); от 12 февраля 2016 года № 8-ЗД-VI (САЗ 16-6); от 17 февраля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года № 23-ЗИД-VI (САЗ 16-7); от 17 февраля 2016 года № 31-ЗИД-VI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16-7); от 26 февраля 2016 года № 39-ЗД-VI (САЗ 16-8); 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№ 168-ЗИ-VI (САЗ 16-26); от 25 июля 2016 года № 192-ЗД-VI (САЗ 16-30);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25 июля 2016 года № 194-ЗД-VI (САЗ 16-30); от 27 сентября 2016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215-ЗИД-VI (САЗ 16-39); от 15 ноября 2016 года № 245-ЗИ-VI (САЗ 16-46); от 9 декабря 2016 года № 283-ЗД-VI (САЗ 16-49); от 6 января 2017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2-ЗД-VI (САЗ 17-2); от 6 января 2017 года № 7-ЗИ-VI (САЗ 17-2); от 16 января 2017 года № 19-ЗД-VI (САЗ 17-4); от 21 февраля 2017 года № 39-ЗД-VI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17-9); от 28 марта 2017 года № 61-ЗД-VI (САЗ 17-14); от 29 марта 2017 года № 68-ЗИД-VI (САЗ 17-14); от 11 апреля 2017 года № 82-ЗИД-VI (САЗ 17-16);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от 25 апреля 2017 года № 85-ЗИ-VI (САЗ 17-18); от 27 апреля 2017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91-ЗИ-VI (САЗ 17-18); от 3 мая 2017 года № 95-ЗИД-VI (САЗ 17-19); от 29 мая 2017 года № 110-ЗИД-VI (САЗ 17-23,1); от 19 июня 2017 года № 147-ЗИ-VI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17-25); от 22 июня 2017 года № 180-ЗИ-VI (САЗ 17-26); от 28 июня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№ 189-ЗИ-VI (САЗ 17-27); от 30 июня 2017 года № 198-ЗИ-VI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17-27); от 14 июля 2017 года № 215-ЗИД-VI (САЗ 17-29); от 19 июля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№ 222-ЗИ-VI (САЗ 17-30); от 12 октября 2017 года № 261-ЗИД-VI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17-42); от 1 ноября 2017 года № 284-ЗД-VI (САЗ 17-45,1); от 1 ноября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№ 299-ЗИ-VI (САЗ 17-45,1); от 4 ноября 2017 года № 303-ЗИ-VI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17-45,1); от 4 ноября 2017 года № 308-ЗИД-VI (САЗ 17-45,1); от 16 ноября 2017 года № 316-ЗИ-VI (САЗ 17-47); от 16 ноября 2017 года № 323-ЗИ-VI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17-47); от 24 ноября 2017 года № 330-ЗД-VI (САЗ 17-48); от 24 ноября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2017 года № 333-ЗД-VI (САЗ 17-48); от 29 ноября 2017 года № 350-ЗИД-VI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17-49); от 18 декабря 2017 года № 362-ЗИ-VI (САЗ 17-52); от 18 декабря 2017 года № 374-ЗД-VI (САЗ 17-52); от 29 декабря 2017 года № 395-ЗИ-VI </w:t>
      </w:r>
      <w:r w:rsidR="004B604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18-1,1); от 29 декабря 2017 года № 397-ЗД-VI (САЗ 18-1,1); от 3 февраля </w:t>
      </w:r>
      <w:r w:rsidRPr="004B604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2018 года № 28-ЗД-VI (САЗ 18-5); от 6 февраля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2018 года </w:t>
      </w:r>
      <w:r w:rsidRPr="004B604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№ 34-ЗИД-VI </w:t>
      </w:r>
      <w:r w:rsidR="004B604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br/>
      </w:r>
      <w:r w:rsidRPr="004B6047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(САЗ 18-6);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7 февраля 2018 года № 36-ЗИ-VI (САЗ 18-6); от 28 февраля </w:t>
      </w:r>
      <w:r w:rsidR="004B604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года № 44-ЗД-VI (САЗ 18-9); от 28 февраля 2018 года № 48-ЗИ-VI </w:t>
      </w:r>
      <w:r w:rsidR="004B604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18-9); от 1 марта 2018 года № 56-ЗД-VI (САЗ 18-9); от 18 апреля 2018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99-ЗИД-VI (САЗ 18-16); от 18 апреля 2018 года № 103-ЗИД-VI (САЗ 18-16); от 28 апреля 2018 года № 105-ЗИ-VI (САЗ 18-17); от 29 мая 2018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146-ЗИД-VI (САЗ 18-22); от 12 июня 2018 года № 163-ЗИ-VI (САЗ 18-24);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12 июня 2018 года № 165-ЗИ-VI (САЗ 18-24); от 27 июня 2018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184-ЗИ-VI (САЗ 18-26); от 26 июля 2018 года № 250-ЗИД-VI (САЗ 18-30);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22 октября 2018 года № 287-ЗД-VI (САЗ 18-43); от 7 декабря 2018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324-ЗИ-VI (САЗ 18-49); от 7 декабря 2018 года № 332-ЗД-VI (САЗ 18-49);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18 декабря 2018 года № 337-ЗИ-VI (САЗ 18-51); от 10 января 2019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2-ЗИ-VI (САЗ 19-1); от 10 января 2019 года № 3-ЗИ-VI (САЗ 19-1);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10 января 2019 года № 4-ЗИД-VI (САЗ 19-1); от 5 апреля 2019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43-ЗИД-VI (САЗ 19-13); от 5 апреля 2019 года № 52-ЗИ-VI (САЗ 19-13);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8 апреля 2019 года № 57-ЗИ-VI (САЗ 19-14); от 10 апреля 2019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61-ЗИ-VI (САЗ 19-14); от 20 мая 2019 года № 79-ЗД-VI (САЗ 19-19); от 20 мая 2019 года № 86-ЗИД-VI (САЗ 19-19); от 20 мая 2019 года № 87-ЗИД-VI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19-19); от 31 июля 2019 года № 159-ЗИД-VI (САЗ 19-29); от 23 сентября 2019 года № 176-ЗИД-VI (САЗ 19-37); от 21 октября 2019 года № 182-ЗИД-VI (САЗ 19-41); от 31 октября 2019 года № 193-ЗИ-VI (САЗ 19-42); от 31 октября 2019 года № 195-ЗД-VI (САЗ 19-42); от 16 декабря 2019 года № 235-ЗИД-VI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19-49); от 24 декабря 2019 года № 243-ЗИД-VI (САЗ 19-50); от 27 декабря 2019 года № 254-ЗИД-VI (САЗ 19-50); от 7 февраля 2020 года № 21-ЗИД-VI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20-6); от 6 марта 2020 года № 41-ЗД-VI (САЗ 20-10); от 21 марта 2020 года № 54-ЗИД-VI (САЗ 20-12) 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2-ЗИ-VII (САЗ 21-4), от 29 марта 2021 года № 53-ЗИ-VII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21-13), от 14 мая 2021 года № 90-ЗИ-VII (CАЗ 21-19), от 15 июня 2021 года 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№ 126-ЗИ-VII (САЗ 21-24), от 19 июля 2021 года № 169-ЗИ-VII (САЗ 21-29),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13 сентября 2021 года № 217-ЗИ-VII (САЗ 21-37), от 30 сентября 2021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234-ЗИ-VII (САЗ 21-39,1), от 23 декабря 2021 года № 340-ЗИ-VII (САЗ 21-51), от 28 марта 2022 года № 43-ЗИ-VII (САЗ 22-12); от 21 апреля 2020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65-ЗИД-VI (САЗ 20-17); от 1 июля 2020 года № 80-ЗД-VI (САЗ 20-27)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изменениями, внесенными законами Приднестровской Молдавской Республики от 28 сентября 2020 года № 144-З-VI (САЗ 20-40), от 11 ноября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 года № 187-ЗИ-VI (САЗ 20-46), от 14 декабря 2020 года № 218-ЗИ-VI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20-51), от 26 января 2021 года № 2-ЗИ-VII (САЗ 21-4), от 29 марта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2021 года № 53-ЗИ-VII (САЗ 21-13), от 14 мая 2021 года № 90-ЗИ-VII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(CАЗ 21-19), от 15 июня 2021 года № 126-ЗИ-VII (САЗ 21-24), от 19 июля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2021 года № 169-ЗИ-VII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22-12); от 27 июля 2020 года № 114-ЗИД-VI (САЗ 20-31); от 5 августа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2020 года № 128-ЗИД-VI (САЗ 20-32); от 6 августа 2020 года № 130-ЗД-VI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>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EB5D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</w:t>
      </w:r>
      <w:r w:rsidRPr="00EB5D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(САЗ 21-1,1), от 1 февраля 2021 года № 4-ЗИД-</w:t>
      </w:r>
      <w:r w:rsidRPr="00EB5D8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(САЗ 21-5); от 25 февраля 2021 года № 18-ЗИД-VII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21-8); от 27 февраля 2021 года № 23-ЗИД-VII (САЗ 21-8); от 12 апреля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2021 года № 63-ЗИ-VII (САЗ 21-15); от 12 апреля 2021 года № 66-ЗД-VII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21-15); от 26 мая 2021 года № 95-ЗИД-VII (САЗ 21-21); от 26 мая 2021 года № 98-ЗИ-VII (САЗ 21-21); от 21 июня 2021 года № 139-ЗИ-VII (САЗ 21-25);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19 июля 2021 года № 171-ЗИД-VII (САЗ 21-29); от 22 июля 2021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178-ЗИ-VII (САЗ 21-29); от 26 июля 2021 года № 183-ЗИД-VII (САЗ 21-30);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26 июля 2021 года № 186-ЗИД-VII (САЗ 21-30); от 26 июля 2021 года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188-ЗИД-VII (САЗ 21-30); от 3 августа 2021 года № 215-ЗИД-VII (САЗ 21-31); от 29 сентября 2021 года № 227-ЗИД-VII (САЗ 21-39,1); от 25 октября 2021 года № 263-ЗИ-VII (САЗ 21-43); от 9 декабря 2021 года № 326-ЗИ-VII (САЗ 21-49); </w:t>
      </w:r>
      <w:r w:rsidR="0044308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14 декабря 2021 года № 328-ЗИД-VII (САЗ 21-50); от 22 декабря 2021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336-ЗИ-VII (САЗ 21-51); от 28 декабря 2021 года № 357-ЗИД-VII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21-52,1); от 10 января 2022 года № 10-ЗИД-VII (САЗ 22-1); от 17 февраля 2022 года № 29-ЗИД-VII (САЗ 22-6); от 10 марта 2022 года № 34-ЗИ-VII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22-9); от 10 марта 2022 года № 35-ЗИД-VII (САЗ 22-9); от 4 апреля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года № 51-ЗИД-VII (САЗ 22-13); от 4 мая 2022 года № 77-ЗИД-VII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22-17); от 4 мая 2022 года № 80-ЗИД-VII (САЗ 22-17); от 30 мая 2022 года № 92-ЗИД-VII (САЗ 22-25); от 20 июня 2022 года № 125-ЗД-VII (САЗ 22-24);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20 июня 2022 года № 137-ЗИД-VII (САЗ 22-24); от 29 июля 2022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228-ЗИ-VII (САЗ 22-29); от 1 августа 2022 года № 239-ЗИД-VII (САЗ 22-30); от 19 октября 2022 года № 283-ЗИ-VII (САЗ 22-41); от 24 октября 2022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310-ЗИД-VII (САЗ 22-42); от 28 октября 2022 года № 313-ЗИ-VII (САЗ 22-42); от 15 декабря 2022 года № 353-ЗИД-VII (САЗ 22-49); от 15 декабря 2022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354-ЗИД-VII (САЗ 22-49); от 16 февраля 2023 года № 19-ЗИД-VII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(САЗ 23-7,1); от 27 февраля 2023 года № 33-ЗИ-VII (САЗ 23-9); от 29 марта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2023 года № 56-ЗИД-VII (САЗ 23-13); от 30 марта 2023 года № 63-ЗИД-VII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(САЗ 23-13); от 15 мая 2023 года № 104-ЗД-VII (САЗ 23-20); от 24 мая 2023 года № 112-ЗИД-VII (САЗ 23-21); от 7 июня 2023 года № 121-ЗИ-VII (САЗ 23-23);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26 июня 2023 года № 159-ЗИ-VII (САЗ 23-26); от 28 июня 2023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168-ЗИД-VII (САЗ 23-26); от 30 июня 2023 года № 180-ЗИ-VII (САЗ 23-26); от 12 июля 2023 года № 212-ЗИ-VII (САЗ 23-28); от 13 июля 2023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217-ЗИ-VII (САЗ 23-28); от 25 июля 2023 года № 253-ЗИД-VII (САЗ 23-30);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27 июля 2023 года № 269-ЗИ-VII (САЗ 23-30); от 9 октября 2023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308-ЗИД-VII (САЗ 23-41); от 9 октября 2023 года № 310-ЗИД-VII (САЗ 23-41); от 10 октября 2023 года № 319-ЗИ-VII (САЗ 23-41); от 3 ноября 2023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328-ЗИД-VII (САЗ 23-44); от 3 ноября 2023 года № 331-ЗИД-VII (САЗ 23-44); от 8 ноября 2023 года № 334-ЗИД-VII (САЗ 23-45); от 10 ноября 2023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345-ЗД-VII (САЗ 23-45); от 21 ноября 2023 года № 355-ЗИД-VII (САЗ 23-47); от 28 декабря 2023 года № 435-ЗД-VII (САЗ 24-1); от 5 января 2024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1-ЗИД-VII (САЗ 24-2); от 9 января 2024 года № 6-ЗД-VII (САЗ 24-3);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12 февраля 2024 года № 20-ЗД-VII (САЗ 24-8); от 6 марта 2024 года </w:t>
      </w:r>
      <w:r w:rsidR="00A505D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>№ 50-ЗИД-VII (САЗ 24-11)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; от 29 марта 2024 года № 52-ЗИ-VII (САЗ 24-14);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от 3 апреля 2024 года № 55-ЗД-VII (САЗ 24-15); от 18 апреля 2024 года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№ 72-ЗИД-</w:t>
      </w:r>
      <w:r w:rsidRPr="00EB5D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 (САЗ 24-17); от 19 апреля 2024 года № 77-ЗИД-VII (САЗ 24-17); от 19 апреля 2024 года № 83-ЗИД-VII (САЗ 24-17); от 18 июля 2024 года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№ 152-ЗИ-VII (САЗ 24-30); от 22 июля 2024 года № 157-ЗИД-</w:t>
      </w:r>
      <w:r w:rsidRPr="00EB5D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 (САЗ 24-31);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от 24 июля 2024 года № 183-ЗИ-VII (САЗ 24-31); от 16 сентября 2024 года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№ 219-ЗД-VII (САЗ 24-38); от 7 октября 2024 года № 236-ЗД-</w:t>
      </w:r>
      <w:r w:rsidRPr="00EB5D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 (САЗ 24-41);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от 10 октября 2024 года № 249-ЗИ-</w:t>
      </w:r>
      <w:r w:rsidRPr="00EB5D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 (САЗ 24-41);</w:t>
      </w:r>
      <w:r w:rsidRPr="00EB5D85">
        <w:rPr>
          <w:rFonts w:ascii="Times New Roman" w:hAnsi="Times New Roman"/>
          <w:sz w:val="28"/>
          <w:szCs w:val="28"/>
        </w:rPr>
        <w:t xml:space="preserve"> 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от 1 ноября 2024 года </w:t>
      </w:r>
      <w:r w:rsidR="00A505D6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№ 265-ЗИ-VII (</w:t>
      </w:r>
      <w:r w:rsidRPr="00EB5D85">
        <w:rPr>
          <w:rFonts w:ascii="Times New Roman" w:hAnsi="Times New Roman"/>
          <w:sz w:val="28"/>
          <w:szCs w:val="28"/>
        </w:rPr>
        <w:t>САЗ 24-44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); от 13 ноября 2024 года № 269-ЗИ-</w:t>
      </w:r>
      <w:r w:rsidRPr="00EB5D8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 (САЗ 24-46)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EB5D8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EB5D85">
        <w:rPr>
          <w:rFonts w:ascii="Times New Roman" w:hAnsi="Times New Roman"/>
          <w:sz w:val="28"/>
          <w:szCs w:val="28"/>
        </w:rPr>
        <w:t>от 10 декабря 2024 года № 304-ЗИ-</w:t>
      </w:r>
      <w:r w:rsidRPr="00EB5D85">
        <w:rPr>
          <w:rFonts w:ascii="Times New Roman" w:hAnsi="Times New Roman"/>
          <w:sz w:val="28"/>
          <w:szCs w:val="28"/>
          <w:lang w:val="en-US"/>
        </w:rPr>
        <w:t>VII</w:t>
      </w:r>
      <w:r w:rsidRPr="00EB5D85">
        <w:rPr>
          <w:rFonts w:ascii="Times New Roman" w:hAnsi="Times New Roman"/>
          <w:sz w:val="28"/>
          <w:szCs w:val="28"/>
        </w:rPr>
        <w:t xml:space="preserve"> (САЗ 24-50)</w:t>
      </w:r>
      <w:r w:rsidR="009B293D" w:rsidRPr="00EB5D85">
        <w:rPr>
          <w:rFonts w:ascii="Times New Roman" w:hAnsi="Times New Roman"/>
          <w:sz w:val="28"/>
          <w:szCs w:val="28"/>
        </w:rPr>
        <w:t xml:space="preserve">; от 14 февраля 2025 года </w:t>
      </w:r>
      <w:r w:rsidR="00A505D6">
        <w:rPr>
          <w:rFonts w:ascii="Times New Roman" w:hAnsi="Times New Roman"/>
          <w:sz w:val="28"/>
          <w:szCs w:val="28"/>
        </w:rPr>
        <w:br/>
      </w:r>
      <w:r w:rsidR="009B293D" w:rsidRPr="00EB5D85">
        <w:rPr>
          <w:rFonts w:ascii="Times New Roman" w:hAnsi="Times New Roman"/>
          <w:sz w:val="28"/>
          <w:szCs w:val="28"/>
        </w:rPr>
        <w:t>№ 9-ЗИД-</w:t>
      </w:r>
      <w:r w:rsidR="009B293D" w:rsidRPr="00EB5D85">
        <w:rPr>
          <w:rFonts w:ascii="Times New Roman" w:hAnsi="Times New Roman"/>
          <w:sz w:val="28"/>
          <w:szCs w:val="28"/>
          <w:lang w:val="en-US"/>
        </w:rPr>
        <w:t>VII</w:t>
      </w:r>
      <w:r w:rsidR="009B293D" w:rsidRPr="00EB5D85">
        <w:rPr>
          <w:rFonts w:ascii="Times New Roman" w:hAnsi="Times New Roman"/>
          <w:sz w:val="28"/>
          <w:szCs w:val="28"/>
        </w:rPr>
        <w:t xml:space="preserve"> (САЗ 25-6)</w:t>
      </w:r>
      <w:r w:rsidR="003244F9">
        <w:rPr>
          <w:rFonts w:ascii="Times New Roman" w:hAnsi="Times New Roman"/>
          <w:sz w:val="28"/>
          <w:szCs w:val="28"/>
        </w:rPr>
        <w:t>;</w:t>
      </w:r>
      <w:r w:rsidRPr="00EB5D85">
        <w:rPr>
          <w:rFonts w:ascii="Times New Roman" w:hAnsi="Times New Roman"/>
          <w:sz w:val="28"/>
          <w:szCs w:val="28"/>
        </w:rPr>
        <w:t xml:space="preserve"> </w:t>
      </w:r>
      <w:r w:rsidR="00957753" w:rsidRPr="00A505D6">
        <w:rPr>
          <w:rFonts w:ascii="Times New Roman" w:hAnsi="Times New Roman"/>
          <w:sz w:val="28"/>
          <w:szCs w:val="28"/>
        </w:rPr>
        <w:t>от 20 марта 2025 года № 35-ЗД-VI</w:t>
      </w:r>
      <w:r w:rsidR="00957753" w:rsidRPr="00A505D6">
        <w:rPr>
          <w:rFonts w:ascii="Times New Roman" w:hAnsi="Times New Roman"/>
          <w:sz w:val="28"/>
          <w:szCs w:val="28"/>
          <w:lang w:val="en-US"/>
        </w:rPr>
        <w:t>I</w:t>
      </w:r>
      <w:r w:rsidR="00A505D6">
        <w:rPr>
          <w:rFonts w:ascii="Times New Roman" w:hAnsi="Times New Roman"/>
          <w:sz w:val="28"/>
          <w:szCs w:val="28"/>
        </w:rPr>
        <w:t xml:space="preserve"> </w:t>
      </w:r>
      <w:r w:rsidR="00957753" w:rsidRPr="00A505D6">
        <w:rPr>
          <w:rFonts w:ascii="Times New Roman" w:hAnsi="Times New Roman"/>
          <w:sz w:val="28"/>
          <w:szCs w:val="28"/>
        </w:rPr>
        <w:t>(САЗ 25-11)</w:t>
      </w:r>
      <w:r w:rsidR="00A505D6">
        <w:rPr>
          <w:rFonts w:ascii="Times New Roman" w:hAnsi="Times New Roman"/>
          <w:sz w:val="28"/>
          <w:szCs w:val="28"/>
        </w:rPr>
        <w:t>,</w:t>
      </w:r>
      <w:r w:rsidR="00957753" w:rsidRPr="00A505D6">
        <w:rPr>
          <w:rFonts w:ascii="Times New Roman" w:hAnsi="Times New Roman"/>
          <w:sz w:val="28"/>
          <w:szCs w:val="28"/>
        </w:rPr>
        <w:t xml:space="preserve"> </w:t>
      </w:r>
      <w:r w:rsidR="003244F9">
        <w:rPr>
          <w:rFonts w:ascii="Times New Roman" w:hAnsi="Times New Roman"/>
          <w:sz w:val="28"/>
          <w:szCs w:val="28"/>
        </w:rPr>
        <w:t>следующее дополнение:</w:t>
      </w:r>
    </w:p>
    <w:p w14:paraId="5E061B51" w14:textId="77777777" w:rsidR="00A505D6" w:rsidRPr="00EB5D85" w:rsidRDefault="00A505D6" w:rsidP="00BD0568">
      <w:pPr>
        <w:spacing w:after="0" w:line="240" w:lineRule="auto"/>
        <w:ind w:left="28" w:firstLine="681"/>
        <w:jc w:val="both"/>
        <w:rPr>
          <w:rFonts w:ascii="Times New Roman" w:hAnsi="Times New Roman"/>
          <w:sz w:val="28"/>
          <w:szCs w:val="28"/>
        </w:rPr>
      </w:pPr>
    </w:p>
    <w:p w14:paraId="109773CC" w14:textId="64AB010C" w:rsidR="00436574" w:rsidRPr="00EB5D85" w:rsidRDefault="003244F9" w:rsidP="00BD0568">
      <w:pPr>
        <w:tabs>
          <w:tab w:val="left" w:pos="993"/>
        </w:tabs>
        <w:spacing w:after="0" w:line="240" w:lineRule="auto"/>
        <w:ind w:firstLine="68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диспозицию</w:t>
      </w:r>
      <w:proofErr w:type="gramEnd"/>
      <w:r>
        <w:rPr>
          <w:rFonts w:ascii="Times New Roman" w:hAnsi="Times New Roman"/>
          <w:sz w:val="28"/>
          <w:szCs w:val="28"/>
        </w:rPr>
        <w:t xml:space="preserve"> п</w:t>
      </w:r>
      <w:r w:rsidR="00436574" w:rsidRPr="00EB5D85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436574" w:rsidRPr="00EB5D85">
        <w:rPr>
          <w:rFonts w:ascii="Times New Roman" w:hAnsi="Times New Roman"/>
          <w:sz w:val="28"/>
          <w:szCs w:val="28"/>
        </w:rPr>
        <w:t xml:space="preserve"> 2 статьи 12.5 после слов «рулевым управлением или сцепным устройством (в составе поезда)» дополнить </w:t>
      </w:r>
      <w:r w:rsidR="004C42D1" w:rsidRPr="00EB5D85">
        <w:rPr>
          <w:rFonts w:ascii="Times New Roman" w:hAnsi="Times New Roman"/>
          <w:sz w:val="28"/>
          <w:szCs w:val="28"/>
        </w:rPr>
        <w:t xml:space="preserve">через запятую </w:t>
      </w:r>
      <w:r w:rsidR="00436574" w:rsidRPr="00EB5D85">
        <w:rPr>
          <w:rFonts w:ascii="Times New Roman" w:hAnsi="Times New Roman"/>
          <w:sz w:val="28"/>
          <w:szCs w:val="28"/>
        </w:rPr>
        <w:t>словами «системой выпуска отработавших газов».</w:t>
      </w:r>
    </w:p>
    <w:p w14:paraId="1D421D12" w14:textId="77777777" w:rsidR="00436574" w:rsidRPr="00EB5D85" w:rsidRDefault="00436574" w:rsidP="00BD0568">
      <w:pPr>
        <w:tabs>
          <w:tab w:val="left" w:pos="993"/>
        </w:tabs>
        <w:spacing w:after="0" w:line="240" w:lineRule="auto"/>
        <w:ind w:firstLine="6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20BB7" w14:textId="2B52D2EF" w:rsidR="00436574" w:rsidRPr="00EB5D85" w:rsidRDefault="00436574" w:rsidP="00BD0568">
      <w:pPr>
        <w:spacing w:after="0" w:line="240" w:lineRule="auto"/>
        <w:ind w:firstLine="681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5D85">
        <w:rPr>
          <w:rFonts w:ascii="Times New Roman" w:hAnsi="Times New Roman"/>
          <w:sz w:val="28"/>
          <w:szCs w:val="28"/>
        </w:rPr>
        <w:t xml:space="preserve">Настоящий Закон вступает в силу по истечении </w:t>
      </w:r>
      <w:r w:rsidR="00A505D6">
        <w:rPr>
          <w:rFonts w:ascii="Times New Roman" w:hAnsi="Times New Roman"/>
          <w:sz w:val="28"/>
          <w:szCs w:val="28"/>
        </w:rPr>
        <w:br/>
      </w:r>
      <w:r w:rsidRPr="00EB5D85">
        <w:rPr>
          <w:rFonts w:ascii="Times New Roman" w:hAnsi="Times New Roman"/>
          <w:sz w:val="28"/>
          <w:szCs w:val="28"/>
        </w:rPr>
        <w:t>14 (четырнадцати) дней после дня официального опубликования.</w:t>
      </w:r>
    </w:p>
    <w:p w14:paraId="28682C98" w14:textId="77777777" w:rsidR="00436574" w:rsidRPr="00EB5D85" w:rsidRDefault="00436574" w:rsidP="00BD056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F839724" w14:textId="7C83825A" w:rsidR="00436574" w:rsidRPr="00302AC4" w:rsidRDefault="00302AC4" w:rsidP="0033057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02AC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64A0457" w14:textId="77777777" w:rsidR="00436574" w:rsidRPr="00EB5D85" w:rsidRDefault="00436574" w:rsidP="0033057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5095434A" w14:textId="77777777" w:rsidR="00436574" w:rsidRPr="00EB5D85" w:rsidRDefault="00436574" w:rsidP="0033057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дополнения в </w:t>
      </w:r>
      <w:bookmarkStart w:id="2" w:name="_Hlk153201959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Кодекс Приднестровской Молдавской Республики об административных правонарушениях</w:t>
      </w:r>
      <w:bookmarkEnd w:id="2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094344E1" w14:textId="7777777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61ACA" w14:textId="687086EA" w:rsidR="00436574" w:rsidRPr="0043386F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</w:t>
      </w:r>
      <w:proofErr w:type="gramEnd"/>
      <w:r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) </w:t>
      </w:r>
      <w:r w:rsidR="00CF6A29"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проект закона Приднестровской Молдавской Республики «О внесении дополнения в Кодекс Приднестровской Молдавской Республики </w:t>
      </w:r>
      <w:r w:rsid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="00CF6A29"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 административных правонарушениях» (далее –</w:t>
      </w:r>
      <w:r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проект закона</w:t>
      </w:r>
      <w:r w:rsidR="00CF6A29"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)</w:t>
      </w:r>
      <w:r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разработан </w:t>
      </w:r>
      <w:r w:rsid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целях ужесточени</w:t>
      </w:r>
      <w:r w:rsidR="00AC7B11"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</w:t>
      </w:r>
      <w:r w:rsidRPr="0043386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административной ответственности за управление транспортным средством с заведомо неисправной системой выпуска отработавших газов.</w:t>
      </w:r>
    </w:p>
    <w:p w14:paraId="092EBA49" w14:textId="3FF4BDB6" w:rsidR="00436574" w:rsidRPr="0043386F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административная ответственность за данное деяние наступает в соответствии с пунктом 1 статьи 12.5 Кодекса Приднестровской Молдавской Республики об административных правонарушениях. Так, указанной нормой закона предусмотрена ответственность в виде предупреждения или административного штрафа в размере до 3 (трех) расчетных уровней минимальной заработной платы (далее – РУ МЗП) за управление транспортным средством при наличии неисправностей или условий, </w:t>
      </w:r>
      <w:r w:rsidR="004338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которых эксплуатация транспортного средства запрещена, за исключением </w:t>
      </w:r>
      <w:r w:rsidRPr="0043386F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неисправностей и условий, указанных в пунктах 2-4 статьи 12.5 Кодекса Приднестровской Молдавской Республики об административных правонарушениях.</w:t>
      </w:r>
    </w:p>
    <w:p w14:paraId="60AD4295" w14:textId="350B15E6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2 статьи 18 Закона Приднестровской Молдавской Республики </w:t>
      </w:r>
      <w:r w:rsidR="004338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от 12 января 2017 года № 17-З-</w:t>
      </w:r>
      <w:r w:rsidRPr="00EB5D8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безопасности дорожного движения» </w:t>
      </w:r>
      <w:r w:rsidR="004338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17-3) установлено, что перечень неисправностей транспортных средств 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и условия, при которых запрещается их эксплуатация, определяется Правилами дорожного движения Приднестровской Молдавской Республики. Неисправная система выпуска отработавших газов входит в Перечень неисправностей 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и условий, при которых запрещается эксплуатация транспортных средств, утвержденный Приложением к Приложению № 4 к Правилам дорожного движения, утвержденным Постановлением Правительства Приднестровской Молдавской Респуб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t xml:space="preserve">лики от 2 июня 2017 года № 126 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(САЗ 17-23).</w:t>
      </w:r>
    </w:p>
    <w:p w14:paraId="71E03394" w14:textId="56D51511" w:rsidR="00436574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 эксплуатация транспортных средств с неисправной системой выпуска отработавших газов сопряжена как с повышенным содержанием загрязняющих веществ в отработавших газах транспортных средств, 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так и с повышенным уровнем шума выпускной системы транспортного средства, что негативно сказывается на состояни</w:t>
      </w:r>
      <w:r w:rsidR="00AC7B11" w:rsidRPr="00EB5D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 природной среды 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комфорте жизнедеятельности населения, в силу чего данное нарушение, учитывая степень вредности наступивших последствий, представляется необходимым включить в диспозицию пункта 2 статьи 12.5 Кодекса Приднестровской Молдавской Республики об административных правонарушениях, закрепив тем самым ответственность за его совершение 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административного штрафа в размере от 10 (десяти) до 15 (пятнадцати) РУ МЗП, а при повторности – в размере от 20 (двадцати) до 30 (тридцати) </w:t>
      </w:r>
      <w:r w:rsidR="00772C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РУ МЗП.</w:t>
      </w:r>
    </w:p>
    <w:p w14:paraId="294A32F4" w14:textId="77777777" w:rsidR="004B124C" w:rsidRPr="00EB5D85" w:rsidRDefault="004B124C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7B2B8" w14:textId="1E9F533A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Кроме того, в соответствии с пунктом 1 статьи 28.13 Кодекса Приднестровской Молдавской Республики об административных правонарушениях при нарушении правил эксплуатации, использования транспортного средства и управления транспортным средством соответствующего вида, предусмотренных пунктами 2, 2-1 статьи 12.5 Кодекса Приднестровской Молдавской Республики об административных правонарушениях, применяется задержание транспортного средства, то есть исключение транспортного средства из процесса перевозки людей и грузов путем перемещения его при помощи другого транспортного средства </w:t>
      </w:r>
      <w:r w:rsidR="005607C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и помещения в ближайшее</w:t>
      </w:r>
      <w:r w:rsidR="005607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специально отведенное охраняемое место (специализированную стоянку) и хранение на специализированной стоянке </w:t>
      </w:r>
      <w:r w:rsidR="005607C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до устранения причины задержания.</w:t>
      </w:r>
    </w:p>
    <w:p w14:paraId="2B0023B9" w14:textId="7C9AF489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следует отметить, что соответствие двигателя транспортного средства и его систем установленным законодательством Приднестровской Молдавской Республики требованиям содержания загрязняющих веществ </w:t>
      </w:r>
      <w:r w:rsidR="005607C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отработавших газах транспортных средств и уровня шума выпускной системы транспортного средства включено в перечень требований (включая параметры), предъявляемых при проведении государственного технического осмотра </w:t>
      </w:r>
      <w:r w:rsidR="005607C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к транспортным средствам отдельных категорий (таких как </w:t>
      </w:r>
      <w:proofErr w:type="spellStart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мототранспортные</w:t>
      </w:r>
      <w:proofErr w:type="spellEnd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средства; 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транспортные средства, используемые для перевозки пассажиров </w:t>
      </w:r>
      <w:r w:rsidR="005607C8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и имеющие, помимо места водителя, не более восьми мест для сидения;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не превышает 5 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онн; транспортные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масса которых превышает 5 тонн; транспортные средства, предназначенные 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для перевозки грузов, имеющие технически допустимую максимальную массу не более 3,5 тонн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; транспортные средства, предназначенные для перевозки грузов, имеющие технически допустимую максимальную массу свыше 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3,5 тонн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, но не более 12 тонн; транспортные средства, предназначенные 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для перевозки грузов, имеющие технически допустимую максимальную массу более 12 тонн) согласно пунктам 33, 37 таблицы Приложения № 1 к Приложению № 1 к Постановлению Правительства Приднестровской Молдавской Республики от 2 октября 2014 года № 241 «Об утверждении Правил проведения государственного технического осмотра механических транспортных средств 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и прицепов к ним, Правил технического осмотра тракторов, самоходных машин и других видов техники» (САЗ 14-40) (далее – Постановление № 241).</w:t>
      </w:r>
    </w:p>
    <w:p w14:paraId="3F6732BE" w14:textId="5FA42886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B5D85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соблюдение таких требований важно и вне установленной </w:t>
      </w:r>
      <w:r w:rsidR="00C35ED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пунктом 26 Приложения № 1</w:t>
      </w:r>
      <w:r w:rsidRPr="00EB5D85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 </w:t>
      </w:r>
      <w:r w:rsidRPr="00EB5D85">
        <w:rPr>
          <w:rFonts w:ascii="Times New Roman" w:hAnsi="Times New Roman"/>
          <w:sz w:val="28"/>
          <w:szCs w:val="28"/>
          <w:shd w:val="clear" w:color="auto" w:fill="FFFFFF"/>
        </w:rPr>
        <w:t>к Постановлению № 241 периодичности технического осмотра.</w:t>
      </w:r>
    </w:p>
    <w:p w14:paraId="75128840" w14:textId="522F2CFE" w:rsidR="00436574" w:rsidRPr="00C35ED3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35ED3">
        <w:rPr>
          <w:rFonts w:ascii="Times New Roman" w:hAnsi="Times New Roman"/>
          <w:spacing w:val="-4"/>
          <w:sz w:val="28"/>
          <w:szCs w:val="28"/>
        </w:rPr>
        <w:t>Прогнозируемые социально-экономические последствия принятия проекта закона будут заключаться в обеспечении конституционного права населения на безопасную для жизни и здоровья окружающую природную среду, повышение уровня безопасности дорожного движения.</w:t>
      </w:r>
    </w:p>
    <w:p w14:paraId="6301E84C" w14:textId="3CE274E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lastRenderedPageBreak/>
        <w:t>Негативными последствиями в случае непринятия проекта закона будут являться неэффективность наказания, установленного законом за со</w:t>
      </w:r>
      <w:r w:rsidR="00111EA2">
        <w:rPr>
          <w:rFonts w:ascii="Times New Roman" w:hAnsi="Times New Roman"/>
          <w:sz w:val="28"/>
          <w:szCs w:val="28"/>
        </w:rPr>
        <w:t>вершение данного правонарушения,</w:t>
      </w:r>
      <w:r w:rsidRPr="00EB5D85">
        <w:rPr>
          <w:rFonts w:ascii="Times New Roman" w:hAnsi="Times New Roman"/>
          <w:sz w:val="28"/>
          <w:szCs w:val="28"/>
        </w:rPr>
        <w:t xml:space="preserve"> и, как следствие, недостижение предусмотренных пунктом 1 статьи 3.1. Кодекса Приднестровской Молдавской Республики об административных правонарушениях целей административного наказания, в связи с несораз</w:t>
      </w:r>
      <w:r w:rsidR="00111EA2">
        <w:rPr>
          <w:rFonts w:ascii="Times New Roman" w:hAnsi="Times New Roman"/>
          <w:sz w:val="28"/>
          <w:szCs w:val="28"/>
        </w:rPr>
        <w:t xml:space="preserve">мерностью наказания общественно </w:t>
      </w:r>
      <w:r w:rsidRPr="00EB5D85">
        <w:rPr>
          <w:rFonts w:ascii="Times New Roman" w:hAnsi="Times New Roman"/>
          <w:sz w:val="28"/>
          <w:szCs w:val="28"/>
        </w:rPr>
        <w:t>опасным последствиям административного правонарушения;</w:t>
      </w:r>
    </w:p>
    <w:p w14:paraId="5B399EEC" w14:textId="7777777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D85">
        <w:rPr>
          <w:rFonts w:ascii="Times New Roman" w:hAnsi="Times New Roman"/>
          <w:sz w:val="28"/>
          <w:szCs w:val="28"/>
        </w:rPr>
        <w:t>б</w:t>
      </w:r>
      <w:proofErr w:type="gramEnd"/>
      <w:r w:rsidRPr="00EB5D85">
        <w:rPr>
          <w:rFonts w:ascii="Times New Roman" w:hAnsi="Times New Roman"/>
          <w:sz w:val="28"/>
          <w:szCs w:val="28"/>
        </w:rPr>
        <w:t>) в данной сфере правового регулирования в Приднестровской Молдавской Республике действуют следующие нормативные правовые акты:</w:t>
      </w:r>
    </w:p>
    <w:p w14:paraId="4C92B27A" w14:textId="7777777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1) Конституция Приднестровской Молдавской Республики;</w:t>
      </w:r>
    </w:p>
    <w:p w14:paraId="51B233C9" w14:textId="2289C8A8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1EA2">
        <w:rPr>
          <w:rFonts w:ascii="Times New Roman" w:hAnsi="Times New Roman"/>
          <w:spacing w:val="-4"/>
          <w:sz w:val="28"/>
          <w:szCs w:val="28"/>
        </w:rPr>
        <w:t>2) Кодекс Приднестровской Молдавской Республики об административных</w:t>
      </w:r>
      <w:r w:rsidRPr="00EB5D85">
        <w:rPr>
          <w:rFonts w:ascii="Times New Roman" w:hAnsi="Times New Roman"/>
          <w:sz w:val="28"/>
          <w:szCs w:val="28"/>
        </w:rPr>
        <w:t xml:space="preserve"> правонарушениях;</w:t>
      </w:r>
    </w:p>
    <w:p w14:paraId="3C79900B" w14:textId="29F526FD" w:rsidR="00436574" w:rsidRPr="00EB5D85" w:rsidRDefault="00853B2B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3</w:t>
      </w:r>
      <w:r w:rsidR="00436574" w:rsidRPr="00EB5D85">
        <w:rPr>
          <w:rFonts w:ascii="Times New Roman" w:hAnsi="Times New Roman"/>
          <w:sz w:val="28"/>
          <w:szCs w:val="28"/>
        </w:rPr>
        <w:t>) Закон Приднестровской Молдавской Республики от 23 ноября 1994 года «Об охране окружающей среды» (СЗМР 94-4);</w:t>
      </w:r>
    </w:p>
    <w:p w14:paraId="1E97D0A9" w14:textId="7777777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4) Закон Приднестровской Молдавской Республики от 12 января 2017 года № 17-З-</w:t>
      </w:r>
      <w:r w:rsidRPr="00EB5D85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безопасности дорожного движения» (САЗ 17-3);</w:t>
      </w:r>
    </w:p>
    <w:p w14:paraId="412CB4FE" w14:textId="07C42F7B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 xml:space="preserve">5) Постановление Правительства Приднестровской Молдавской Республики от 2 октября 2014 года № 241 «Об утверждении Правил проведения государственного технического осмотра механических транспортных средств </w:t>
      </w:r>
      <w:r w:rsidR="00111EA2">
        <w:rPr>
          <w:rFonts w:ascii="Times New Roman" w:hAnsi="Times New Roman"/>
          <w:sz w:val="28"/>
          <w:szCs w:val="28"/>
        </w:rPr>
        <w:br/>
      </w:r>
      <w:r w:rsidRPr="00EB5D85">
        <w:rPr>
          <w:rFonts w:ascii="Times New Roman" w:hAnsi="Times New Roman"/>
          <w:sz w:val="28"/>
          <w:szCs w:val="28"/>
        </w:rPr>
        <w:t>и прицепов к ним, Правил технического осмотра тракторов, самоходных машин и других видов техники» (САЗ 14-40);</w:t>
      </w:r>
    </w:p>
    <w:p w14:paraId="6B2846B1" w14:textId="7777777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hAnsi="Times New Roman"/>
          <w:sz w:val="28"/>
          <w:szCs w:val="28"/>
        </w:rPr>
        <w:t>6) Постановление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 (САЗ 17-23);</w:t>
      </w:r>
    </w:p>
    <w:p w14:paraId="032CED04" w14:textId="0C5E3816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D85">
        <w:rPr>
          <w:rFonts w:ascii="Times New Roman" w:hAnsi="Times New Roman"/>
          <w:sz w:val="28"/>
          <w:szCs w:val="28"/>
        </w:rPr>
        <w:t>в</w:t>
      </w:r>
      <w:proofErr w:type="gramEnd"/>
      <w:r w:rsidRPr="00EB5D85">
        <w:rPr>
          <w:rFonts w:ascii="Times New Roman" w:hAnsi="Times New Roman"/>
          <w:sz w:val="28"/>
          <w:szCs w:val="28"/>
        </w:rPr>
        <w:t>) реализация</w:t>
      </w:r>
      <w:r w:rsidR="007526EC" w:rsidRPr="00EB5D85">
        <w:rPr>
          <w:rFonts w:ascii="Times New Roman" w:hAnsi="Times New Roman"/>
          <w:sz w:val="28"/>
          <w:szCs w:val="28"/>
        </w:rPr>
        <w:t xml:space="preserve"> </w:t>
      </w:r>
      <w:r w:rsidRPr="00EB5D85">
        <w:rPr>
          <w:rFonts w:ascii="Times New Roman" w:hAnsi="Times New Roman"/>
          <w:sz w:val="28"/>
          <w:szCs w:val="28"/>
        </w:rPr>
        <w:t>проекта закона не потребует</w:t>
      </w:r>
      <w:r w:rsidRPr="00EB5D85">
        <w:rPr>
          <w:rFonts w:ascii="Times New Roman" w:hAnsi="Times New Roman"/>
          <w:sz w:val="28"/>
          <w:szCs w:val="28"/>
          <w:lang w:eastAsia="x-none"/>
        </w:rPr>
        <w:t xml:space="preserve"> принятия, отмены </w:t>
      </w:r>
      <w:r w:rsidR="00111EA2">
        <w:rPr>
          <w:rFonts w:ascii="Times New Roman" w:hAnsi="Times New Roman"/>
          <w:sz w:val="28"/>
          <w:szCs w:val="28"/>
          <w:lang w:eastAsia="x-none"/>
        </w:rPr>
        <w:br/>
      </w:r>
      <w:r w:rsidRPr="00EB5D85">
        <w:rPr>
          <w:rFonts w:ascii="Times New Roman" w:hAnsi="Times New Roman"/>
          <w:sz w:val="28"/>
          <w:szCs w:val="28"/>
          <w:lang w:eastAsia="x-none"/>
        </w:rPr>
        <w:t>либо</w:t>
      </w:r>
      <w:r w:rsidRPr="00EB5D85">
        <w:rPr>
          <w:rFonts w:ascii="Times New Roman" w:hAnsi="Times New Roman"/>
          <w:sz w:val="28"/>
          <w:szCs w:val="28"/>
        </w:rPr>
        <w:t xml:space="preserve"> внесения изменений и (или) дополнений в иные нормативные правовые акты Приднестровской Молдавской Республики;</w:t>
      </w:r>
    </w:p>
    <w:p w14:paraId="6D8D578A" w14:textId="159A5287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D85">
        <w:rPr>
          <w:rFonts w:ascii="Times New Roman" w:hAnsi="Times New Roman"/>
          <w:sz w:val="28"/>
          <w:szCs w:val="28"/>
        </w:rPr>
        <w:t>г</w:t>
      </w:r>
      <w:proofErr w:type="gramEnd"/>
      <w:r w:rsidRPr="00EB5D85">
        <w:rPr>
          <w:rFonts w:ascii="Times New Roman" w:hAnsi="Times New Roman"/>
          <w:sz w:val="28"/>
          <w:szCs w:val="28"/>
        </w:rPr>
        <w:t xml:space="preserve">) принятие проекта закона не потребует дополнительных материальных </w:t>
      </w:r>
      <w:r w:rsidR="00111EA2">
        <w:rPr>
          <w:rFonts w:ascii="Times New Roman" w:hAnsi="Times New Roman"/>
          <w:sz w:val="28"/>
          <w:szCs w:val="28"/>
        </w:rPr>
        <w:br/>
      </w:r>
      <w:r w:rsidRPr="00EB5D85">
        <w:rPr>
          <w:rFonts w:ascii="Times New Roman" w:hAnsi="Times New Roman"/>
          <w:sz w:val="28"/>
          <w:szCs w:val="28"/>
        </w:rPr>
        <w:t>и иных затрат;</w:t>
      </w:r>
    </w:p>
    <w:p w14:paraId="626445F7" w14:textId="20C7BAEA" w:rsidR="00436574" w:rsidRPr="00EB5D85" w:rsidRDefault="00436574" w:rsidP="003305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D85">
        <w:rPr>
          <w:rFonts w:ascii="Times New Roman" w:hAnsi="Times New Roman"/>
          <w:sz w:val="28"/>
          <w:szCs w:val="28"/>
        </w:rPr>
        <w:t>д</w:t>
      </w:r>
      <w:proofErr w:type="gramEnd"/>
      <w:r w:rsidRPr="00EB5D85">
        <w:rPr>
          <w:rFonts w:ascii="Times New Roman" w:hAnsi="Times New Roman"/>
          <w:sz w:val="28"/>
          <w:szCs w:val="28"/>
        </w:rPr>
        <w:t>) для вступления в силу проекта закона не требуется принятие отдельного законодательного акта.</w:t>
      </w:r>
    </w:p>
    <w:p w14:paraId="01006AC3" w14:textId="77777777" w:rsidR="00436574" w:rsidRPr="00EB5D85" w:rsidRDefault="00436574" w:rsidP="00BD05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080C5C7D" w14:textId="6AF7854E" w:rsidR="00436574" w:rsidRPr="00111EA2" w:rsidRDefault="00111EA2" w:rsidP="00BD056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E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СРАВНИТЕЛЬНАЯ ТАБЛИЦА</w:t>
      </w:r>
    </w:p>
    <w:p w14:paraId="5D44C9E0" w14:textId="77777777" w:rsidR="00436574" w:rsidRPr="00EB5D85" w:rsidRDefault="00436574" w:rsidP="00BD056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проекту закона Приднестровской Молдавской Республики</w:t>
      </w:r>
    </w:p>
    <w:p w14:paraId="330190FF" w14:textId="77777777" w:rsidR="00436574" w:rsidRPr="00EB5D85" w:rsidRDefault="00436574" w:rsidP="00BD056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>«О внесении дополнения в Кодекс Приднестровской Молдавской Республики об административных правонарушениях»</w:t>
      </w:r>
    </w:p>
    <w:p w14:paraId="5E24571C" w14:textId="77777777" w:rsidR="00436574" w:rsidRPr="00EB5D85" w:rsidRDefault="00436574" w:rsidP="00BD056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6574" w:rsidRPr="00111EA2" w14:paraId="6EE032A4" w14:textId="77777777" w:rsidTr="00C61E64">
        <w:trPr>
          <w:trHeight w:val="88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4A3" w14:textId="77777777" w:rsidR="00436574" w:rsidRPr="00111EA2" w:rsidRDefault="00436574" w:rsidP="00BD05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A2">
              <w:rPr>
                <w:rFonts w:ascii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F2D" w14:textId="77777777" w:rsidR="00436574" w:rsidRPr="00111EA2" w:rsidRDefault="00436574" w:rsidP="00BD0568">
            <w:pPr>
              <w:tabs>
                <w:tab w:val="left" w:pos="993"/>
              </w:tabs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EA2">
              <w:rPr>
                <w:rFonts w:ascii="Times New Roman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436574" w:rsidRPr="00111EA2" w14:paraId="4D344014" w14:textId="77777777" w:rsidTr="00C61E64">
        <w:trPr>
          <w:trHeight w:val="60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C0DB" w14:textId="77777777" w:rsidR="00436574" w:rsidRPr="00111EA2" w:rsidRDefault="00436574" w:rsidP="00111EA2">
            <w:pPr>
              <w:spacing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EA2">
              <w:rPr>
                <w:rFonts w:ascii="Times New Roman" w:hAnsi="Times New Roman"/>
                <w:sz w:val="24"/>
                <w:szCs w:val="24"/>
              </w:rPr>
              <w:t>Статья 12.5. Управление транспортным средством при наличии неисправностей или условий, при которых эксплуатация транспортных средств запрещена</w:t>
            </w:r>
          </w:p>
          <w:p w14:paraId="6D0A4E06" w14:textId="77777777" w:rsidR="00436574" w:rsidRPr="00111EA2" w:rsidRDefault="00436574" w:rsidP="00111EA2">
            <w:pPr>
              <w:spacing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EA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F602C6C" w14:textId="77777777" w:rsidR="00436574" w:rsidRDefault="00436574" w:rsidP="00111EA2">
            <w:pPr>
              <w:spacing w:line="240" w:lineRule="auto"/>
              <w:ind w:firstLine="59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EA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11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транспортным средством с заведомо неисправными тормозной системой (за исключением стояночного тормоза), рулевым управлением или сцепным устройством (в составе поезда) либо переоборудованными без соответствующего разрешения –</w:t>
            </w:r>
          </w:p>
          <w:p w14:paraId="2F234ACF" w14:textId="77777777" w:rsidR="006A4179" w:rsidRPr="00111EA2" w:rsidRDefault="006A4179" w:rsidP="00111EA2">
            <w:pPr>
              <w:spacing w:line="240" w:lineRule="auto"/>
              <w:ind w:firstLine="59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9508F8" w14:textId="7C539FB8" w:rsidR="00436574" w:rsidRPr="006A4179" w:rsidRDefault="00436574" w:rsidP="00111EA2">
            <w:pPr>
              <w:spacing w:line="240" w:lineRule="auto"/>
              <w:ind w:firstLine="596"/>
              <w:jc w:val="both"/>
              <w:outlineLvl w:val="2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влечет</w:t>
            </w:r>
            <w:proofErr w:type="gramEnd"/>
            <w:r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наложение административного штрафа в размере от 10 (десяти) до 15 (пятнадцати) РУ МЗП.</w:t>
            </w:r>
          </w:p>
          <w:p w14:paraId="06367785" w14:textId="77777777" w:rsidR="00436574" w:rsidRPr="00111EA2" w:rsidRDefault="00436574" w:rsidP="00111EA2">
            <w:pPr>
              <w:spacing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765" w14:textId="77777777" w:rsidR="00436574" w:rsidRPr="00111EA2" w:rsidRDefault="00436574" w:rsidP="00111EA2">
            <w:pPr>
              <w:spacing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EA2">
              <w:rPr>
                <w:rFonts w:ascii="Times New Roman" w:hAnsi="Times New Roman"/>
                <w:sz w:val="24"/>
                <w:szCs w:val="24"/>
              </w:rPr>
              <w:t>Статья 12.5. Управление транспортным средством при наличии неисправностей или условий, при которых эксплуатация транспортных средств запрещена</w:t>
            </w:r>
          </w:p>
          <w:p w14:paraId="2CBB32BB" w14:textId="77777777" w:rsidR="00436574" w:rsidRPr="00111EA2" w:rsidRDefault="00436574" w:rsidP="00111EA2">
            <w:pPr>
              <w:spacing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EA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495FF49" w14:textId="34C20390" w:rsidR="00436574" w:rsidRPr="006A4179" w:rsidRDefault="00436574" w:rsidP="00111EA2">
            <w:pPr>
              <w:spacing w:line="240" w:lineRule="auto"/>
              <w:ind w:firstLine="596"/>
              <w:jc w:val="both"/>
              <w:outlineLvl w:val="2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A41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2. </w:t>
            </w:r>
            <w:r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Управление транспортным средством с заведомо неисправными тормозной системой (за исключением стояночного тормоза), рулевым управлением</w:t>
            </w:r>
            <w:r w:rsidR="00FE0A70"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или сцепным устройством (в составе поезда)</w:t>
            </w:r>
            <w:r w:rsidRPr="006A4179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,</w:t>
            </w:r>
            <w:r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A4179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системой выпуска отработавших газов</w:t>
            </w:r>
            <w:r w:rsidRPr="006A41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либо переоборудованными без соответствующего</w:t>
            </w:r>
            <w:r w:rsidRPr="006A417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разрешения –</w:t>
            </w:r>
          </w:p>
          <w:p w14:paraId="296F54B5" w14:textId="03107774" w:rsidR="00436574" w:rsidRPr="00111EA2" w:rsidRDefault="00436574" w:rsidP="00111EA2">
            <w:pPr>
              <w:spacing w:line="240" w:lineRule="auto"/>
              <w:ind w:firstLine="59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A417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влечет</w:t>
            </w:r>
            <w:proofErr w:type="gramEnd"/>
            <w:r w:rsidRPr="00111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наложение административного штрафа в размере от 10 (десяти) до 15 (пятнадцати) РУ МЗП.</w:t>
            </w:r>
          </w:p>
          <w:p w14:paraId="2F117EA5" w14:textId="77777777" w:rsidR="00436574" w:rsidRPr="00111EA2" w:rsidRDefault="00436574" w:rsidP="00111EA2">
            <w:pPr>
              <w:spacing w:line="240" w:lineRule="auto"/>
              <w:ind w:firstLine="596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03A0B4E1" w14:textId="77777777" w:rsidR="00E8449F" w:rsidRPr="00EB5D85" w:rsidRDefault="00E8449F" w:rsidP="00BD05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449F" w:rsidRPr="00EB5D85" w:rsidSect="00C35ED3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EBA33" w14:textId="77777777" w:rsidR="00AF5631" w:rsidRDefault="00AF5631" w:rsidP="00EB5D85">
      <w:pPr>
        <w:spacing w:after="0" w:line="240" w:lineRule="auto"/>
      </w:pPr>
      <w:r>
        <w:separator/>
      </w:r>
    </w:p>
  </w:endnote>
  <w:endnote w:type="continuationSeparator" w:id="0">
    <w:p w14:paraId="5EBB97BF" w14:textId="77777777" w:rsidR="00AF5631" w:rsidRDefault="00AF5631" w:rsidP="00EB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D61A9" w14:textId="77777777" w:rsidR="00AF5631" w:rsidRDefault="00AF5631" w:rsidP="00EB5D85">
      <w:pPr>
        <w:spacing w:after="0" w:line="240" w:lineRule="auto"/>
      </w:pPr>
      <w:r>
        <w:separator/>
      </w:r>
    </w:p>
  </w:footnote>
  <w:footnote w:type="continuationSeparator" w:id="0">
    <w:p w14:paraId="613DA15C" w14:textId="77777777" w:rsidR="00AF5631" w:rsidRDefault="00AF5631" w:rsidP="00EB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0198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07BE646" w14:textId="7C2CE9C5" w:rsidR="00EB5D85" w:rsidRPr="00EB5D85" w:rsidRDefault="00EB5D8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B5D85">
          <w:rPr>
            <w:rFonts w:ascii="Times New Roman" w:hAnsi="Times New Roman"/>
            <w:sz w:val="24"/>
            <w:szCs w:val="24"/>
          </w:rPr>
          <w:fldChar w:fldCharType="begin"/>
        </w:r>
        <w:r w:rsidRPr="00EB5D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5D85">
          <w:rPr>
            <w:rFonts w:ascii="Times New Roman" w:hAnsi="Times New Roman"/>
            <w:sz w:val="24"/>
            <w:szCs w:val="24"/>
          </w:rPr>
          <w:fldChar w:fldCharType="separate"/>
        </w:r>
        <w:r w:rsidR="00700314">
          <w:rPr>
            <w:rFonts w:ascii="Times New Roman" w:hAnsi="Times New Roman"/>
            <w:noProof/>
            <w:sz w:val="24"/>
            <w:szCs w:val="24"/>
          </w:rPr>
          <w:t>- 2 -</w:t>
        </w:r>
        <w:r w:rsidRPr="00EB5D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229B7D6" w14:textId="77777777" w:rsidR="00EB5D85" w:rsidRDefault="00EB5D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C46A1"/>
    <w:multiLevelType w:val="hybridMultilevel"/>
    <w:tmpl w:val="3678EF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CB"/>
    <w:rsid w:val="000008FE"/>
    <w:rsid w:val="0000741B"/>
    <w:rsid w:val="00011647"/>
    <w:rsid w:val="00015F26"/>
    <w:rsid w:val="0004388E"/>
    <w:rsid w:val="000514B7"/>
    <w:rsid w:val="000568E8"/>
    <w:rsid w:val="00057C62"/>
    <w:rsid w:val="0008253B"/>
    <w:rsid w:val="00097BD6"/>
    <w:rsid w:val="000A6C4E"/>
    <w:rsid w:val="000B4D75"/>
    <w:rsid w:val="000E7711"/>
    <w:rsid w:val="00100165"/>
    <w:rsid w:val="00111EA2"/>
    <w:rsid w:val="0015077B"/>
    <w:rsid w:val="00156123"/>
    <w:rsid w:val="00170F1A"/>
    <w:rsid w:val="001A50A9"/>
    <w:rsid w:val="001B6327"/>
    <w:rsid w:val="001C61BE"/>
    <w:rsid w:val="001D1843"/>
    <w:rsid w:val="001F009F"/>
    <w:rsid w:val="001F0746"/>
    <w:rsid w:val="001F5902"/>
    <w:rsid w:val="002154D6"/>
    <w:rsid w:val="00233F14"/>
    <w:rsid w:val="00265FD2"/>
    <w:rsid w:val="002716EF"/>
    <w:rsid w:val="00284144"/>
    <w:rsid w:val="00292BCE"/>
    <w:rsid w:val="0029665C"/>
    <w:rsid w:val="00297A41"/>
    <w:rsid w:val="002B4221"/>
    <w:rsid w:val="002B6256"/>
    <w:rsid w:val="002C0CF5"/>
    <w:rsid w:val="002C105E"/>
    <w:rsid w:val="002D7440"/>
    <w:rsid w:val="002E446A"/>
    <w:rsid w:val="002F0AE6"/>
    <w:rsid w:val="00302AC4"/>
    <w:rsid w:val="00313992"/>
    <w:rsid w:val="00321D54"/>
    <w:rsid w:val="003244F9"/>
    <w:rsid w:val="00330577"/>
    <w:rsid w:val="0033171E"/>
    <w:rsid w:val="00354F4B"/>
    <w:rsid w:val="00360ADA"/>
    <w:rsid w:val="00374DA9"/>
    <w:rsid w:val="003808D4"/>
    <w:rsid w:val="003848D8"/>
    <w:rsid w:val="00384D4F"/>
    <w:rsid w:val="003B442E"/>
    <w:rsid w:val="003B62C8"/>
    <w:rsid w:val="003D1AA0"/>
    <w:rsid w:val="003D5C03"/>
    <w:rsid w:val="003D65A0"/>
    <w:rsid w:val="003D74DB"/>
    <w:rsid w:val="003E585E"/>
    <w:rsid w:val="003F15D2"/>
    <w:rsid w:val="00430BA7"/>
    <w:rsid w:val="004315B4"/>
    <w:rsid w:val="00432465"/>
    <w:rsid w:val="0043386F"/>
    <w:rsid w:val="00434D98"/>
    <w:rsid w:val="00436574"/>
    <w:rsid w:val="00443087"/>
    <w:rsid w:val="00445672"/>
    <w:rsid w:val="00451663"/>
    <w:rsid w:val="00451BBD"/>
    <w:rsid w:val="0046098D"/>
    <w:rsid w:val="00462390"/>
    <w:rsid w:val="00465931"/>
    <w:rsid w:val="00472D80"/>
    <w:rsid w:val="00481BC4"/>
    <w:rsid w:val="00487DD6"/>
    <w:rsid w:val="00492173"/>
    <w:rsid w:val="00495718"/>
    <w:rsid w:val="004B124C"/>
    <w:rsid w:val="004B6047"/>
    <w:rsid w:val="004C42D1"/>
    <w:rsid w:val="004C55A3"/>
    <w:rsid w:val="004D60E1"/>
    <w:rsid w:val="004E22CA"/>
    <w:rsid w:val="004F13D5"/>
    <w:rsid w:val="00504883"/>
    <w:rsid w:val="0052002D"/>
    <w:rsid w:val="00521CEE"/>
    <w:rsid w:val="005228C8"/>
    <w:rsid w:val="0053537C"/>
    <w:rsid w:val="00541A0D"/>
    <w:rsid w:val="005436AE"/>
    <w:rsid w:val="0056053A"/>
    <w:rsid w:val="005607C8"/>
    <w:rsid w:val="00571CA9"/>
    <w:rsid w:val="00577330"/>
    <w:rsid w:val="00584BBB"/>
    <w:rsid w:val="00595A8E"/>
    <w:rsid w:val="005B28AD"/>
    <w:rsid w:val="005C5AD6"/>
    <w:rsid w:val="005F7EB1"/>
    <w:rsid w:val="00615600"/>
    <w:rsid w:val="00615E55"/>
    <w:rsid w:val="00617C3D"/>
    <w:rsid w:val="0062358E"/>
    <w:rsid w:val="00627418"/>
    <w:rsid w:val="00643D89"/>
    <w:rsid w:val="00653069"/>
    <w:rsid w:val="00657897"/>
    <w:rsid w:val="00663CEC"/>
    <w:rsid w:val="00674184"/>
    <w:rsid w:val="006A4083"/>
    <w:rsid w:val="006A4179"/>
    <w:rsid w:val="006A739B"/>
    <w:rsid w:val="006B283C"/>
    <w:rsid w:val="006B2C01"/>
    <w:rsid w:val="006C2C23"/>
    <w:rsid w:val="006C5762"/>
    <w:rsid w:val="006C79E0"/>
    <w:rsid w:val="006D45AC"/>
    <w:rsid w:val="006D4B4B"/>
    <w:rsid w:val="006E00CB"/>
    <w:rsid w:val="006E6EBF"/>
    <w:rsid w:val="006F6C01"/>
    <w:rsid w:val="00700314"/>
    <w:rsid w:val="00701352"/>
    <w:rsid w:val="00703EAF"/>
    <w:rsid w:val="007152A7"/>
    <w:rsid w:val="00717687"/>
    <w:rsid w:val="00722412"/>
    <w:rsid w:val="00741BBD"/>
    <w:rsid w:val="00750654"/>
    <w:rsid w:val="007526EC"/>
    <w:rsid w:val="00757EE4"/>
    <w:rsid w:val="00772C7E"/>
    <w:rsid w:val="00777A78"/>
    <w:rsid w:val="007834E6"/>
    <w:rsid w:val="0079673A"/>
    <w:rsid w:val="007D5836"/>
    <w:rsid w:val="007D5B55"/>
    <w:rsid w:val="007D64DB"/>
    <w:rsid w:val="007F4AD3"/>
    <w:rsid w:val="007F7158"/>
    <w:rsid w:val="008110A0"/>
    <w:rsid w:val="00813A8F"/>
    <w:rsid w:val="00815276"/>
    <w:rsid w:val="008303CA"/>
    <w:rsid w:val="00845B1B"/>
    <w:rsid w:val="008509CC"/>
    <w:rsid w:val="00853B2B"/>
    <w:rsid w:val="008745EB"/>
    <w:rsid w:val="0088168A"/>
    <w:rsid w:val="00882684"/>
    <w:rsid w:val="00884160"/>
    <w:rsid w:val="008845A5"/>
    <w:rsid w:val="008977E4"/>
    <w:rsid w:val="008B0FFD"/>
    <w:rsid w:val="008D50F5"/>
    <w:rsid w:val="008E5D7C"/>
    <w:rsid w:val="008F1FBC"/>
    <w:rsid w:val="009007E7"/>
    <w:rsid w:val="009068A3"/>
    <w:rsid w:val="00920E27"/>
    <w:rsid w:val="009239AD"/>
    <w:rsid w:val="0093284A"/>
    <w:rsid w:val="00932CC6"/>
    <w:rsid w:val="00933A20"/>
    <w:rsid w:val="0094495D"/>
    <w:rsid w:val="009518D8"/>
    <w:rsid w:val="00957753"/>
    <w:rsid w:val="00957DD8"/>
    <w:rsid w:val="009833C9"/>
    <w:rsid w:val="0098451E"/>
    <w:rsid w:val="0099033C"/>
    <w:rsid w:val="009917B2"/>
    <w:rsid w:val="009A3B86"/>
    <w:rsid w:val="009B293D"/>
    <w:rsid w:val="009B6509"/>
    <w:rsid w:val="009E5C25"/>
    <w:rsid w:val="00A03496"/>
    <w:rsid w:val="00A505D6"/>
    <w:rsid w:val="00A64D99"/>
    <w:rsid w:val="00A803DC"/>
    <w:rsid w:val="00A93C70"/>
    <w:rsid w:val="00AA540D"/>
    <w:rsid w:val="00AC7B11"/>
    <w:rsid w:val="00AF5631"/>
    <w:rsid w:val="00B15D75"/>
    <w:rsid w:val="00B31768"/>
    <w:rsid w:val="00B462CD"/>
    <w:rsid w:val="00B524BE"/>
    <w:rsid w:val="00B5457E"/>
    <w:rsid w:val="00B6215E"/>
    <w:rsid w:val="00B86F80"/>
    <w:rsid w:val="00B90D55"/>
    <w:rsid w:val="00B93F5D"/>
    <w:rsid w:val="00BA068E"/>
    <w:rsid w:val="00BA69FD"/>
    <w:rsid w:val="00BB5833"/>
    <w:rsid w:val="00BB6D82"/>
    <w:rsid w:val="00BC2D7C"/>
    <w:rsid w:val="00BD025A"/>
    <w:rsid w:val="00BD0568"/>
    <w:rsid w:val="00BE6A3C"/>
    <w:rsid w:val="00C2057E"/>
    <w:rsid w:val="00C3357B"/>
    <w:rsid w:val="00C35ED3"/>
    <w:rsid w:val="00C36073"/>
    <w:rsid w:val="00C630DD"/>
    <w:rsid w:val="00C972E0"/>
    <w:rsid w:val="00CA0807"/>
    <w:rsid w:val="00CA67BF"/>
    <w:rsid w:val="00CA7C58"/>
    <w:rsid w:val="00CB424D"/>
    <w:rsid w:val="00CC7EBB"/>
    <w:rsid w:val="00CD4A6C"/>
    <w:rsid w:val="00CE0788"/>
    <w:rsid w:val="00CE0D01"/>
    <w:rsid w:val="00CE1413"/>
    <w:rsid w:val="00CE2487"/>
    <w:rsid w:val="00CF6A29"/>
    <w:rsid w:val="00D071E1"/>
    <w:rsid w:val="00D464E9"/>
    <w:rsid w:val="00D52964"/>
    <w:rsid w:val="00D62126"/>
    <w:rsid w:val="00D64075"/>
    <w:rsid w:val="00D719F2"/>
    <w:rsid w:val="00D8176F"/>
    <w:rsid w:val="00D84743"/>
    <w:rsid w:val="00D85D81"/>
    <w:rsid w:val="00D929E1"/>
    <w:rsid w:val="00DA62CD"/>
    <w:rsid w:val="00DB51D5"/>
    <w:rsid w:val="00DF1FED"/>
    <w:rsid w:val="00DF2C2D"/>
    <w:rsid w:val="00DF7C26"/>
    <w:rsid w:val="00E02B7F"/>
    <w:rsid w:val="00E12E7D"/>
    <w:rsid w:val="00E254DA"/>
    <w:rsid w:val="00E3047C"/>
    <w:rsid w:val="00E44F50"/>
    <w:rsid w:val="00E531AB"/>
    <w:rsid w:val="00E61BC5"/>
    <w:rsid w:val="00E6415F"/>
    <w:rsid w:val="00E64DCE"/>
    <w:rsid w:val="00E74C55"/>
    <w:rsid w:val="00E75C16"/>
    <w:rsid w:val="00E8449F"/>
    <w:rsid w:val="00E9271F"/>
    <w:rsid w:val="00E94E88"/>
    <w:rsid w:val="00E96870"/>
    <w:rsid w:val="00E96AFF"/>
    <w:rsid w:val="00EB3F9F"/>
    <w:rsid w:val="00EB5D85"/>
    <w:rsid w:val="00EC2430"/>
    <w:rsid w:val="00ED187E"/>
    <w:rsid w:val="00EE2894"/>
    <w:rsid w:val="00EE4918"/>
    <w:rsid w:val="00EE725C"/>
    <w:rsid w:val="00F105EF"/>
    <w:rsid w:val="00F13BD0"/>
    <w:rsid w:val="00F140B0"/>
    <w:rsid w:val="00F23341"/>
    <w:rsid w:val="00F417F4"/>
    <w:rsid w:val="00F434DF"/>
    <w:rsid w:val="00F52D42"/>
    <w:rsid w:val="00F52DFE"/>
    <w:rsid w:val="00F63B02"/>
    <w:rsid w:val="00F7033B"/>
    <w:rsid w:val="00F83661"/>
    <w:rsid w:val="00F905CD"/>
    <w:rsid w:val="00F92A57"/>
    <w:rsid w:val="00F93194"/>
    <w:rsid w:val="00F9796B"/>
    <w:rsid w:val="00FA17CE"/>
    <w:rsid w:val="00FA72D5"/>
    <w:rsid w:val="00FB7CFF"/>
    <w:rsid w:val="00FC2236"/>
    <w:rsid w:val="00FC3D26"/>
    <w:rsid w:val="00FC65C0"/>
    <w:rsid w:val="00FC7E90"/>
    <w:rsid w:val="00FE0A70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D7B6"/>
  <w15:docId w15:val="{9628F9CF-ED2A-4DB6-ABE1-83D752AF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8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CE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E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15612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Intense Emphasis"/>
    <w:basedOn w:val="a0"/>
    <w:uiPriority w:val="21"/>
    <w:qFormat/>
    <w:rsid w:val="00436574"/>
    <w:rPr>
      <w:i/>
      <w:iCs/>
      <w:color w:val="4472C4" w:themeColor="accent1"/>
    </w:rPr>
  </w:style>
  <w:style w:type="paragraph" w:styleId="a7">
    <w:name w:val="header"/>
    <w:basedOn w:val="a"/>
    <w:link w:val="a8"/>
    <w:uiPriority w:val="99"/>
    <w:unhideWhenUsed/>
    <w:rsid w:val="00EB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D8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B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D8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1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18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3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7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42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0547164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2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70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5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15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372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6601821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7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86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7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83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45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339902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2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18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7483808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86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39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9063754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2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69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8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11740500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251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91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Кудрова А.А.</cp:lastModifiedBy>
  <cp:revision>65</cp:revision>
  <cp:lastPrinted>2025-03-26T09:23:00Z</cp:lastPrinted>
  <dcterms:created xsi:type="dcterms:W3CDTF">2025-02-18T07:05:00Z</dcterms:created>
  <dcterms:modified xsi:type="dcterms:W3CDTF">2025-04-01T10:43:00Z</dcterms:modified>
</cp:coreProperties>
</file>