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D65B5" w14:textId="77777777" w:rsidR="00553DC7" w:rsidRPr="00FE6380" w:rsidRDefault="00553DC7" w:rsidP="00FE6380">
      <w:pPr>
        <w:spacing w:after="0" w:line="240" w:lineRule="auto"/>
        <w:jc w:val="right"/>
        <w:rPr>
          <w:rFonts w:ascii="Times New Roman" w:eastAsia="Calibri" w:hAnsi="Times New Roman" w:cs="Times New Roman"/>
          <w:sz w:val="28"/>
          <w:szCs w:val="28"/>
        </w:rPr>
      </w:pPr>
    </w:p>
    <w:p w14:paraId="66096543" w14:textId="77777777" w:rsidR="00553DC7" w:rsidRDefault="00553DC7" w:rsidP="00FE6380">
      <w:pPr>
        <w:spacing w:after="0" w:line="240" w:lineRule="auto"/>
        <w:jc w:val="center"/>
        <w:rPr>
          <w:rFonts w:ascii="Times New Roman" w:eastAsia="Calibri" w:hAnsi="Times New Roman" w:cs="Times New Roman"/>
          <w:sz w:val="28"/>
          <w:szCs w:val="28"/>
        </w:rPr>
      </w:pPr>
    </w:p>
    <w:p w14:paraId="295E3DFB" w14:textId="77777777" w:rsidR="00FE6380" w:rsidRDefault="00FE6380" w:rsidP="00FE6380">
      <w:pPr>
        <w:spacing w:after="0" w:line="240" w:lineRule="auto"/>
        <w:jc w:val="center"/>
        <w:rPr>
          <w:rFonts w:ascii="Times New Roman" w:eastAsia="Calibri" w:hAnsi="Times New Roman" w:cs="Times New Roman"/>
          <w:sz w:val="28"/>
          <w:szCs w:val="28"/>
        </w:rPr>
      </w:pPr>
    </w:p>
    <w:p w14:paraId="1F7C96BC" w14:textId="77777777" w:rsidR="00FE6380" w:rsidRDefault="00FE6380" w:rsidP="00FE6380">
      <w:pPr>
        <w:spacing w:after="0" w:line="240" w:lineRule="auto"/>
        <w:jc w:val="center"/>
        <w:rPr>
          <w:rFonts w:ascii="Times New Roman" w:eastAsia="Calibri" w:hAnsi="Times New Roman" w:cs="Times New Roman"/>
          <w:sz w:val="28"/>
          <w:szCs w:val="28"/>
        </w:rPr>
      </w:pPr>
    </w:p>
    <w:p w14:paraId="09AF67E4" w14:textId="77777777" w:rsidR="00FE6380" w:rsidRDefault="00FE6380" w:rsidP="00FE6380">
      <w:pPr>
        <w:spacing w:after="0" w:line="240" w:lineRule="auto"/>
        <w:jc w:val="center"/>
        <w:rPr>
          <w:rFonts w:ascii="Times New Roman" w:eastAsia="Calibri" w:hAnsi="Times New Roman" w:cs="Times New Roman"/>
          <w:sz w:val="28"/>
          <w:szCs w:val="28"/>
        </w:rPr>
      </w:pPr>
    </w:p>
    <w:p w14:paraId="29315525" w14:textId="77777777" w:rsidR="00FE6380" w:rsidRDefault="00FE6380" w:rsidP="00FE6380">
      <w:pPr>
        <w:spacing w:after="0" w:line="240" w:lineRule="auto"/>
        <w:jc w:val="center"/>
        <w:rPr>
          <w:rFonts w:ascii="Times New Roman" w:eastAsia="Calibri" w:hAnsi="Times New Roman" w:cs="Times New Roman"/>
          <w:sz w:val="28"/>
          <w:szCs w:val="28"/>
        </w:rPr>
      </w:pPr>
    </w:p>
    <w:p w14:paraId="649C3293" w14:textId="77777777" w:rsidR="00FE6380" w:rsidRDefault="00FE6380" w:rsidP="00FE6380">
      <w:pPr>
        <w:spacing w:after="0" w:line="240" w:lineRule="auto"/>
        <w:jc w:val="center"/>
        <w:rPr>
          <w:rFonts w:ascii="Times New Roman" w:eastAsia="Calibri" w:hAnsi="Times New Roman" w:cs="Times New Roman"/>
          <w:sz w:val="28"/>
          <w:szCs w:val="28"/>
        </w:rPr>
      </w:pPr>
    </w:p>
    <w:p w14:paraId="574D0BD7" w14:textId="77777777" w:rsidR="00FE6380" w:rsidRDefault="00FE6380" w:rsidP="00FE6380">
      <w:pPr>
        <w:spacing w:after="0" w:line="240" w:lineRule="auto"/>
        <w:jc w:val="center"/>
        <w:rPr>
          <w:rFonts w:ascii="Times New Roman" w:eastAsia="Calibri" w:hAnsi="Times New Roman" w:cs="Times New Roman"/>
          <w:sz w:val="28"/>
          <w:szCs w:val="28"/>
        </w:rPr>
      </w:pPr>
    </w:p>
    <w:p w14:paraId="41CC1A29" w14:textId="77777777" w:rsidR="00FE6380" w:rsidRDefault="00FE6380" w:rsidP="00FE6380">
      <w:pPr>
        <w:spacing w:after="0" w:line="240" w:lineRule="auto"/>
        <w:jc w:val="center"/>
        <w:rPr>
          <w:rFonts w:ascii="Times New Roman" w:eastAsia="Calibri" w:hAnsi="Times New Roman" w:cs="Times New Roman"/>
          <w:sz w:val="28"/>
          <w:szCs w:val="28"/>
        </w:rPr>
      </w:pPr>
    </w:p>
    <w:p w14:paraId="4E1475AE" w14:textId="77777777" w:rsidR="00FE6380" w:rsidRDefault="00FE6380" w:rsidP="00FE6380">
      <w:pPr>
        <w:spacing w:after="0" w:line="240" w:lineRule="auto"/>
        <w:jc w:val="center"/>
        <w:rPr>
          <w:rFonts w:ascii="Times New Roman" w:eastAsia="Calibri" w:hAnsi="Times New Roman" w:cs="Times New Roman"/>
          <w:sz w:val="28"/>
          <w:szCs w:val="28"/>
        </w:rPr>
      </w:pPr>
    </w:p>
    <w:p w14:paraId="489E7D74" w14:textId="77777777" w:rsidR="00D037A1" w:rsidRPr="00FE6380" w:rsidRDefault="00D037A1" w:rsidP="00FE6380">
      <w:pPr>
        <w:spacing w:after="0" w:line="240" w:lineRule="auto"/>
        <w:jc w:val="center"/>
        <w:rPr>
          <w:rFonts w:ascii="Times New Roman" w:eastAsia="Calibri" w:hAnsi="Times New Roman" w:cs="Times New Roman"/>
          <w:sz w:val="28"/>
          <w:szCs w:val="28"/>
        </w:rPr>
      </w:pPr>
    </w:p>
    <w:p w14:paraId="117EA6A4" w14:textId="77777777" w:rsidR="00553DC7" w:rsidRPr="00FE6380" w:rsidRDefault="00553DC7" w:rsidP="00FE6380">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О внесении изменений и дополнений в Указ Президента</w:t>
      </w:r>
    </w:p>
    <w:p w14:paraId="71872944" w14:textId="77777777" w:rsidR="00FE6380" w:rsidRDefault="00553DC7" w:rsidP="00FE6380">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Приднестровской Молдавской Республики </w:t>
      </w:r>
    </w:p>
    <w:p w14:paraId="42CB9940" w14:textId="6946FCA8" w:rsidR="00553DC7" w:rsidRPr="00FE6380" w:rsidRDefault="00553DC7" w:rsidP="00FE6380">
      <w:pPr>
        <w:spacing w:after="0" w:line="240" w:lineRule="auto"/>
        <w:jc w:val="center"/>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от</w:t>
      </w:r>
      <w:proofErr w:type="gramEnd"/>
      <w:r w:rsidRPr="00FE6380">
        <w:rPr>
          <w:rFonts w:ascii="Times New Roman" w:eastAsia="Calibri" w:hAnsi="Times New Roman" w:cs="Times New Roman"/>
          <w:sz w:val="28"/>
          <w:szCs w:val="28"/>
        </w:rPr>
        <w:t xml:space="preserve"> 21 августа 2013 года № 377</w:t>
      </w:r>
    </w:p>
    <w:p w14:paraId="17C30485" w14:textId="77777777" w:rsidR="00553DC7" w:rsidRPr="00FE6380" w:rsidRDefault="00553DC7" w:rsidP="00FE6380">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«Об утверждении единых образцов формы одежды и знаков различия»</w:t>
      </w:r>
    </w:p>
    <w:p w14:paraId="2F9114BF" w14:textId="77777777" w:rsidR="00553DC7" w:rsidRDefault="00553DC7" w:rsidP="00FE6380">
      <w:pPr>
        <w:spacing w:after="0" w:line="240" w:lineRule="auto"/>
        <w:ind w:firstLine="709"/>
        <w:jc w:val="both"/>
        <w:rPr>
          <w:rFonts w:ascii="Times New Roman" w:eastAsia="Calibri" w:hAnsi="Times New Roman" w:cs="Times New Roman"/>
          <w:sz w:val="28"/>
          <w:szCs w:val="28"/>
        </w:rPr>
      </w:pPr>
    </w:p>
    <w:p w14:paraId="01F36570" w14:textId="77777777" w:rsidR="00FE6380" w:rsidRPr="00FE6380" w:rsidRDefault="00FE6380" w:rsidP="00FE6380">
      <w:pPr>
        <w:spacing w:after="0" w:line="240" w:lineRule="auto"/>
        <w:ind w:firstLine="709"/>
        <w:jc w:val="both"/>
        <w:rPr>
          <w:rFonts w:ascii="Times New Roman" w:eastAsia="Calibri" w:hAnsi="Times New Roman" w:cs="Times New Roman"/>
          <w:sz w:val="28"/>
          <w:szCs w:val="28"/>
        </w:rPr>
      </w:pPr>
    </w:p>
    <w:p w14:paraId="58C5BD23" w14:textId="77EA3C4E" w:rsidR="00455206" w:rsidRDefault="00553DC7" w:rsidP="00275C41">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 соответствии со статьей 65 Конституции Приднестровской Молдавской Республики, пунктом 1 статьи 38 Закона Приднестровской Молдавской Республики от 5 мая 2000 года № 292-З «О всеобщей воинской обязанности </w:t>
      </w:r>
      <w:r w:rsidR="00BF1B78">
        <w:rPr>
          <w:rFonts w:ascii="Times New Roman" w:eastAsia="Calibri" w:hAnsi="Times New Roman" w:cs="Times New Roman"/>
          <w:sz w:val="28"/>
          <w:szCs w:val="28"/>
        </w:rPr>
        <w:br/>
      </w:r>
      <w:r w:rsidRPr="00FE6380">
        <w:rPr>
          <w:rFonts w:ascii="Times New Roman" w:eastAsia="Calibri" w:hAnsi="Times New Roman" w:cs="Times New Roman"/>
          <w:sz w:val="28"/>
          <w:szCs w:val="28"/>
        </w:rPr>
        <w:t>и военной службе» (СЗМР 00-2), в целях усовершенствования и унификации форменной одежды военнослужащих Министерства государственной безопасности Придне</w:t>
      </w:r>
      <w:r w:rsidR="00455206">
        <w:rPr>
          <w:rFonts w:ascii="Times New Roman" w:eastAsia="Calibri" w:hAnsi="Times New Roman" w:cs="Times New Roman"/>
          <w:sz w:val="28"/>
          <w:szCs w:val="28"/>
        </w:rPr>
        <w:t>стровской Молдавской Республики,</w:t>
      </w:r>
    </w:p>
    <w:p w14:paraId="6BD5A03A" w14:textId="34F5C800" w:rsidR="00553DC7" w:rsidRPr="00FE6380" w:rsidRDefault="00553DC7" w:rsidP="00455206">
      <w:pPr>
        <w:spacing w:after="0" w:line="240" w:lineRule="auto"/>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п</w:t>
      </w:r>
      <w:proofErr w:type="gramEnd"/>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о</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с</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т</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а</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н</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о</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в</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л</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я</w:t>
      </w:r>
      <w:r w:rsidR="00455206">
        <w:rPr>
          <w:rFonts w:ascii="Times New Roman" w:eastAsia="Calibri" w:hAnsi="Times New Roman" w:cs="Times New Roman"/>
          <w:sz w:val="28"/>
          <w:szCs w:val="28"/>
        </w:rPr>
        <w:t xml:space="preserve"> </w:t>
      </w:r>
      <w:r w:rsidRPr="00FE6380">
        <w:rPr>
          <w:rFonts w:ascii="Times New Roman" w:eastAsia="Calibri" w:hAnsi="Times New Roman" w:cs="Times New Roman"/>
          <w:sz w:val="28"/>
          <w:szCs w:val="28"/>
        </w:rPr>
        <w:t xml:space="preserve">ю: </w:t>
      </w:r>
    </w:p>
    <w:p w14:paraId="692DDDCD" w14:textId="77777777" w:rsidR="00553DC7" w:rsidRPr="00FE6380" w:rsidRDefault="00553DC7" w:rsidP="00275C41">
      <w:pPr>
        <w:spacing w:after="0" w:line="240" w:lineRule="auto"/>
        <w:ind w:firstLine="709"/>
        <w:jc w:val="both"/>
        <w:rPr>
          <w:rFonts w:ascii="Times New Roman" w:eastAsia="Times New Roman" w:hAnsi="Times New Roman" w:cs="Times New Roman"/>
          <w:sz w:val="28"/>
          <w:szCs w:val="28"/>
          <w:lang w:eastAsia="ru-RU"/>
        </w:rPr>
      </w:pPr>
    </w:p>
    <w:p w14:paraId="1FA2DF36" w14:textId="033F9C5E" w:rsidR="00553DC7" w:rsidRPr="00FE6380" w:rsidRDefault="00553DC7" w:rsidP="00275C41">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color w:val="000000"/>
          <w:sz w:val="28"/>
          <w:szCs w:val="28"/>
          <w:lang w:eastAsia="ru-RU"/>
        </w:rPr>
        <w:t xml:space="preserve">1. Внести в Указ Президента Приднестровской Молдавской Республики </w:t>
      </w:r>
      <w:r w:rsidR="00455206">
        <w:rPr>
          <w:rFonts w:ascii="Times New Roman" w:eastAsia="Calibri" w:hAnsi="Times New Roman" w:cs="Times New Roman"/>
          <w:color w:val="000000"/>
          <w:sz w:val="28"/>
          <w:szCs w:val="28"/>
          <w:lang w:eastAsia="ru-RU"/>
        </w:rPr>
        <w:br/>
      </w:r>
      <w:r w:rsidRPr="00FE6380">
        <w:rPr>
          <w:rFonts w:ascii="Times New Roman" w:eastAsia="Calibri" w:hAnsi="Times New Roman" w:cs="Times New Roman"/>
          <w:color w:val="000000"/>
          <w:sz w:val="28"/>
          <w:szCs w:val="28"/>
          <w:lang w:eastAsia="ru-RU"/>
        </w:rPr>
        <w:t xml:space="preserve">от 21 августа 2013 года № 377 «Об утверждении единых образцов формы одежды и знаков различия» (САЗ 13-33) с изменениями и дополнениями, внесенными указами Президента Приднестровской Молдавской Республики от 26 ноября 2013 года № 559 (САЗ 13-47), от 5 мая 2014 года № 148 (САЗ 14-19), от 10 июня 2014 года № 193 (САЗ 14-24), от 26 августа 2015 года № 327, от 1 сентября </w:t>
      </w:r>
      <w:r w:rsidR="00455206">
        <w:rPr>
          <w:rFonts w:ascii="Times New Roman" w:eastAsia="Calibri" w:hAnsi="Times New Roman" w:cs="Times New Roman"/>
          <w:color w:val="000000"/>
          <w:sz w:val="28"/>
          <w:szCs w:val="28"/>
          <w:lang w:eastAsia="ru-RU"/>
        </w:rPr>
        <w:br/>
      </w:r>
      <w:r w:rsidRPr="00FE6380">
        <w:rPr>
          <w:rFonts w:ascii="Times New Roman" w:eastAsia="Calibri" w:hAnsi="Times New Roman" w:cs="Times New Roman"/>
          <w:color w:val="000000"/>
          <w:sz w:val="28"/>
          <w:szCs w:val="28"/>
          <w:lang w:eastAsia="ru-RU"/>
        </w:rPr>
        <w:t xml:space="preserve">2015 года № 352 (САЗ 15-37), от 3 февраля 2016 года № 38, от 14 марта 2016 года № 122 (САЗ 16-11), от 27 сентября 2016 года № 380 (САЗ 16-39), от 15 ноября 2016 года № 476 (САЗ 16-46), от 12 июля 2017 года № 419 (САЗ 17-29), </w:t>
      </w:r>
      <w:r w:rsidR="00455206">
        <w:rPr>
          <w:rFonts w:ascii="Times New Roman" w:eastAsia="Calibri" w:hAnsi="Times New Roman" w:cs="Times New Roman"/>
          <w:color w:val="000000"/>
          <w:sz w:val="28"/>
          <w:szCs w:val="28"/>
          <w:lang w:eastAsia="ru-RU"/>
        </w:rPr>
        <w:br/>
      </w:r>
      <w:r w:rsidRPr="00FE6380">
        <w:rPr>
          <w:rFonts w:ascii="Times New Roman" w:eastAsia="Calibri" w:hAnsi="Times New Roman" w:cs="Times New Roman"/>
          <w:color w:val="000000"/>
          <w:sz w:val="28"/>
          <w:szCs w:val="28"/>
          <w:lang w:eastAsia="ru-RU"/>
        </w:rPr>
        <w:t xml:space="preserve">от 24 ноября 2017 года № 656 (САЗ 17-48), от 1 декабря 2017 года № 671 </w:t>
      </w:r>
      <w:r w:rsidR="00455206">
        <w:rPr>
          <w:rFonts w:ascii="Times New Roman" w:eastAsia="Calibri" w:hAnsi="Times New Roman" w:cs="Times New Roman"/>
          <w:color w:val="000000"/>
          <w:sz w:val="28"/>
          <w:szCs w:val="28"/>
          <w:lang w:eastAsia="ru-RU"/>
        </w:rPr>
        <w:br/>
      </w:r>
      <w:r w:rsidRPr="00FE6380">
        <w:rPr>
          <w:rFonts w:ascii="Times New Roman" w:eastAsia="Calibri" w:hAnsi="Times New Roman" w:cs="Times New Roman"/>
          <w:color w:val="000000"/>
          <w:sz w:val="28"/>
          <w:szCs w:val="28"/>
          <w:lang w:eastAsia="ru-RU"/>
        </w:rPr>
        <w:t xml:space="preserve">(САЗ 17-49), от 4 мая 2018 года № 158 (САЗ 18-18), от 21 июня 2019 года № 198 (САЗ 19-23), от 7 октября 2019 года № 336 (САЗ 19-39), от 25 марта 2020 года </w:t>
      </w:r>
      <w:r w:rsidR="00455206">
        <w:rPr>
          <w:rFonts w:ascii="Times New Roman" w:eastAsia="Calibri" w:hAnsi="Times New Roman" w:cs="Times New Roman"/>
          <w:color w:val="000000"/>
          <w:sz w:val="28"/>
          <w:szCs w:val="28"/>
          <w:lang w:eastAsia="ru-RU"/>
        </w:rPr>
        <w:br/>
      </w:r>
      <w:r w:rsidRPr="00FE6380">
        <w:rPr>
          <w:rFonts w:ascii="Times New Roman" w:eastAsia="Calibri" w:hAnsi="Times New Roman" w:cs="Times New Roman"/>
          <w:color w:val="000000"/>
          <w:sz w:val="28"/>
          <w:szCs w:val="28"/>
          <w:lang w:eastAsia="ru-RU"/>
        </w:rPr>
        <w:t xml:space="preserve">№ 114 (САЗ 20-13), </w:t>
      </w:r>
      <w:r w:rsidRPr="00FE6380">
        <w:rPr>
          <w:rFonts w:ascii="Times New Roman" w:eastAsia="Times New Roman" w:hAnsi="Times New Roman" w:cs="Times New Roman"/>
          <w:sz w:val="28"/>
          <w:szCs w:val="28"/>
          <w:lang w:eastAsia="ru-RU"/>
        </w:rPr>
        <w:t xml:space="preserve">от 27 июня 2022 года № 238 (САЗ 22-25), </w:t>
      </w:r>
      <w:r w:rsidRPr="00FE6380">
        <w:rPr>
          <w:rFonts w:ascii="Times New Roman" w:eastAsia="Calibri" w:hAnsi="Times New Roman" w:cs="Times New Roman"/>
          <w:sz w:val="28"/>
          <w:szCs w:val="28"/>
        </w:rPr>
        <w:t xml:space="preserve">от 5 апреля </w:t>
      </w:r>
      <w:r w:rsidR="00455206">
        <w:rPr>
          <w:rFonts w:ascii="Times New Roman" w:eastAsia="Calibri" w:hAnsi="Times New Roman" w:cs="Times New Roman"/>
          <w:sz w:val="28"/>
          <w:szCs w:val="28"/>
        </w:rPr>
        <w:br/>
      </w:r>
      <w:r w:rsidRPr="00FE6380">
        <w:rPr>
          <w:rFonts w:ascii="Times New Roman" w:eastAsia="Calibri" w:hAnsi="Times New Roman" w:cs="Times New Roman"/>
          <w:sz w:val="28"/>
          <w:szCs w:val="28"/>
        </w:rPr>
        <w:t>2023 года № 110 (САЗ 23-14), следующие изменения и дополнения:</w:t>
      </w:r>
    </w:p>
    <w:p w14:paraId="4659D702" w14:textId="77777777" w:rsidR="00553DC7" w:rsidRPr="00FE6380" w:rsidRDefault="00553DC7" w:rsidP="00275C41">
      <w:pPr>
        <w:spacing w:after="0" w:line="240" w:lineRule="auto"/>
        <w:ind w:firstLine="709"/>
        <w:jc w:val="both"/>
        <w:rPr>
          <w:rFonts w:ascii="Times New Roman" w:eastAsia="Calibri" w:hAnsi="Times New Roman" w:cs="Times New Roman"/>
          <w:sz w:val="28"/>
          <w:szCs w:val="28"/>
        </w:rPr>
      </w:pPr>
    </w:p>
    <w:p w14:paraId="7F9A50FF" w14:textId="77777777" w:rsidR="00553DC7" w:rsidRPr="00FE6380" w:rsidRDefault="00553DC7" w:rsidP="00275C41">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а</w:t>
      </w:r>
      <w:proofErr w:type="gramEnd"/>
      <w:r w:rsidRPr="00FE6380">
        <w:rPr>
          <w:rFonts w:ascii="Times New Roman" w:eastAsia="Calibri" w:hAnsi="Times New Roman" w:cs="Times New Roman"/>
          <w:sz w:val="28"/>
          <w:szCs w:val="28"/>
        </w:rPr>
        <w:t>) главу 2 Приложения № 2 к Указу дополнить пунктом 49-1 следующего содержания:</w:t>
      </w:r>
    </w:p>
    <w:p w14:paraId="5E224EB4" w14:textId="77777777" w:rsidR="00553DC7" w:rsidRPr="00FE6380" w:rsidRDefault="00553DC7" w:rsidP="00275C41">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«49-1. Белье нательное»;</w:t>
      </w:r>
    </w:p>
    <w:p w14:paraId="65324A32" w14:textId="77777777" w:rsidR="00553DC7" w:rsidRPr="00FE6380" w:rsidRDefault="00553DC7" w:rsidP="00275C41">
      <w:pPr>
        <w:spacing w:after="0" w:line="240" w:lineRule="auto"/>
        <w:ind w:firstLine="709"/>
        <w:jc w:val="both"/>
        <w:rPr>
          <w:rFonts w:ascii="Times New Roman" w:eastAsia="Calibri" w:hAnsi="Times New Roman" w:cs="Times New Roman"/>
          <w:sz w:val="28"/>
          <w:szCs w:val="28"/>
        </w:rPr>
      </w:pPr>
    </w:p>
    <w:p w14:paraId="55555533" w14:textId="33E65C02" w:rsidR="00553DC7" w:rsidRDefault="00553DC7" w:rsidP="00275C41">
      <w:pPr>
        <w:keepNext/>
        <w:keepLines/>
        <w:shd w:val="clear" w:color="auto" w:fill="FFFFFF"/>
        <w:spacing w:after="0" w:line="240" w:lineRule="auto"/>
        <w:ind w:firstLine="709"/>
        <w:jc w:val="both"/>
        <w:outlineLvl w:val="1"/>
        <w:rPr>
          <w:rFonts w:ascii="Times New Roman" w:eastAsia="Times New Roman" w:hAnsi="Times New Roman" w:cs="Times New Roman"/>
          <w:color w:val="000000" w:themeColor="text1"/>
          <w:sz w:val="28"/>
          <w:szCs w:val="28"/>
        </w:rPr>
      </w:pPr>
      <w:proofErr w:type="gramStart"/>
      <w:r w:rsidRPr="00FE6380">
        <w:rPr>
          <w:rFonts w:ascii="Times New Roman" w:eastAsia="Times New Roman" w:hAnsi="Times New Roman" w:cs="Times New Roman"/>
          <w:color w:val="000000" w:themeColor="text1"/>
          <w:sz w:val="28"/>
          <w:szCs w:val="28"/>
        </w:rPr>
        <w:lastRenderedPageBreak/>
        <w:t>б</w:t>
      </w:r>
      <w:proofErr w:type="gramEnd"/>
      <w:r w:rsidRPr="00FE6380">
        <w:rPr>
          <w:rFonts w:ascii="Times New Roman" w:eastAsia="Times New Roman" w:hAnsi="Times New Roman" w:cs="Times New Roman"/>
          <w:color w:val="000000" w:themeColor="text1"/>
          <w:sz w:val="28"/>
          <w:szCs w:val="28"/>
        </w:rPr>
        <w:t xml:space="preserve">) строку 7 таблицы главы 3 Приложения № 2 к Указу изложить </w:t>
      </w:r>
      <w:r w:rsidR="00455206">
        <w:rPr>
          <w:rFonts w:ascii="Times New Roman" w:eastAsia="Times New Roman" w:hAnsi="Times New Roman" w:cs="Times New Roman"/>
          <w:color w:val="000000" w:themeColor="text1"/>
          <w:sz w:val="28"/>
          <w:szCs w:val="28"/>
        </w:rPr>
        <w:br/>
      </w:r>
      <w:r w:rsidRPr="00FE6380">
        <w:rPr>
          <w:rFonts w:ascii="Times New Roman" w:eastAsia="Times New Roman" w:hAnsi="Times New Roman" w:cs="Times New Roman"/>
          <w:color w:val="000000" w:themeColor="text1"/>
          <w:sz w:val="28"/>
          <w:szCs w:val="28"/>
        </w:rPr>
        <w:t>в следующей редакции:</w:t>
      </w:r>
    </w:p>
    <w:p w14:paraId="6D3A1479" w14:textId="77777777" w:rsidR="00275C41" w:rsidRPr="00FE6380" w:rsidRDefault="00275C41" w:rsidP="00275C41">
      <w:pPr>
        <w:keepNext/>
        <w:keepLines/>
        <w:shd w:val="clear" w:color="auto" w:fill="FFFFFF"/>
        <w:spacing w:after="0" w:line="240" w:lineRule="auto"/>
        <w:ind w:firstLine="709"/>
        <w:jc w:val="both"/>
        <w:outlineLvl w:val="1"/>
        <w:rPr>
          <w:rFonts w:ascii="Times New Roman" w:eastAsia="Times New Roman" w:hAnsi="Times New Roman" w:cs="Times New Roman"/>
          <w:color w:val="000000" w:themeColor="text1"/>
          <w:sz w:val="28"/>
          <w:szCs w:val="28"/>
        </w:rPr>
      </w:pPr>
    </w:p>
    <w:p w14:paraId="45B27B17" w14:textId="68305659" w:rsidR="00553DC7" w:rsidRPr="00FE6380" w:rsidRDefault="00553DC7" w:rsidP="00FE6380">
      <w:pPr>
        <w:spacing w:after="0" w:line="240" w:lineRule="auto"/>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w:t>
      </w:r>
    </w:p>
    <w:tbl>
      <w:tblPr>
        <w:tblStyle w:val="21"/>
        <w:tblW w:w="9243" w:type="dxa"/>
        <w:tblInd w:w="108" w:type="dxa"/>
        <w:tblLook w:val="04A0" w:firstRow="1" w:lastRow="0" w:firstColumn="1" w:lastColumn="0" w:noHBand="0" w:noVBand="1"/>
      </w:tblPr>
      <w:tblGrid>
        <w:gridCol w:w="571"/>
        <w:gridCol w:w="1783"/>
        <w:gridCol w:w="1780"/>
        <w:gridCol w:w="1938"/>
        <w:gridCol w:w="1490"/>
        <w:gridCol w:w="1681"/>
      </w:tblGrid>
      <w:tr w:rsidR="00553DC7" w:rsidRPr="00FE6380" w14:paraId="5D48C708" w14:textId="77777777" w:rsidTr="00553DC7">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6B28FAF8" w14:textId="77777777" w:rsidR="00553DC7" w:rsidRPr="00FE6380" w:rsidRDefault="00553DC7" w:rsidP="00FE6380">
            <w:pPr>
              <w:jc w:val="center"/>
              <w:rPr>
                <w:rFonts w:ascii="Times New Roman" w:hAnsi="Times New Roman"/>
                <w:sz w:val="24"/>
                <w:szCs w:val="28"/>
              </w:rPr>
            </w:pPr>
            <w:r w:rsidRPr="00FE6380">
              <w:rPr>
                <w:rFonts w:ascii="Times New Roman" w:hAnsi="Times New Roman"/>
                <w:sz w:val="24"/>
                <w:szCs w:val="28"/>
              </w:rPr>
              <w:t>7</w:t>
            </w:r>
          </w:p>
        </w:tc>
        <w:tc>
          <w:tcPr>
            <w:tcW w:w="1783" w:type="dxa"/>
            <w:tcBorders>
              <w:top w:val="single" w:sz="4" w:space="0" w:color="auto"/>
              <w:left w:val="single" w:sz="4" w:space="0" w:color="auto"/>
              <w:bottom w:val="single" w:sz="4" w:space="0" w:color="auto"/>
              <w:right w:val="single" w:sz="4" w:space="0" w:color="auto"/>
            </w:tcBorders>
            <w:vAlign w:val="center"/>
            <w:hideMark/>
          </w:tcPr>
          <w:p w14:paraId="1E30DF3A" w14:textId="77777777" w:rsidR="00553DC7" w:rsidRPr="00455206" w:rsidRDefault="00553DC7" w:rsidP="00FE6380">
            <w:pPr>
              <w:rPr>
                <w:rFonts w:ascii="Times New Roman" w:eastAsia="Times New Roman" w:hAnsi="Times New Roman"/>
                <w:sz w:val="24"/>
                <w:szCs w:val="28"/>
                <w:lang w:eastAsia="ru-RU"/>
              </w:rPr>
            </w:pPr>
            <w:r w:rsidRPr="00FE6380">
              <w:rPr>
                <w:rFonts w:ascii="Times New Roman" w:eastAsia="Times New Roman" w:hAnsi="Times New Roman"/>
                <w:sz w:val="24"/>
                <w:szCs w:val="28"/>
                <w:lang w:eastAsia="ru-RU"/>
              </w:rPr>
              <w:t>Фуражка полушерстяная (шерстяная)</w:t>
            </w:r>
            <w:r w:rsidRPr="00455206">
              <w:rPr>
                <w:rFonts w:ascii="Times New Roman" w:eastAsia="Times New Roman" w:hAnsi="Times New Roman"/>
                <w:sz w:val="24"/>
                <w:szCs w:val="28"/>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3F07389"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оливковый</w:t>
            </w:r>
            <w:proofErr w:type="gramEnd"/>
          </w:p>
        </w:tc>
        <w:tc>
          <w:tcPr>
            <w:tcW w:w="1938" w:type="dxa"/>
            <w:tcBorders>
              <w:top w:val="single" w:sz="4" w:space="0" w:color="auto"/>
              <w:left w:val="single" w:sz="4" w:space="0" w:color="auto"/>
              <w:bottom w:val="single" w:sz="4" w:space="0" w:color="auto"/>
              <w:right w:val="single" w:sz="4" w:space="0" w:color="auto"/>
            </w:tcBorders>
            <w:vAlign w:val="center"/>
            <w:hideMark/>
          </w:tcPr>
          <w:p w14:paraId="4A8D22D7"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зеленый</w:t>
            </w:r>
            <w:proofErr w:type="gramEnd"/>
            <w:r w:rsidRPr="00FE6380">
              <w:rPr>
                <w:rFonts w:ascii="Times New Roman" w:eastAsia="Times New Roman" w:hAnsi="Times New Roman"/>
                <w:sz w:val="24"/>
                <w:szCs w:val="28"/>
                <w:lang w:eastAsia="ru-RU"/>
              </w:rPr>
              <w:t>, оливковый</w:t>
            </w:r>
          </w:p>
        </w:tc>
        <w:tc>
          <w:tcPr>
            <w:tcW w:w="1490" w:type="dxa"/>
            <w:tcBorders>
              <w:top w:val="single" w:sz="4" w:space="0" w:color="auto"/>
              <w:left w:val="single" w:sz="4" w:space="0" w:color="auto"/>
              <w:bottom w:val="single" w:sz="4" w:space="0" w:color="auto"/>
              <w:right w:val="single" w:sz="4" w:space="0" w:color="auto"/>
            </w:tcBorders>
            <w:vAlign w:val="center"/>
            <w:hideMark/>
          </w:tcPr>
          <w:p w14:paraId="237E644E"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иссиня</w:t>
            </w:r>
            <w:proofErr w:type="gramEnd"/>
            <w:r w:rsidRPr="00FE6380">
              <w:rPr>
                <w:rFonts w:ascii="Times New Roman" w:eastAsia="Times New Roman" w:hAnsi="Times New Roman"/>
                <w:sz w:val="24"/>
                <w:szCs w:val="28"/>
                <w:lang w:eastAsia="ru-RU"/>
              </w:rPr>
              <w:t>-черный</w:t>
            </w:r>
          </w:p>
        </w:tc>
        <w:tc>
          <w:tcPr>
            <w:tcW w:w="1681" w:type="dxa"/>
            <w:tcBorders>
              <w:top w:val="single" w:sz="4" w:space="0" w:color="auto"/>
              <w:left w:val="single" w:sz="4" w:space="0" w:color="auto"/>
              <w:bottom w:val="single" w:sz="4" w:space="0" w:color="auto"/>
              <w:right w:val="single" w:sz="4" w:space="0" w:color="auto"/>
            </w:tcBorders>
            <w:vAlign w:val="center"/>
            <w:hideMark/>
          </w:tcPr>
          <w:p w14:paraId="42DAC1C7"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оливковый</w:t>
            </w:r>
            <w:proofErr w:type="gramEnd"/>
          </w:p>
        </w:tc>
      </w:tr>
      <w:tr w:rsidR="00553DC7" w:rsidRPr="00FE6380" w14:paraId="44434159" w14:textId="77777777" w:rsidTr="00553DC7">
        <w:tc>
          <w:tcPr>
            <w:tcW w:w="0" w:type="auto"/>
            <w:vMerge/>
            <w:tcBorders>
              <w:top w:val="single" w:sz="4" w:space="0" w:color="auto"/>
              <w:left w:val="single" w:sz="4" w:space="0" w:color="auto"/>
              <w:bottom w:val="single" w:sz="4" w:space="0" w:color="auto"/>
              <w:right w:val="single" w:sz="4" w:space="0" w:color="auto"/>
            </w:tcBorders>
            <w:vAlign w:val="center"/>
            <w:hideMark/>
          </w:tcPr>
          <w:p w14:paraId="4C0872A5" w14:textId="77777777" w:rsidR="00553DC7" w:rsidRPr="00FE6380" w:rsidRDefault="00553DC7" w:rsidP="00FE6380">
            <w:pPr>
              <w:rPr>
                <w:rFonts w:ascii="Times New Roman" w:hAnsi="Times New Roman"/>
                <w:sz w:val="24"/>
                <w:szCs w:val="28"/>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7B22FDA1" w14:textId="77777777" w:rsidR="00553DC7" w:rsidRPr="00FE6380" w:rsidRDefault="00553DC7" w:rsidP="00FE6380">
            <w:pPr>
              <w:rPr>
                <w:rFonts w:ascii="Times New Roman" w:eastAsia="Times New Roman" w:hAnsi="Times New Roman"/>
                <w:sz w:val="24"/>
                <w:szCs w:val="28"/>
                <w:lang w:eastAsia="ru-RU"/>
              </w:rPr>
            </w:pPr>
            <w:r w:rsidRPr="00FE6380">
              <w:rPr>
                <w:rFonts w:ascii="Times New Roman" w:eastAsia="Times New Roman" w:hAnsi="Times New Roman"/>
                <w:sz w:val="24"/>
                <w:szCs w:val="28"/>
                <w:lang w:eastAsia="ru-RU"/>
              </w:rPr>
              <w:t>Околыш фуражки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868F397"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оливковый</w:t>
            </w:r>
            <w:proofErr w:type="gramEnd"/>
          </w:p>
        </w:tc>
        <w:tc>
          <w:tcPr>
            <w:tcW w:w="1938" w:type="dxa"/>
            <w:tcBorders>
              <w:top w:val="single" w:sz="4" w:space="0" w:color="auto"/>
              <w:left w:val="single" w:sz="4" w:space="0" w:color="auto"/>
              <w:bottom w:val="single" w:sz="4" w:space="0" w:color="auto"/>
              <w:right w:val="single" w:sz="4" w:space="0" w:color="auto"/>
            </w:tcBorders>
            <w:vAlign w:val="center"/>
            <w:hideMark/>
          </w:tcPr>
          <w:p w14:paraId="3D55A320"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черный</w:t>
            </w:r>
            <w:proofErr w:type="gramEnd"/>
            <w:r w:rsidRPr="00FE6380">
              <w:rPr>
                <w:rFonts w:ascii="Times New Roman" w:eastAsia="Times New Roman" w:hAnsi="Times New Roman"/>
                <w:sz w:val="24"/>
                <w:szCs w:val="28"/>
                <w:lang w:eastAsia="ru-RU"/>
              </w:rPr>
              <w:t>, васильковый, оливковый</w:t>
            </w:r>
          </w:p>
        </w:tc>
        <w:tc>
          <w:tcPr>
            <w:tcW w:w="1490" w:type="dxa"/>
            <w:tcBorders>
              <w:top w:val="single" w:sz="4" w:space="0" w:color="auto"/>
              <w:left w:val="single" w:sz="4" w:space="0" w:color="auto"/>
              <w:bottom w:val="single" w:sz="4" w:space="0" w:color="auto"/>
              <w:right w:val="single" w:sz="4" w:space="0" w:color="auto"/>
            </w:tcBorders>
            <w:vAlign w:val="center"/>
            <w:hideMark/>
          </w:tcPr>
          <w:p w14:paraId="195FD01B"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голубой</w:t>
            </w:r>
            <w:proofErr w:type="gramEnd"/>
          </w:p>
        </w:tc>
        <w:tc>
          <w:tcPr>
            <w:tcW w:w="1681" w:type="dxa"/>
            <w:tcBorders>
              <w:top w:val="single" w:sz="4" w:space="0" w:color="auto"/>
              <w:left w:val="single" w:sz="4" w:space="0" w:color="auto"/>
              <w:bottom w:val="single" w:sz="4" w:space="0" w:color="auto"/>
              <w:right w:val="single" w:sz="4" w:space="0" w:color="auto"/>
            </w:tcBorders>
            <w:vAlign w:val="center"/>
            <w:hideMark/>
          </w:tcPr>
          <w:p w14:paraId="0BBF483F"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оливковый</w:t>
            </w:r>
            <w:proofErr w:type="gramEnd"/>
          </w:p>
        </w:tc>
      </w:tr>
      <w:tr w:rsidR="00553DC7" w:rsidRPr="00FE6380" w14:paraId="3185D87D" w14:textId="77777777" w:rsidTr="00553DC7">
        <w:tc>
          <w:tcPr>
            <w:tcW w:w="0" w:type="auto"/>
            <w:vMerge/>
            <w:tcBorders>
              <w:top w:val="single" w:sz="4" w:space="0" w:color="auto"/>
              <w:left w:val="single" w:sz="4" w:space="0" w:color="auto"/>
              <w:bottom w:val="single" w:sz="4" w:space="0" w:color="auto"/>
              <w:right w:val="single" w:sz="4" w:space="0" w:color="auto"/>
            </w:tcBorders>
            <w:vAlign w:val="center"/>
            <w:hideMark/>
          </w:tcPr>
          <w:p w14:paraId="632ED077" w14:textId="77777777" w:rsidR="00553DC7" w:rsidRPr="00FE6380" w:rsidRDefault="00553DC7" w:rsidP="00FE6380">
            <w:pPr>
              <w:rPr>
                <w:rFonts w:ascii="Times New Roman" w:hAnsi="Times New Roman"/>
                <w:sz w:val="24"/>
                <w:szCs w:val="28"/>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16005CF8" w14:textId="77777777" w:rsidR="00553DC7" w:rsidRPr="00FE6380" w:rsidRDefault="00553DC7" w:rsidP="00FE6380">
            <w:pPr>
              <w:rPr>
                <w:rFonts w:ascii="Times New Roman" w:eastAsia="Times New Roman" w:hAnsi="Times New Roman"/>
                <w:sz w:val="24"/>
                <w:szCs w:val="28"/>
                <w:lang w:eastAsia="ru-RU"/>
              </w:rPr>
            </w:pPr>
            <w:r w:rsidRPr="00FE6380">
              <w:rPr>
                <w:rFonts w:ascii="Times New Roman" w:eastAsia="Times New Roman" w:hAnsi="Times New Roman"/>
                <w:sz w:val="24"/>
                <w:szCs w:val="28"/>
                <w:lang w:eastAsia="ru-RU"/>
              </w:rPr>
              <w:t>Кант фуражки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26FB539D"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красный</w:t>
            </w:r>
            <w:proofErr w:type="gramEnd"/>
            <w:r w:rsidRPr="00FE6380">
              <w:rPr>
                <w:rFonts w:ascii="Times New Roman" w:eastAsia="Times New Roman" w:hAnsi="Times New Roman"/>
                <w:sz w:val="24"/>
                <w:szCs w:val="28"/>
                <w:lang w:eastAsia="ru-RU"/>
              </w:rPr>
              <w:t xml:space="preserve"> или голубой</w:t>
            </w:r>
          </w:p>
        </w:tc>
        <w:tc>
          <w:tcPr>
            <w:tcW w:w="1938" w:type="dxa"/>
            <w:tcBorders>
              <w:top w:val="single" w:sz="4" w:space="0" w:color="auto"/>
              <w:left w:val="single" w:sz="4" w:space="0" w:color="auto"/>
              <w:bottom w:val="single" w:sz="4" w:space="0" w:color="auto"/>
              <w:right w:val="single" w:sz="4" w:space="0" w:color="auto"/>
            </w:tcBorders>
            <w:vAlign w:val="center"/>
            <w:hideMark/>
          </w:tcPr>
          <w:p w14:paraId="12C36662"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красный</w:t>
            </w:r>
            <w:proofErr w:type="gramEnd"/>
            <w:r w:rsidRPr="00FE6380">
              <w:rPr>
                <w:rFonts w:ascii="Times New Roman" w:eastAsia="Times New Roman" w:hAnsi="Times New Roman"/>
                <w:sz w:val="24"/>
                <w:szCs w:val="28"/>
                <w:lang w:eastAsia="ru-RU"/>
              </w:rPr>
              <w:t>, васильковый</w:t>
            </w:r>
          </w:p>
        </w:tc>
        <w:tc>
          <w:tcPr>
            <w:tcW w:w="1490" w:type="dxa"/>
            <w:tcBorders>
              <w:top w:val="single" w:sz="4" w:space="0" w:color="auto"/>
              <w:left w:val="single" w:sz="4" w:space="0" w:color="auto"/>
              <w:bottom w:val="single" w:sz="4" w:space="0" w:color="auto"/>
              <w:right w:val="single" w:sz="4" w:space="0" w:color="auto"/>
            </w:tcBorders>
            <w:vAlign w:val="center"/>
            <w:hideMark/>
          </w:tcPr>
          <w:p w14:paraId="6D3B87DA"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голубой</w:t>
            </w:r>
            <w:proofErr w:type="gramEnd"/>
          </w:p>
        </w:tc>
        <w:tc>
          <w:tcPr>
            <w:tcW w:w="1681" w:type="dxa"/>
            <w:tcBorders>
              <w:top w:val="single" w:sz="4" w:space="0" w:color="auto"/>
              <w:left w:val="single" w:sz="4" w:space="0" w:color="auto"/>
              <w:bottom w:val="single" w:sz="4" w:space="0" w:color="auto"/>
              <w:right w:val="single" w:sz="4" w:space="0" w:color="auto"/>
            </w:tcBorders>
            <w:vAlign w:val="center"/>
            <w:hideMark/>
          </w:tcPr>
          <w:p w14:paraId="1FD7B6A0"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красный</w:t>
            </w:r>
            <w:proofErr w:type="gramEnd"/>
          </w:p>
        </w:tc>
      </w:tr>
      <w:tr w:rsidR="00553DC7" w:rsidRPr="00FE6380" w14:paraId="543059C5" w14:textId="77777777" w:rsidTr="00553DC7">
        <w:tc>
          <w:tcPr>
            <w:tcW w:w="0" w:type="auto"/>
            <w:vMerge/>
            <w:tcBorders>
              <w:top w:val="single" w:sz="4" w:space="0" w:color="auto"/>
              <w:left w:val="single" w:sz="4" w:space="0" w:color="auto"/>
              <w:bottom w:val="single" w:sz="4" w:space="0" w:color="auto"/>
              <w:right w:val="single" w:sz="4" w:space="0" w:color="auto"/>
            </w:tcBorders>
            <w:vAlign w:val="center"/>
            <w:hideMark/>
          </w:tcPr>
          <w:p w14:paraId="76CF0E5F" w14:textId="77777777" w:rsidR="00553DC7" w:rsidRPr="00FE6380" w:rsidRDefault="00553DC7" w:rsidP="00FE6380">
            <w:pPr>
              <w:rPr>
                <w:rFonts w:ascii="Times New Roman" w:hAnsi="Times New Roman"/>
                <w:sz w:val="24"/>
                <w:szCs w:val="28"/>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00673FFC" w14:textId="77777777" w:rsidR="00553DC7" w:rsidRPr="00FE6380" w:rsidRDefault="00553DC7" w:rsidP="00FE6380">
            <w:pPr>
              <w:rPr>
                <w:rFonts w:ascii="Times New Roman" w:eastAsia="Times New Roman" w:hAnsi="Times New Roman"/>
                <w:sz w:val="24"/>
                <w:szCs w:val="28"/>
                <w:lang w:eastAsia="ru-RU"/>
              </w:rPr>
            </w:pPr>
            <w:r w:rsidRPr="00FE6380">
              <w:rPr>
                <w:rFonts w:ascii="Times New Roman" w:eastAsia="Times New Roman" w:hAnsi="Times New Roman"/>
                <w:sz w:val="24"/>
                <w:szCs w:val="28"/>
                <w:lang w:eastAsia="ru-RU"/>
              </w:rPr>
              <w:t>Козырек</w:t>
            </w:r>
          </w:p>
        </w:tc>
        <w:tc>
          <w:tcPr>
            <w:tcW w:w="1780" w:type="dxa"/>
            <w:tcBorders>
              <w:top w:val="single" w:sz="4" w:space="0" w:color="auto"/>
              <w:left w:val="single" w:sz="4" w:space="0" w:color="auto"/>
              <w:bottom w:val="single" w:sz="4" w:space="0" w:color="auto"/>
              <w:right w:val="single" w:sz="4" w:space="0" w:color="auto"/>
            </w:tcBorders>
            <w:vAlign w:val="center"/>
            <w:hideMark/>
          </w:tcPr>
          <w:p w14:paraId="140E6890"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лаковый</w:t>
            </w:r>
            <w:proofErr w:type="gramEnd"/>
            <w:r w:rsidRPr="00FE6380">
              <w:rPr>
                <w:rFonts w:ascii="Times New Roman" w:eastAsia="Times New Roman" w:hAnsi="Times New Roman"/>
                <w:sz w:val="24"/>
                <w:szCs w:val="28"/>
                <w:lang w:eastAsia="ru-RU"/>
              </w:rPr>
              <w:t xml:space="preserve"> сборный черный</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7CE10C4" w14:textId="77777777" w:rsidR="00553DC7" w:rsidRPr="00FE6380" w:rsidRDefault="00553DC7" w:rsidP="00FE6380">
            <w:pPr>
              <w:jc w:val="center"/>
              <w:rPr>
                <w:rFonts w:ascii="Times New Roman" w:eastAsia="Times New Roman" w:hAnsi="Times New Roman"/>
                <w:sz w:val="24"/>
                <w:szCs w:val="28"/>
                <w:lang w:val="en-US" w:eastAsia="ru-RU"/>
              </w:rPr>
            </w:pPr>
            <w:proofErr w:type="gramStart"/>
            <w:r w:rsidRPr="00FE6380">
              <w:rPr>
                <w:rFonts w:ascii="Times New Roman" w:eastAsia="Times New Roman" w:hAnsi="Times New Roman"/>
                <w:sz w:val="24"/>
                <w:szCs w:val="28"/>
                <w:lang w:eastAsia="ru-RU"/>
              </w:rPr>
              <w:t>лаковый</w:t>
            </w:r>
            <w:proofErr w:type="gramEnd"/>
          </w:p>
          <w:p w14:paraId="0765F6BF" w14:textId="77777777" w:rsidR="00553DC7" w:rsidRPr="00FE6380" w:rsidRDefault="00553DC7" w:rsidP="00FE6380">
            <w:pPr>
              <w:jc w:val="center"/>
              <w:rPr>
                <w:rFonts w:ascii="Times New Roman" w:eastAsia="Times New Roman" w:hAnsi="Times New Roman"/>
                <w:sz w:val="24"/>
                <w:szCs w:val="28"/>
                <w:lang w:val="en-US" w:eastAsia="ru-RU"/>
              </w:rPr>
            </w:pPr>
            <w:proofErr w:type="gramStart"/>
            <w:r w:rsidRPr="00FE6380">
              <w:rPr>
                <w:rFonts w:ascii="Times New Roman" w:eastAsia="Times New Roman" w:hAnsi="Times New Roman"/>
                <w:sz w:val="24"/>
                <w:szCs w:val="28"/>
                <w:lang w:eastAsia="ru-RU"/>
              </w:rPr>
              <w:t>сборный</w:t>
            </w:r>
            <w:proofErr w:type="gramEnd"/>
          </w:p>
          <w:p w14:paraId="6DB7A441"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черный</w:t>
            </w:r>
            <w:proofErr w:type="gramEnd"/>
          </w:p>
        </w:tc>
        <w:tc>
          <w:tcPr>
            <w:tcW w:w="1490" w:type="dxa"/>
            <w:tcBorders>
              <w:top w:val="single" w:sz="4" w:space="0" w:color="auto"/>
              <w:left w:val="single" w:sz="4" w:space="0" w:color="auto"/>
              <w:bottom w:val="single" w:sz="4" w:space="0" w:color="auto"/>
              <w:right w:val="single" w:sz="4" w:space="0" w:color="auto"/>
            </w:tcBorders>
            <w:vAlign w:val="center"/>
            <w:hideMark/>
          </w:tcPr>
          <w:p w14:paraId="39253DB8"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лаковый</w:t>
            </w:r>
            <w:proofErr w:type="gramEnd"/>
            <w:r w:rsidRPr="00FE6380">
              <w:rPr>
                <w:rFonts w:ascii="Times New Roman" w:eastAsia="Times New Roman" w:hAnsi="Times New Roman"/>
                <w:sz w:val="24"/>
                <w:szCs w:val="28"/>
                <w:lang w:eastAsia="ru-RU"/>
              </w:rPr>
              <w:t xml:space="preserve"> сборный черный</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4BD7B4E"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лаковый</w:t>
            </w:r>
            <w:proofErr w:type="gramEnd"/>
            <w:r w:rsidRPr="00FE6380">
              <w:rPr>
                <w:rFonts w:ascii="Times New Roman" w:eastAsia="Times New Roman" w:hAnsi="Times New Roman"/>
                <w:sz w:val="24"/>
                <w:szCs w:val="28"/>
                <w:lang w:eastAsia="ru-RU"/>
              </w:rPr>
              <w:t xml:space="preserve"> сборный черный</w:t>
            </w:r>
          </w:p>
        </w:tc>
      </w:tr>
      <w:tr w:rsidR="00553DC7" w:rsidRPr="00FE6380" w14:paraId="6C42309C" w14:textId="77777777" w:rsidTr="00553DC7">
        <w:tc>
          <w:tcPr>
            <w:tcW w:w="0" w:type="auto"/>
            <w:vMerge/>
            <w:tcBorders>
              <w:top w:val="single" w:sz="4" w:space="0" w:color="auto"/>
              <w:left w:val="single" w:sz="4" w:space="0" w:color="auto"/>
              <w:bottom w:val="single" w:sz="4" w:space="0" w:color="auto"/>
              <w:right w:val="single" w:sz="4" w:space="0" w:color="auto"/>
            </w:tcBorders>
            <w:vAlign w:val="center"/>
            <w:hideMark/>
          </w:tcPr>
          <w:p w14:paraId="5DF0ACC3" w14:textId="77777777" w:rsidR="00553DC7" w:rsidRPr="00FE6380" w:rsidRDefault="00553DC7" w:rsidP="00FE6380">
            <w:pPr>
              <w:rPr>
                <w:rFonts w:ascii="Times New Roman" w:hAnsi="Times New Roman"/>
                <w:sz w:val="24"/>
                <w:szCs w:val="28"/>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752098A4" w14:textId="77777777" w:rsidR="00553DC7" w:rsidRPr="00FE6380" w:rsidRDefault="00553DC7" w:rsidP="00FE6380">
            <w:pPr>
              <w:rPr>
                <w:rFonts w:ascii="Times New Roman" w:eastAsia="Times New Roman" w:hAnsi="Times New Roman"/>
                <w:sz w:val="24"/>
                <w:szCs w:val="28"/>
                <w:lang w:eastAsia="ru-RU"/>
              </w:rPr>
            </w:pPr>
            <w:r w:rsidRPr="00FE6380">
              <w:rPr>
                <w:rFonts w:ascii="Times New Roman" w:eastAsia="Times New Roman" w:hAnsi="Times New Roman"/>
                <w:sz w:val="24"/>
                <w:szCs w:val="28"/>
                <w:lang w:eastAsia="ru-RU"/>
              </w:rPr>
              <w:t>Тулья, дно фуражки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E8CC9AE"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оливковый</w:t>
            </w:r>
            <w:proofErr w:type="gramEnd"/>
          </w:p>
        </w:tc>
        <w:tc>
          <w:tcPr>
            <w:tcW w:w="1938" w:type="dxa"/>
            <w:tcBorders>
              <w:top w:val="single" w:sz="4" w:space="0" w:color="auto"/>
              <w:left w:val="single" w:sz="4" w:space="0" w:color="auto"/>
              <w:bottom w:val="single" w:sz="4" w:space="0" w:color="auto"/>
              <w:right w:val="single" w:sz="4" w:space="0" w:color="auto"/>
            </w:tcBorders>
            <w:vAlign w:val="center"/>
            <w:hideMark/>
          </w:tcPr>
          <w:p w14:paraId="7A220D05"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зеленый</w:t>
            </w:r>
            <w:proofErr w:type="gramEnd"/>
            <w:r w:rsidRPr="00FE6380">
              <w:rPr>
                <w:rFonts w:ascii="Times New Roman" w:eastAsia="Times New Roman" w:hAnsi="Times New Roman"/>
                <w:sz w:val="24"/>
                <w:szCs w:val="28"/>
                <w:lang w:eastAsia="ru-RU"/>
              </w:rPr>
              <w:t>, оливковый</w:t>
            </w:r>
          </w:p>
        </w:tc>
        <w:tc>
          <w:tcPr>
            <w:tcW w:w="1490" w:type="dxa"/>
            <w:tcBorders>
              <w:top w:val="single" w:sz="4" w:space="0" w:color="auto"/>
              <w:left w:val="single" w:sz="4" w:space="0" w:color="auto"/>
              <w:bottom w:val="single" w:sz="4" w:space="0" w:color="auto"/>
              <w:right w:val="single" w:sz="4" w:space="0" w:color="auto"/>
            </w:tcBorders>
            <w:vAlign w:val="center"/>
            <w:hideMark/>
          </w:tcPr>
          <w:p w14:paraId="075A7FEA"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иссиня</w:t>
            </w:r>
            <w:proofErr w:type="gramEnd"/>
            <w:r w:rsidRPr="00FE6380">
              <w:rPr>
                <w:rFonts w:ascii="Times New Roman" w:eastAsia="Times New Roman" w:hAnsi="Times New Roman"/>
                <w:sz w:val="24"/>
                <w:szCs w:val="28"/>
                <w:lang w:eastAsia="ru-RU"/>
              </w:rPr>
              <w:t>-черный</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5E9FAAB" w14:textId="77777777" w:rsidR="00553DC7" w:rsidRPr="00FE6380" w:rsidRDefault="00553DC7" w:rsidP="00FE6380">
            <w:pPr>
              <w:jc w:val="center"/>
              <w:rPr>
                <w:rFonts w:ascii="Times New Roman" w:eastAsia="Times New Roman" w:hAnsi="Times New Roman"/>
                <w:sz w:val="24"/>
                <w:szCs w:val="28"/>
                <w:lang w:eastAsia="ru-RU"/>
              </w:rPr>
            </w:pPr>
            <w:proofErr w:type="gramStart"/>
            <w:r w:rsidRPr="00FE6380">
              <w:rPr>
                <w:rFonts w:ascii="Times New Roman" w:eastAsia="Times New Roman" w:hAnsi="Times New Roman"/>
                <w:sz w:val="24"/>
                <w:szCs w:val="28"/>
                <w:lang w:eastAsia="ru-RU"/>
              </w:rPr>
              <w:t>оливковый</w:t>
            </w:r>
            <w:proofErr w:type="gramEnd"/>
          </w:p>
        </w:tc>
      </w:tr>
    </w:tbl>
    <w:p w14:paraId="424FBD3E" w14:textId="77777777" w:rsidR="00553DC7" w:rsidRPr="00FE6380" w:rsidRDefault="00553DC7" w:rsidP="00FE6380">
      <w:pPr>
        <w:spacing w:after="0" w:line="240" w:lineRule="auto"/>
        <w:ind w:firstLine="709"/>
        <w:jc w:val="right"/>
        <w:rPr>
          <w:rFonts w:ascii="Times New Roman" w:eastAsia="Calibri" w:hAnsi="Times New Roman" w:cs="Times New Roman"/>
          <w:sz w:val="28"/>
          <w:szCs w:val="28"/>
        </w:rPr>
      </w:pPr>
      <w:r w:rsidRPr="00FE6380">
        <w:rPr>
          <w:rFonts w:ascii="Times New Roman" w:eastAsia="Calibri" w:hAnsi="Times New Roman" w:cs="Times New Roman"/>
          <w:sz w:val="28"/>
          <w:szCs w:val="28"/>
        </w:rPr>
        <w:t>»;</w:t>
      </w:r>
    </w:p>
    <w:p w14:paraId="081BD502" w14:textId="77777777" w:rsidR="00553DC7" w:rsidRPr="00FE6380" w:rsidRDefault="00553DC7" w:rsidP="00FE6380">
      <w:pPr>
        <w:spacing w:after="0" w:line="240" w:lineRule="auto"/>
        <w:ind w:firstLine="709"/>
        <w:jc w:val="right"/>
        <w:rPr>
          <w:rFonts w:ascii="Times New Roman" w:eastAsia="Calibri" w:hAnsi="Times New Roman" w:cs="Times New Roman"/>
          <w:sz w:val="28"/>
          <w:szCs w:val="28"/>
        </w:rPr>
      </w:pPr>
    </w:p>
    <w:p w14:paraId="2EC76D44" w14:textId="0B648331" w:rsidR="00553DC7"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в</w:t>
      </w:r>
      <w:proofErr w:type="gramEnd"/>
      <w:r w:rsidRPr="00FE6380">
        <w:rPr>
          <w:rFonts w:ascii="Times New Roman" w:eastAsia="Calibri" w:hAnsi="Times New Roman" w:cs="Times New Roman"/>
          <w:sz w:val="28"/>
          <w:szCs w:val="28"/>
        </w:rPr>
        <w:t xml:space="preserve">) строку 41 таблицы главы 3 Приложения № 2 к Указу изложить </w:t>
      </w:r>
      <w:r w:rsidR="005859CB">
        <w:rPr>
          <w:rFonts w:ascii="Times New Roman" w:eastAsia="Calibri" w:hAnsi="Times New Roman" w:cs="Times New Roman"/>
          <w:sz w:val="28"/>
          <w:szCs w:val="28"/>
        </w:rPr>
        <w:br/>
      </w:r>
      <w:r w:rsidRPr="00FE6380">
        <w:rPr>
          <w:rFonts w:ascii="Times New Roman" w:eastAsia="Calibri" w:hAnsi="Times New Roman" w:cs="Times New Roman"/>
          <w:sz w:val="28"/>
          <w:szCs w:val="28"/>
        </w:rPr>
        <w:t>в следующей редакции:</w:t>
      </w:r>
    </w:p>
    <w:p w14:paraId="2A197D18" w14:textId="77777777" w:rsidR="00AA3D70" w:rsidRPr="00FE6380" w:rsidRDefault="00AA3D70" w:rsidP="00D363FF">
      <w:pPr>
        <w:spacing w:after="0" w:line="240" w:lineRule="auto"/>
        <w:ind w:firstLine="709"/>
        <w:jc w:val="both"/>
        <w:rPr>
          <w:rFonts w:ascii="Times New Roman" w:eastAsia="Calibri" w:hAnsi="Times New Roman" w:cs="Times New Roman"/>
          <w:sz w:val="28"/>
          <w:szCs w:val="28"/>
        </w:rPr>
      </w:pPr>
    </w:p>
    <w:p w14:paraId="33B7A4BE" w14:textId="77777777" w:rsidR="00553DC7" w:rsidRPr="00FE6380" w:rsidRDefault="00553DC7" w:rsidP="00FE6380">
      <w:pPr>
        <w:spacing w:after="0" w:line="240" w:lineRule="auto"/>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700"/>
        <w:gridCol w:w="1842"/>
        <w:gridCol w:w="1983"/>
        <w:gridCol w:w="1418"/>
        <w:gridCol w:w="1700"/>
      </w:tblGrid>
      <w:tr w:rsidR="00553DC7" w:rsidRPr="00FE6380" w14:paraId="1CA7439C" w14:textId="77777777" w:rsidTr="00553DC7">
        <w:trPr>
          <w:trHeight w:val="195"/>
        </w:trPr>
        <w:tc>
          <w:tcPr>
            <w:tcW w:w="596" w:type="dxa"/>
            <w:tcBorders>
              <w:top w:val="single" w:sz="4" w:space="0" w:color="auto"/>
              <w:left w:val="single" w:sz="4" w:space="0" w:color="auto"/>
              <w:bottom w:val="single" w:sz="4" w:space="0" w:color="auto"/>
              <w:right w:val="single" w:sz="4" w:space="0" w:color="auto"/>
            </w:tcBorders>
            <w:vAlign w:val="center"/>
            <w:hideMark/>
          </w:tcPr>
          <w:p w14:paraId="2737DB1A" w14:textId="77777777" w:rsidR="00553DC7" w:rsidRPr="00FE6380" w:rsidRDefault="00553DC7" w:rsidP="00FE6380">
            <w:pPr>
              <w:spacing w:after="0" w:line="240" w:lineRule="auto"/>
              <w:jc w:val="center"/>
              <w:rPr>
                <w:rFonts w:ascii="Times New Roman" w:eastAsia="Calibri" w:hAnsi="Times New Roman" w:cs="Times New Roman"/>
                <w:sz w:val="24"/>
                <w:szCs w:val="28"/>
              </w:rPr>
            </w:pPr>
            <w:r w:rsidRPr="00FE6380">
              <w:rPr>
                <w:rFonts w:ascii="Times New Roman" w:eastAsia="Calibri" w:hAnsi="Times New Roman" w:cs="Times New Roman"/>
                <w:sz w:val="24"/>
                <w:szCs w:val="28"/>
              </w:rPr>
              <w:t>41</w:t>
            </w:r>
          </w:p>
        </w:tc>
        <w:tc>
          <w:tcPr>
            <w:tcW w:w="1701" w:type="dxa"/>
            <w:tcBorders>
              <w:top w:val="single" w:sz="4" w:space="0" w:color="auto"/>
              <w:left w:val="single" w:sz="4" w:space="0" w:color="auto"/>
              <w:bottom w:val="single" w:sz="4" w:space="0" w:color="auto"/>
              <w:right w:val="single" w:sz="4" w:space="0" w:color="auto"/>
            </w:tcBorders>
            <w:hideMark/>
          </w:tcPr>
          <w:p w14:paraId="24DD3243" w14:textId="77777777" w:rsidR="00553DC7" w:rsidRPr="00FE6380" w:rsidRDefault="00553DC7" w:rsidP="00FE6380">
            <w:pPr>
              <w:spacing w:after="0" w:line="240" w:lineRule="auto"/>
              <w:jc w:val="both"/>
              <w:rPr>
                <w:rFonts w:ascii="Times New Roman" w:eastAsia="Calibri" w:hAnsi="Times New Roman" w:cs="Times New Roman"/>
                <w:sz w:val="24"/>
                <w:szCs w:val="28"/>
              </w:rPr>
            </w:pPr>
            <w:r w:rsidRPr="00FE6380">
              <w:rPr>
                <w:rFonts w:ascii="Times New Roman" w:eastAsia="Calibri" w:hAnsi="Times New Roman" w:cs="Times New Roman"/>
                <w:sz w:val="24"/>
                <w:szCs w:val="28"/>
              </w:rPr>
              <w:t xml:space="preserve">Ботинки </w:t>
            </w:r>
          </w:p>
          <w:p w14:paraId="54DE088F" w14:textId="77777777" w:rsidR="00553DC7" w:rsidRPr="00FE6380" w:rsidRDefault="00553DC7" w:rsidP="00FE6380">
            <w:pPr>
              <w:spacing w:after="0" w:line="240" w:lineRule="auto"/>
              <w:rPr>
                <w:rFonts w:ascii="Times New Roman" w:eastAsia="Calibri" w:hAnsi="Times New Roman" w:cs="Times New Roman"/>
                <w:sz w:val="24"/>
                <w:szCs w:val="28"/>
              </w:rPr>
            </w:pPr>
            <w:proofErr w:type="gramStart"/>
            <w:r w:rsidRPr="00FE6380">
              <w:rPr>
                <w:rFonts w:ascii="Times New Roman" w:eastAsia="Calibri" w:hAnsi="Times New Roman" w:cs="Times New Roman"/>
                <w:sz w:val="24"/>
                <w:szCs w:val="28"/>
              </w:rPr>
              <w:t>с</w:t>
            </w:r>
            <w:proofErr w:type="gramEnd"/>
            <w:r w:rsidRPr="00FE6380">
              <w:rPr>
                <w:rFonts w:ascii="Times New Roman" w:eastAsia="Calibri" w:hAnsi="Times New Roman" w:cs="Times New Roman"/>
                <w:sz w:val="24"/>
                <w:szCs w:val="28"/>
              </w:rPr>
              <w:t xml:space="preserve"> высокими берцами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FB3615" w14:textId="77777777" w:rsidR="00553DC7" w:rsidRPr="00FE6380" w:rsidRDefault="00553DC7" w:rsidP="00FE6380">
            <w:pPr>
              <w:spacing w:after="0" w:line="240" w:lineRule="auto"/>
              <w:jc w:val="center"/>
              <w:rPr>
                <w:rFonts w:ascii="Times New Roman" w:eastAsia="Calibri" w:hAnsi="Times New Roman" w:cs="Times New Roman"/>
                <w:sz w:val="24"/>
                <w:szCs w:val="28"/>
              </w:rPr>
            </w:pPr>
            <w:proofErr w:type="gramStart"/>
            <w:r w:rsidRPr="00FE6380">
              <w:rPr>
                <w:rFonts w:ascii="Times New Roman" w:eastAsia="Calibri" w:hAnsi="Times New Roman" w:cs="Times New Roman"/>
                <w:sz w:val="24"/>
                <w:szCs w:val="28"/>
              </w:rPr>
              <w:t>черный</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14:paraId="14569F32" w14:textId="77777777" w:rsidR="00553DC7" w:rsidRPr="00FE6380" w:rsidRDefault="00553DC7" w:rsidP="00FE6380">
            <w:pPr>
              <w:spacing w:after="0" w:line="240" w:lineRule="auto"/>
              <w:jc w:val="center"/>
              <w:rPr>
                <w:rFonts w:ascii="Times New Roman" w:eastAsia="Calibri" w:hAnsi="Times New Roman" w:cs="Times New Roman"/>
                <w:sz w:val="24"/>
                <w:szCs w:val="28"/>
              </w:rPr>
            </w:pPr>
            <w:proofErr w:type="gramStart"/>
            <w:r w:rsidRPr="00FE6380">
              <w:rPr>
                <w:rFonts w:ascii="Times New Roman" w:eastAsia="Calibri" w:hAnsi="Times New Roman" w:cs="Times New Roman"/>
                <w:sz w:val="24"/>
                <w:szCs w:val="28"/>
              </w:rPr>
              <w:t>черный</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5A25F34A" w14:textId="77777777" w:rsidR="00553DC7" w:rsidRPr="00FE6380" w:rsidRDefault="00553DC7" w:rsidP="00FE6380">
            <w:pPr>
              <w:spacing w:after="0" w:line="240" w:lineRule="auto"/>
              <w:jc w:val="center"/>
              <w:rPr>
                <w:rFonts w:ascii="Times New Roman" w:eastAsia="Calibri" w:hAnsi="Times New Roman" w:cs="Times New Roman"/>
                <w:sz w:val="24"/>
                <w:szCs w:val="28"/>
              </w:rPr>
            </w:pPr>
            <w:proofErr w:type="gramStart"/>
            <w:r w:rsidRPr="00FE6380">
              <w:rPr>
                <w:rFonts w:ascii="Times New Roman" w:eastAsia="Calibri" w:hAnsi="Times New Roman" w:cs="Times New Roman"/>
                <w:sz w:val="24"/>
                <w:szCs w:val="28"/>
              </w:rPr>
              <w:t>черный</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14:paraId="7CF34B93" w14:textId="77777777" w:rsidR="00553DC7" w:rsidRPr="00FE6380" w:rsidRDefault="00553DC7" w:rsidP="00FE6380">
            <w:pPr>
              <w:spacing w:after="0" w:line="240" w:lineRule="auto"/>
              <w:jc w:val="center"/>
              <w:rPr>
                <w:rFonts w:ascii="Times New Roman" w:eastAsia="Calibri" w:hAnsi="Times New Roman" w:cs="Times New Roman"/>
                <w:sz w:val="24"/>
                <w:szCs w:val="28"/>
              </w:rPr>
            </w:pPr>
            <w:proofErr w:type="gramStart"/>
            <w:r w:rsidRPr="00FE6380">
              <w:rPr>
                <w:rFonts w:ascii="Times New Roman" w:eastAsia="Calibri" w:hAnsi="Times New Roman" w:cs="Times New Roman"/>
                <w:sz w:val="24"/>
                <w:szCs w:val="28"/>
              </w:rPr>
              <w:t>черный</w:t>
            </w:r>
            <w:proofErr w:type="gramEnd"/>
          </w:p>
        </w:tc>
      </w:tr>
    </w:tbl>
    <w:p w14:paraId="57D97F3A" w14:textId="77777777" w:rsidR="00553DC7" w:rsidRPr="00FE6380" w:rsidRDefault="00553DC7" w:rsidP="00FE6380">
      <w:pPr>
        <w:spacing w:after="0" w:line="240" w:lineRule="auto"/>
        <w:ind w:firstLine="709"/>
        <w:jc w:val="right"/>
        <w:rPr>
          <w:rFonts w:ascii="Times New Roman" w:eastAsia="Calibri" w:hAnsi="Times New Roman" w:cs="Times New Roman"/>
          <w:sz w:val="28"/>
          <w:szCs w:val="28"/>
        </w:rPr>
      </w:pPr>
      <w:r w:rsidRPr="00FE6380">
        <w:rPr>
          <w:rFonts w:ascii="Times New Roman" w:eastAsia="Calibri" w:hAnsi="Times New Roman" w:cs="Times New Roman"/>
          <w:sz w:val="28"/>
          <w:szCs w:val="28"/>
        </w:rPr>
        <w:t>»;</w:t>
      </w:r>
    </w:p>
    <w:p w14:paraId="4DF2BFD1" w14:textId="77777777" w:rsidR="00553DC7" w:rsidRPr="00FE6380" w:rsidRDefault="00553DC7" w:rsidP="00FE6380">
      <w:pPr>
        <w:spacing w:after="0" w:line="240" w:lineRule="auto"/>
        <w:ind w:firstLine="709"/>
        <w:jc w:val="right"/>
        <w:rPr>
          <w:rFonts w:ascii="Times New Roman" w:eastAsia="Calibri" w:hAnsi="Times New Roman" w:cs="Times New Roman"/>
          <w:sz w:val="28"/>
          <w:szCs w:val="28"/>
        </w:rPr>
      </w:pPr>
    </w:p>
    <w:p w14:paraId="74B59668"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г</w:t>
      </w:r>
      <w:proofErr w:type="gramEnd"/>
      <w:r w:rsidRPr="00FE6380">
        <w:rPr>
          <w:rFonts w:ascii="Times New Roman" w:eastAsia="Calibri" w:hAnsi="Times New Roman" w:cs="Times New Roman"/>
          <w:sz w:val="28"/>
          <w:szCs w:val="28"/>
        </w:rPr>
        <w:t>) в графе 4 строки 45 таблицы главы 3 Приложения № 2 к Указу слова «полосы белые и голубые (черные)» исключить;</w:t>
      </w:r>
    </w:p>
    <w:p w14:paraId="7557F9AE"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4B12899D"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д</w:t>
      </w:r>
      <w:proofErr w:type="gramEnd"/>
      <w:r w:rsidRPr="00FE6380">
        <w:rPr>
          <w:rFonts w:ascii="Times New Roman" w:eastAsia="Calibri" w:hAnsi="Times New Roman" w:cs="Times New Roman"/>
          <w:sz w:val="28"/>
          <w:szCs w:val="28"/>
        </w:rPr>
        <w:t>) в графе 4 строки 46 таблицы главы 3 Приложения № 2 к Указу слова «полосы белые и голубые (черные)» исключить;</w:t>
      </w:r>
    </w:p>
    <w:p w14:paraId="21361A30"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33976839"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е</w:t>
      </w:r>
      <w:proofErr w:type="gramEnd"/>
      <w:r w:rsidRPr="00FE6380">
        <w:rPr>
          <w:rFonts w:ascii="Times New Roman" w:eastAsia="Calibri" w:hAnsi="Times New Roman" w:cs="Times New Roman"/>
          <w:sz w:val="28"/>
          <w:szCs w:val="28"/>
        </w:rPr>
        <w:t>) в графе 4 строки 47 таблицы главы 3 Приложения № 2 к Указу слово «белый» исключить;</w:t>
      </w:r>
    </w:p>
    <w:p w14:paraId="528622CE"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7EF21957" w14:textId="77777777" w:rsidR="00553DC7"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ж</w:t>
      </w:r>
      <w:proofErr w:type="gramEnd"/>
      <w:r w:rsidRPr="00FE6380">
        <w:rPr>
          <w:rFonts w:ascii="Times New Roman" w:eastAsia="Calibri" w:hAnsi="Times New Roman" w:cs="Times New Roman"/>
          <w:sz w:val="28"/>
          <w:szCs w:val="28"/>
        </w:rPr>
        <w:t>) таблицу главы 3 Приложения № 2 к Указу дополнить строкой 47-1 следующего содержания:</w:t>
      </w:r>
    </w:p>
    <w:p w14:paraId="2EE0D052" w14:textId="77777777" w:rsidR="00AA3D70" w:rsidRPr="00FE6380" w:rsidRDefault="00AA3D70" w:rsidP="00D363FF">
      <w:pPr>
        <w:spacing w:after="0" w:line="240" w:lineRule="auto"/>
        <w:ind w:firstLine="709"/>
        <w:jc w:val="both"/>
        <w:rPr>
          <w:rFonts w:ascii="Times New Roman" w:eastAsia="Calibri" w:hAnsi="Times New Roman" w:cs="Times New Roman"/>
          <w:sz w:val="28"/>
          <w:szCs w:val="28"/>
        </w:rPr>
      </w:pPr>
    </w:p>
    <w:p w14:paraId="28C31D03" w14:textId="77777777" w:rsidR="00553DC7" w:rsidRPr="00FE6380" w:rsidRDefault="00553DC7" w:rsidP="00FE6380">
      <w:pPr>
        <w:spacing w:after="0" w:line="240" w:lineRule="auto"/>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w:t>
      </w:r>
    </w:p>
    <w:tbl>
      <w:tblPr>
        <w:tblW w:w="92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843"/>
        <w:gridCol w:w="1984"/>
        <w:gridCol w:w="1418"/>
        <w:gridCol w:w="1719"/>
      </w:tblGrid>
      <w:tr w:rsidR="00553DC7" w:rsidRPr="00FE6380" w14:paraId="6892FF41" w14:textId="77777777" w:rsidTr="00553DC7">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14:paraId="603CC00C" w14:textId="77777777" w:rsidR="00553DC7" w:rsidRPr="00FE6380" w:rsidRDefault="00553DC7" w:rsidP="00FE6380">
            <w:pPr>
              <w:spacing w:after="0" w:line="240" w:lineRule="auto"/>
              <w:jc w:val="center"/>
              <w:rPr>
                <w:rFonts w:ascii="Times New Roman" w:eastAsia="Calibri" w:hAnsi="Times New Roman" w:cs="Times New Roman"/>
                <w:sz w:val="24"/>
                <w:szCs w:val="28"/>
              </w:rPr>
            </w:pPr>
            <w:r w:rsidRPr="00FE6380">
              <w:rPr>
                <w:rFonts w:ascii="Times New Roman" w:eastAsia="Calibri" w:hAnsi="Times New Roman" w:cs="Times New Roman"/>
                <w:sz w:val="24"/>
                <w:szCs w:val="28"/>
              </w:rPr>
              <w:t>47-1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082E6" w14:textId="77777777" w:rsidR="00553DC7" w:rsidRPr="00FE6380" w:rsidRDefault="00553DC7" w:rsidP="00FE6380">
            <w:pPr>
              <w:spacing w:after="0" w:line="240" w:lineRule="auto"/>
              <w:rPr>
                <w:rFonts w:ascii="Times New Roman" w:eastAsia="Calibri" w:hAnsi="Times New Roman" w:cs="Times New Roman"/>
                <w:sz w:val="24"/>
                <w:szCs w:val="28"/>
              </w:rPr>
            </w:pPr>
            <w:r w:rsidRPr="00FE6380">
              <w:rPr>
                <w:rFonts w:ascii="Times New Roman" w:eastAsia="Calibri" w:hAnsi="Times New Roman" w:cs="Times New Roman"/>
                <w:sz w:val="24"/>
                <w:szCs w:val="28"/>
              </w:rPr>
              <w:t>Белье нательное</w:t>
            </w:r>
          </w:p>
        </w:tc>
        <w:tc>
          <w:tcPr>
            <w:tcW w:w="1843" w:type="dxa"/>
            <w:tcBorders>
              <w:top w:val="single" w:sz="4" w:space="0" w:color="auto"/>
              <w:left w:val="single" w:sz="4" w:space="0" w:color="auto"/>
              <w:bottom w:val="single" w:sz="4" w:space="0" w:color="auto"/>
              <w:right w:val="single" w:sz="4" w:space="0" w:color="auto"/>
            </w:tcBorders>
            <w:hideMark/>
          </w:tcPr>
          <w:p w14:paraId="49CA72AB" w14:textId="77777777" w:rsidR="00553DC7" w:rsidRPr="00FE6380" w:rsidRDefault="00553DC7" w:rsidP="00FE6380">
            <w:pPr>
              <w:spacing w:after="0" w:line="240" w:lineRule="auto"/>
              <w:jc w:val="center"/>
              <w:rPr>
                <w:rFonts w:ascii="Times New Roman" w:eastAsia="Calibri" w:hAnsi="Times New Roman" w:cs="Times New Roman"/>
                <w:sz w:val="24"/>
                <w:szCs w:val="28"/>
              </w:rPr>
            </w:pPr>
            <w:r w:rsidRPr="00FE6380">
              <w:rPr>
                <w:rFonts w:ascii="Times New Roman" w:eastAsia="Calibri" w:hAnsi="Times New Roman" w:cs="Times New Roman"/>
                <w:sz w:val="24"/>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769DDE0A" w14:textId="77777777" w:rsidR="00553DC7" w:rsidRPr="00FE6380" w:rsidRDefault="00553DC7" w:rsidP="00FE6380">
            <w:pPr>
              <w:spacing w:after="0" w:line="240" w:lineRule="auto"/>
              <w:jc w:val="center"/>
              <w:rPr>
                <w:rFonts w:ascii="Times New Roman" w:eastAsia="Calibri" w:hAnsi="Times New Roman" w:cs="Times New Roman"/>
                <w:sz w:val="24"/>
                <w:szCs w:val="28"/>
              </w:rPr>
            </w:pPr>
            <w:proofErr w:type="gramStart"/>
            <w:r w:rsidRPr="00FE6380">
              <w:rPr>
                <w:rFonts w:ascii="Times New Roman" w:eastAsia="Calibri" w:hAnsi="Times New Roman" w:cs="Times New Roman"/>
                <w:sz w:val="24"/>
                <w:szCs w:val="28"/>
              </w:rPr>
              <w:t>оливковый</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215C1042" w14:textId="77777777" w:rsidR="00553DC7" w:rsidRPr="00FE6380" w:rsidRDefault="00553DC7" w:rsidP="00FE6380">
            <w:pPr>
              <w:spacing w:after="0" w:line="240" w:lineRule="auto"/>
              <w:jc w:val="center"/>
              <w:rPr>
                <w:rFonts w:ascii="Times New Roman" w:eastAsia="Calibri" w:hAnsi="Times New Roman" w:cs="Times New Roman"/>
                <w:sz w:val="24"/>
                <w:szCs w:val="28"/>
              </w:rPr>
            </w:pPr>
            <w:r w:rsidRPr="00FE6380">
              <w:rPr>
                <w:rFonts w:ascii="Times New Roman" w:eastAsia="Calibri" w:hAnsi="Times New Roman" w:cs="Times New Roman"/>
                <w:sz w:val="24"/>
                <w:szCs w:val="28"/>
              </w:rPr>
              <w:t>-</w:t>
            </w:r>
          </w:p>
        </w:tc>
        <w:tc>
          <w:tcPr>
            <w:tcW w:w="1719" w:type="dxa"/>
            <w:tcBorders>
              <w:top w:val="single" w:sz="4" w:space="0" w:color="auto"/>
              <w:left w:val="single" w:sz="4" w:space="0" w:color="auto"/>
              <w:bottom w:val="single" w:sz="4" w:space="0" w:color="auto"/>
              <w:right w:val="single" w:sz="4" w:space="0" w:color="auto"/>
            </w:tcBorders>
            <w:hideMark/>
          </w:tcPr>
          <w:p w14:paraId="63E879BC" w14:textId="77777777" w:rsidR="00553DC7" w:rsidRPr="00FE6380" w:rsidRDefault="00553DC7" w:rsidP="00FE6380">
            <w:pPr>
              <w:spacing w:after="0" w:line="240" w:lineRule="auto"/>
              <w:jc w:val="center"/>
              <w:rPr>
                <w:rFonts w:ascii="Times New Roman" w:eastAsia="Calibri" w:hAnsi="Times New Roman" w:cs="Times New Roman"/>
                <w:sz w:val="24"/>
                <w:szCs w:val="28"/>
              </w:rPr>
            </w:pPr>
            <w:r w:rsidRPr="00FE6380">
              <w:rPr>
                <w:rFonts w:ascii="Times New Roman" w:eastAsia="Calibri" w:hAnsi="Times New Roman" w:cs="Times New Roman"/>
                <w:sz w:val="24"/>
                <w:szCs w:val="28"/>
              </w:rPr>
              <w:t>-</w:t>
            </w:r>
          </w:p>
        </w:tc>
      </w:tr>
    </w:tbl>
    <w:p w14:paraId="6A575846" w14:textId="77777777" w:rsidR="00553DC7" w:rsidRPr="00FE6380" w:rsidRDefault="00553DC7" w:rsidP="00FE6380">
      <w:pPr>
        <w:spacing w:after="0" w:line="240" w:lineRule="auto"/>
        <w:ind w:firstLine="142"/>
        <w:jc w:val="right"/>
        <w:rPr>
          <w:rFonts w:ascii="Times New Roman" w:eastAsia="Calibri" w:hAnsi="Times New Roman" w:cs="Times New Roman"/>
          <w:sz w:val="28"/>
          <w:szCs w:val="28"/>
        </w:rPr>
      </w:pPr>
      <w:r w:rsidRPr="00FE6380">
        <w:rPr>
          <w:rFonts w:ascii="Times New Roman" w:eastAsia="Calibri" w:hAnsi="Times New Roman" w:cs="Times New Roman"/>
          <w:sz w:val="28"/>
          <w:szCs w:val="28"/>
        </w:rPr>
        <w:t>»;</w:t>
      </w:r>
    </w:p>
    <w:p w14:paraId="33E25258" w14:textId="77777777" w:rsidR="00553DC7" w:rsidRPr="00FE6380" w:rsidRDefault="00553DC7" w:rsidP="00FE6380">
      <w:pPr>
        <w:spacing w:after="0" w:line="240" w:lineRule="auto"/>
        <w:ind w:firstLine="142"/>
        <w:jc w:val="right"/>
        <w:rPr>
          <w:rFonts w:ascii="Times New Roman" w:eastAsia="Calibri" w:hAnsi="Times New Roman" w:cs="Times New Roman"/>
          <w:sz w:val="28"/>
          <w:szCs w:val="28"/>
        </w:rPr>
      </w:pPr>
    </w:p>
    <w:p w14:paraId="0C7DB670" w14:textId="77777777" w:rsidR="00553DC7" w:rsidRPr="00FE6380" w:rsidRDefault="00553DC7" w:rsidP="00D363FF">
      <w:pPr>
        <w:spacing w:after="0" w:line="240" w:lineRule="auto"/>
        <w:ind w:firstLine="709"/>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з</w:t>
      </w:r>
      <w:proofErr w:type="gramEnd"/>
      <w:r w:rsidRPr="00FE6380">
        <w:rPr>
          <w:rFonts w:ascii="Times New Roman" w:eastAsia="Calibri" w:hAnsi="Times New Roman" w:cs="Times New Roman"/>
          <w:sz w:val="28"/>
          <w:szCs w:val="28"/>
        </w:rPr>
        <w:t xml:space="preserve">) пункт 7-1 Приложения № 3 к Указу изложить в следующей редакции: </w:t>
      </w:r>
    </w:p>
    <w:p w14:paraId="4DCCB091" w14:textId="77777777" w:rsidR="00553DC7" w:rsidRPr="00FE6380" w:rsidRDefault="00553DC7" w:rsidP="00455206">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«7-1. Куртка демисезонная повседневная</w:t>
      </w:r>
    </w:p>
    <w:p w14:paraId="1CDE4729" w14:textId="40B34ABB"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lastRenderedPageBreak/>
        <w:t xml:space="preserve">Куртка демисезонная повседневная прямого силуэта на простеганной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с утеплителем подкладке с центральной бортовой застежкой на разъемную тесьму-молнию с ветрозащитной планкой, цельнокроеной с левой полочкой, застегивающейся на потайные кнопки, с капюшоном и кулисой по линии талии с продетым в нее шнуром.</w:t>
      </w:r>
    </w:p>
    <w:p w14:paraId="165CBB0D" w14:textId="51AA4EF0"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Полочки с вертикальными рельефами, верхними наклонными прорезными карманами с </w:t>
      </w:r>
      <w:proofErr w:type="spellStart"/>
      <w:r w:rsidRPr="00FE6380">
        <w:rPr>
          <w:rFonts w:ascii="Times New Roman" w:eastAsia="Calibri" w:hAnsi="Times New Roman" w:cs="Times New Roman"/>
          <w:sz w:val="28"/>
          <w:szCs w:val="28"/>
        </w:rPr>
        <w:t>листочкой</w:t>
      </w:r>
      <w:proofErr w:type="spellEnd"/>
      <w:r w:rsidRPr="00FE6380">
        <w:rPr>
          <w:rFonts w:ascii="Times New Roman" w:eastAsia="Calibri" w:hAnsi="Times New Roman" w:cs="Times New Roman"/>
          <w:sz w:val="28"/>
          <w:szCs w:val="28"/>
        </w:rPr>
        <w:t xml:space="preserve"> и нижними горизонтальными прорезными карманами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с </w:t>
      </w:r>
      <w:proofErr w:type="spellStart"/>
      <w:r w:rsidRPr="00FE6380">
        <w:rPr>
          <w:rFonts w:ascii="Times New Roman" w:eastAsia="Calibri" w:hAnsi="Times New Roman" w:cs="Times New Roman"/>
          <w:sz w:val="28"/>
          <w:szCs w:val="28"/>
        </w:rPr>
        <w:t>листочкой</w:t>
      </w:r>
      <w:proofErr w:type="spellEnd"/>
      <w:r w:rsidRPr="00FE6380">
        <w:rPr>
          <w:rFonts w:ascii="Times New Roman" w:eastAsia="Calibri" w:hAnsi="Times New Roman" w:cs="Times New Roman"/>
          <w:sz w:val="28"/>
          <w:szCs w:val="28"/>
        </w:rPr>
        <w:t xml:space="preserve"> и клапанами фигурной формы. Верхние и нижние карманы застегиваются на кнопки. На полочках в области плечевых швов расположены по две шлевки и обметаны по две </w:t>
      </w:r>
      <w:proofErr w:type="spellStart"/>
      <w:r w:rsidR="0090098D" w:rsidRPr="0090098D">
        <w:rPr>
          <w:rFonts w:ascii="Times New Roman" w:eastAsia="Calibri" w:hAnsi="Times New Roman" w:cs="Times New Roman"/>
          <w:sz w:val="28"/>
          <w:szCs w:val="28"/>
        </w:rPr>
        <w:t>не</w:t>
      </w:r>
      <w:r w:rsidRPr="0090098D">
        <w:rPr>
          <w:rFonts w:ascii="Times New Roman" w:eastAsia="Calibri" w:hAnsi="Times New Roman" w:cs="Times New Roman"/>
          <w:sz w:val="28"/>
          <w:szCs w:val="28"/>
        </w:rPr>
        <w:t>прорезные</w:t>
      </w:r>
      <w:proofErr w:type="spellEnd"/>
      <w:r w:rsidRPr="00FE6380">
        <w:rPr>
          <w:rFonts w:ascii="Times New Roman" w:eastAsia="Calibri" w:hAnsi="Times New Roman" w:cs="Times New Roman"/>
          <w:sz w:val="28"/>
          <w:szCs w:val="28"/>
        </w:rPr>
        <w:t xml:space="preserve"> петли для крепления съемных погон.</w:t>
      </w:r>
    </w:p>
    <w:p w14:paraId="7E809C50" w14:textId="6B0314E9"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Рукава </w:t>
      </w:r>
      <w:proofErr w:type="spellStart"/>
      <w:r w:rsidRPr="00FE6380">
        <w:rPr>
          <w:rFonts w:ascii="Times New Roman" w:eastAsia="Calibri" w:hAnsi="Times New Roman" w:cs="Times New Roman"/>
          <w:sz w:val="28"/>
          <w:szCs w:val="28"/>
        </w:rPr>
        <w:t>втачные</w:t>
      </w:r>
      <w:proofErr w:type="spellEnd"/>
      <w:r w:rsidRPr="00FE6380">
        <w:rPr>
          <w:rFonts w:ascii="Times New Roman" w:eastAsia="Calibri" w:hAnsi="Times New Roman" w:cs="Times New Roman"/>
          <w:sz w:val="28"/>
          <w:szCs w:val="28"/>
        </w:rPr>
        <w:t xml:space="preserve"> </w:t>
      </w:r>
      <w:proofErr w:type="spellStart"/>
      <w:r w:rsidRPr="00FE6380">
        <w:rPr>
          <w:rFonts w:ascii="Times New Roman" w:eastAsia="Calibri" w:hAnsi="Times New Roman" w:cs="Times New Roman"/>
          <w:sz w:val="28"/>
          <w:szCs w:val="28"/>
        </w:rPr>
        <w:t>двухшовные</w:t>
      </w:r>
      <w:proofErr w:type="spellEnd"/>
      <w:r w:rsidRPr="00FE6380">
        <w:rPr>
          <w:rFonts w:ascii="Times New Roman" w:eastAsia="Calibri" w:hAnsi="Times New Roman" w:cs="Times New Roman"/>
          <w:sz w:val="28"/>
          <w:szCs w:val="28"/>
        </w:rPr>
        <w:t xml:space="preserve"> с притачными манжетами. Локтевые части рукавов с двумя горизонтальными членениями. Средняя локтевая часть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с застроченными вытачками в области локтевого сгиба. На рукавах настрочена текстильная застежка. </w:t>
      </w:r>
    </w:p>
    <w:p w14:paraId="26F9AAEA"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Спинка со средним швом и притачной горизонтальной кокеткой.</w:t>
      </w:r>
    </w:p>
    <w:p w14:paraId="531EA49B" w14:textId="19B157C9"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Капюшон </w:t>
      </w:r>
      <w:proofErr w:type="spellStart"/>
      <w:r w:rsidRPr="00FE6380">
        <w:rPr>
          <w:rFonts w:ascii="Times New Roman" w:eastAsia="Calibri" w:hAnsi="Times New Roman" w:cs="Times New Roman"/>
          <w:sz w:val="28"/>
          <w:szCs w:val="28"/>
        </w:rPr>
        <w:t>втачной</w:t>
      </w:r>
      <w:proofErr w:type="spellEnd"/>
      <w:r w:rsidRPr="00FE6380">
        <w:rPr>
          <w:rFonts w:ascii="Times New Roman" w:eastAsia="Calibri" w:hAnsi="Times New Roman" w:cs="Times New Roman"/>
          <w:sz w:val="28"/>
          <w:szCs w:val="28"/>
        </w:rPr>
        <w:t xml:space="preserve"> из четырех частей. Лицевая часть капюшона притачная </w:t>
      </w:r>
      <w:proofErr w:type="spellStart"/>
      <w:r w:rsidRPr="00024E05">
        <w:rPr>
          <w:rFonts w:ascii="Times New Roman" w:eastAsia="Calibri" w:hAnsi="Times New Roman" w:cs="Times New Roman"/>
          <w:sz w:val="28"/>
          <w:szCs w:val="28"/>
        </w:rPr>
        <w:t>цельновыкроен</w:t>
      </w:r>
      <w:r w:rsidR="00024E05" w:rsidRPr="00024E05">
        <w:rPr>
          <w:rFonts w:ascii="Times New Roman" w:eastAsia="Calibri" w:hAnsi="Times New Roman" w:cs="Times New Roman"/>
          <w:sz w:val="28"/>
          <w:szCs w:val="28"/>
        </w:rPr>
        <w:t>н</w:t>
      </w:r>
      <w:r w:rsidRPr="00024E05">
        <w:rPr>
          <w:rFonts w:ascii="Times New Roman" w:eastAsia="Calibri" w:hAnsi="Times New Roman" w:cs="Times New Roman"/>
          <w:sz w:val="28"/>
          <w:szCs w:val="28"/>
        </w:rPr>
        <w:t>ая</w:t>
      </w:r>
      <w:proofErr w:type="spellEnd"/>
      <w:r w:rsidRPr="00FE6380">
        <w:rPr>
          <w:rFonts w:ascii="Times New Roman" w:eastAsia="Calibri" w:hAnsi="Times New Roman" w:cs="Times New Roman"/>
          <w:sz w:val="28"/>
          <w:szCs w:val="28"/>
        </w:rPr>
        <w:t xml:space="preserve"> с небольшим козырьком и продетым в нее шнуром.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В затылочной части капюшона настрочен хлястик, регулируемый рамкой.</w:t>
      </w:r>
    </w:p>
    <w:p w14:paraId="599DA0BA"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На левом </w:t>
      </w:r>
      <w:proofErr w:type="spellStart"/>
      <w:r w:rsidRPr="00FE6380">
        <w:rPr>
          <w:rFonts w:ascii="Times New Roman" w:eastAsia="Calibri" w:hAnsi="Times New Roman" w:cs="Times New Roman"/>
          <w:sz w:val="28"/>
          <w:szCs w:val="28"/>
        </w:rPr>
        <w:t>подборте</w:t>
      </w:r>
      <w:proofErr w:type="spellEnd"/>
      <w:r w:rsidRPr="00FE6380">
        <w:rPr>
          <w:rFonts w:ascii="Times New Roman" w:eastAsia="Calibri" w:hAnsi="Times New Roman" w:cs="Times New Roman"/>
          <w:sz w:val="28"/>
          <w:szCs w:val="28"/>
        </w:rPr>
        <w:t xml:space="preserve"> обработан прорезной карман с </w:t>
      </w:r>
      <w:proofErr w:type="spellStart"/>
      <w:r w:rsidRPr="00FE6380">
        <w:rPr>
          <w:rFonts w:ascii="Times New Roman" w:eastAsia="Calibri" w:hAnsi="Times New Roman" w:cs="Times New Roman"/>
          <w:sz w:val="28"/>
          <w:szCs w:val="28"/>
        </w:rPr>
        <w:t>листочкой</w:t>
      </w:r>
      <w:proofErr w:type="spellEnd"/>
      <w:r w:rsidRPr="00FE6380">
        <w:rPr>
          <w:rFonts w:ascii="Times New Roman" w:eastAsia="Calibri" w:hAnsi="Times New Roman" w:cs="Times New Roman"/>
          <w:sz w:val="28"/>
          <w:szCs w:val="28"/>
        </w:rPr>
        <w:t>, застегивающийся на текстильную застежку»;</w:t>
      </w:r>
    </w:p>
    <w:p w14:paraId="0F2BF848"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24E0AD89"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и</w:t>
      </w:r>
      <w:proofErr w:type="gramEnd"/>
      <w:r w:rsidRPr="00FE6380">
        <w:rPr>
          <w:rFonts w:ascii="Times New Roman" w:eastAsia="Calibri" w:hAnsi="Times New Roman" w:cs="Times New Roman"/>
          <w:sz w:val="28"/>
          <w:szCs w:val="28"/>
        </w:rPr>
        <w:t xml:space="preserve">) пункт 11 Приложения № 3 к Указу изложить в следующей редакции: </w:t>
      </w:r>
    </w:p>
    <w:p w14:paraId="5A6E3044" w14:textId="77777777" w:rsidR="00553DC7" w:rsidRPr="00FE6380" w:rsidRDefault="00553DC7" w:rsidP="00E80906">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«11. Рубашка с длинным рукавом (парадная и повседневная)</w:t>
      </w:r>
    </w:p>
    <w:p w14:paraId="503E9631" w14:textId="77777777" w:rsidR="00553DC7" w:rsidRPr="00FE6380" w:rsidRDefault="00553DC7" w:rsidP="00D363FF">
      <w:pPr>
        <w:spacing w:after="0" w:line="240" w:lineRule="auto"/>
        <w:ind w:firstLine="709"/>
        <w:jc w:val="center"/>
        <w:rPr>
          <w:rFonts w:ascii="Times New Roman" w:eastAsia="Calibri" w:hAnsi="Times New Roman" w:cs="Times New Roman"/>
          <w:sz w:val="28"/>
          <w:szCs w:val="28"/>
        </w:rPr>
      </w:pPr>
    </w:p>
    <w:p w14:paraId="0C14A873" w14:textId="4B417D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Рубашка с длинным рукавом (парадная и повседневная) состоит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из полочек, спинки, пояса, рукавов и воротника.</w:t>
      </w:r>
    </w:p>
    <w:p w14:paraId="0F8F04AB"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Полочки с застежкой на пуговицы в цвет ткани. На полочке на уровне груди настрочены накладные карманы с двумя застроченными односторонними складками и клапанами, застегивающимися на пуговицы. </w:t>
      </w:r>
    </w:p>
    <w:p w14:paraId="7CB2D322"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Спинка с кокеткой. </w:t>
      </w:r>
    </w:p>
    <w:p w14:paraId="735AB656"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Пояс в области боковых швов стянут эластичными лентами. </w:t>
      </w:r>
    </w:p>
    <w:p w14:paraId="7A11EC29"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Воротник отложной на стойке. </w:t>
      </w:r>
    </w:p>
    <w:p w14:paraId="1C9DE8E4" w14:textId="2A770F88"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Рукава </w:t>
      </w:r>
      <w:proofErr w:type="spellStart"/>
      <w:r w:rsidRPr="00FE6380">
        <w:rPr>
          <w:rFonts w:ascii="Times New Roman" w:eastAsia="Calibri" w:hAnsi="Times New Roman" w:cs="Times New Roman"/>
          <w:sz w:val="28"/>
          <w:szCs w:val="28"/>
        </w:rPr>
        <w:t>втачные</w:t>
      </w:r>
      <w:proofErr w:type="spellEnd"/>
      <w:r w:rsidRPr="00FE6380">
        <w:rPr>
          <w:rFonts w:ascii="Times New Roman" w:eastAsia="Calibri" w:hAnsi="Times New Roman" w:cs="Times New Roman"/>
          <w:sz w:val="28"/>
          <w:szCs w:val="28"/>
        </w:rPr>
        <w:t xml:space="preserve"> </w:t>
      </w:r>
      <w:proofErr w:type="spellStart"/>
      <w:r w:rsidRPr="00FE6380">
        <w:rPr>
          <w:rFonts w:ascii="Times New Roman" w:eastAsia="Calibri" w:hAnsi="Times New Roman" w:cs="Times New Roman"/>
          <w:sz w:val="28"/>
          <w:szCs w:val="28"/>
        </w:rPr>
        <w:t>двухшовные</w:t>
      </w:r>
      <w:proofErr w:type="spellEnd"/>
      <w:r w:rsidRPr="00FE6380">
        <w:rPr>
          <w:rFonts w:ascii="Times New Roman" w:eastAsia="Calibri" w:hAnsi="Times New Roman" w:cs="Times New Roman"/>
          <w:sz w:val="28"/>
          <w:szCs w:val="28"/>
        </w:rPr>
        <w:t xml:space="preserve">. По низу рукавов притачаны манжеты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и обработаны рукавные планки. </w:t>
      </w:r>
    </w:p>
    <w:p w14:paraId="70FC4060"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 области плечевых швов настрочены по две шлевки и обметаны по две петли для съемных погон»;  </w:t>
      </w:r>
    </w:p>
    <w:p w14:paraId="183EA301"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36002838"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к</w:t>
      </w:r>
      <w:proofErr w:type="gramEnd"/>
      <w:r w:rsidRPr="00FE6380">
        <w:rPr>
          <w:rFonts w:ascii="Times New Roman" w:eastAsia="Calibri" w:hAnsi="Times New Roman" w:cs="Times New Roman"/>
          <w:sz w:val="28"/>
          <w:szCs w:val="28"/>
        </w:rPr>
        <w:t xml:space="preserve">) пункт 12 Приложения № 3 к Указу изложить в следующей редакции: </w:t>
      </w:r>
    </w:p>
    <w:p w14:paraId="3F13B16E" w14:textId="77777777" w:rsidR="00553DC7" w:rsidRPr="00FE6380" w:rsidRDefault="00553DC7" w:rsidP="00AE485B">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«12. Рубашка с коротким рукавом (парадная и повседневная)</w:t>
      </w:r>
    </w:p>
    <w:p w14:paraId="718A8E91" w14:textId="77777777" w:rsidR="00553DC7" w:rsidRPr="00FE6380" w:rsidRDefault="00553DC7" w:rsidP="00D363FF">
      <w:pPr>
        <w:spacing w:after="0" w:line="240" w:lineRule="auto"/>
        <w:ind w:firstLine="709"/>
        <w:rPr>
          <w:rFonts w:ascii="Times New Roman" w:eastAsia="Calibri" w:hAnsi="Times New Roman" w:cs="Times New Roman"/>
          <w:sz w:val="28"/>
          <w:szCs w:val="28"/>
        </w:rPr>
      </w:pPr>
    </w:p>
    <w:p w14:paraId="6B8C470F" w14:textId="349B8AF4"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Рубашка с коротким рукавом (парадная и повседневная) состоит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из полочек, спинки, пояса, коротких рукавов и воротника. </w:t>
      </w:r>
    </w:p>
    <w:p w14:paraId="7F8F0A59"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lastRenderedPageBreak/>
        <w:t xml:space="preserve">Полочки с застежкой на пуговицы в цвет ткани. На полочке на уровне груди настрочены накладные карманы с двумя застроченными односторонними складками и клапанами, застегивающимися на пуговицы. </w:t>
      </w:r>
    </w:p>
    <w:p w14:paraId="2D8CFAEF"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Спинка с кокеткой. </w:t>
      </w:r>
    </w:p>
    <w:p w14:paraId="14836D61"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Пояс в области боковых швов стянут эластичными лентами. </w:t>
      </w:r>
    </w:p>
    <w:p w14:paraId="1107F1D1"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Воротник отложной на стойке. </w:t>
      </w:r>
    </w:p>
    <w:p w14:paraId="78D48EA7"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Рукава </w:t>
      </w:r>
      <w:proofErr w:type="spellStart"/>
      <w:r w:rsidRPr="00FE6380">
        <w:rPr>
          <w:rFonts w:ascii="Times New Roman" w:eastAsia="Calibri" w:hAnsi="Times New Roman" w:cs="Times New Roman"/>
          <w:sz w:val="28"/>
          <w:szCs w:val="28"/>
        </w:rPr>
        <w:t>втачные</w:t>
      </w:r>
      <w:proofErr w:type="spellEnd"/>
      <w:r w:rsidRPr="00FE6380">
        <w:rPr>
          <w:rFonts w:ascii="Times New Roman" w:eastAsia="Calibri" w:hAnsi="Times New Roman" w:cs="Times New Roman"/>
          <w:sz w:val="28"/>
          <w:szCs w:val="28"/>
        </w:rPr>
        <w:t xml:space="preserve"> </w:t>
      </w:r>
      <w:proofErr w:type="spellStart"/>
      <w:r w:rsidRPr="00FE6380">
        <w:rPr>
          <w:rFonts w:ascii="Times New Roman" w:eastAsia="Calibri" w:hAnsi="Times New Roman" w:cs="Times New Roman"/>
          <w:sz w:val="28"/>
          <w:szCs w:val="28"/>
        </w:rPr>
        <w:t>одношовные</w:t>
      </w:r>
      <w:proofErr w:type="spellEnd"/>
      <w:r w:rsidRPr="00FE6380">
        <w:rPr>
          <w:rFonts w:ascii="Times New Roman" w:eastAsia="Calibri" w:hAnsi="Times New Roman" w:cs="Times New Roman"/>
          <w:sz w:val="28"/>
          <w:szCs w:val="28"/>
        </w:rPr>
        <w:t xml:space="preserve"> с манжетами. </w:t>
      </w:r>
    </w:p>
    <w:p w14:paraId="0D71918F"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 области плечевых швов настрочены по две шлевки и обметаны по две петли для съемных погон»; </w:t>
      </w:r>
    </w:p>
    <w:p w14:paraId="58E9DC36"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1EB1E57A"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л</w:t>
      </w:r>
      <w:proofErr w:type="gramEnd"/>
      <w:r w:rsidRPr="00FE6380">
        <w:rPr>
          <w:rFonts w:ascii="Times New Roman" w:eastAsia="Calibri" w:hAnsi="Times New Roman" w:cs="Times New Roman"/>
          <w:sz w:val="28"/>
          <w:szCs w:val="28"/>
        </w:rPr>
        <w:t xml:space="preserve">) пункт 15-1 Приложения № 3 к Указу изложить в следующей редакции: </w:t>
      </w:r>
    </w:p>
    <w:p w14:paraId="29BD3557" w14:textId="77777777" w:rsidR="00553DC7" w:rsidRPr="00FE6380" w:rsidRDefault="00553DC7" w:rsidP="00E9568D">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«15-1. Куртка зимняя камуфлированная</w:t>
      </w:r>
    </w:p>
    <w:p w14:paraId="5AB41109" w14:textId="77777777" w:rsidR="00553DC7" w:rsidRPr="00FE6380" w:rsidRDefault="00553DC7" w:rsidP="00D363FF">
      <w:pPr>
        <w:spacing w:after="0" w:line="240" w:lineRule="auto"/>
        <w:ind w:firstLine="709"/>
        <w:jc w:val="center"/>
        <w:rPr>
          <w:rFonts w:ascii="Times New Roman" w:eastAsia="Calibri" w:hAnsi="Times New Roman" w:cs="Times New Roman"/>
          <w:sz w:val="28"/>
          <w:szCs w:val="28"/>
        </w:rPr>
      </w:pPr>
    </w:p>
    <w:p w14:paraId="48FE7C95" w14:textId="4E2E9578"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Куртка зимняя камуфлированная на подкладке с центральной бортовой застежкой на тесьму-молнию, внутренним ветрозащитным клапаном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и капюшоном. Центральная застежка с лицевой стороны изделия закрывается планкой, застегивающейся на ряд текстильных застежек. </w:t>
      </w:r>
    </w:p>
    <w:p w14:paraId="65FE32B3"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Полочки с горизонтальным членением на уровне талии, прорезными верхними наклонными карманами с двойными листочками, закрывающими вход в карман, и нижними наклонными прорезными карманами, застегивающимися на тесьму-молнию сверху вниз. По верху полочек настрочена текстильная застежка (за исключением куртки зимней камуфлированной военнослужащих Министерства государственной безопасности Приднестровской Молдавской Республики).</w:t>
      </w:r>
    </w:p>
    <w:p w14:paraId="63EBDD4F"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Спинка с горизонтальным членением по линии талии, на уровне которой обработана кулиса с эластичным шнуром. </w:t>
      </w:r>
    </w:p>
    <w:p w14:paraId="6A960932" w14:textId="7DDE4B53"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Рукава реглан, </w:t>
      </w:r>
      <w:proofErr w:type="spellStart"/>
      <w:r w:rsidRPr="00FE6380">
        <w:rPr>
          <w:rFonts w:ascii="Times New Roman" w:eastAsia="Calibri" w:hAnsi="Times New Roman" w:cs="Times New Roman"/>
          <w:sz w:val="28"/>
          <w:szCs w:val="28"/>
        </w:rPr>
        <w:t>одношовные</w:t>
      </w:r>
      <w:proofErr w:type="spellEnd"/>
      <w:r w:rsidRPr="00FE6380">
        <w:rPr>
          <w:rFonts w:ascii="Times New Roman" w:eastAsia="Calibri" w:hAnsi="Times New Roman" w:cs="Times New Roman"/>
          <w:sz w:val="28"/>
          <w:szCs w:val="28"/>
        </w:rPr>
        <w:t xml:space="preserve"> с настроченной усилительной локтевой накладкой. По низу рукавов на переднюю часть притачаны манжеты с </w:t>
      </w:r>
      <w:proofErr w:type="spellStart"/>
      <w:r w:rsidRPr="00FE6380">
        <w:rPr>
          <w:rFonts w:ascii="Times New Roman" w:eastAsia="Calibri" w:hAnsi="Times New Roman" w:cs="Times New Roman"/>
          <w:sz w:val="28"/>
          <w:szCs w:val="28"/>
        </w:rPr>
        <w:t>патой</w:t>
      </w:r>
      <w:proofErr w:type="spellEnd"/>
      <w:r w:rsidRPr="00FE6380">
        <w:rPr>
          <w:rFonts w:ascii="Times New Roman" w:eastAsia="Calibri" w:hAnsi="Times New Roman" w:cs="Times New Roman"/>
          <w:sz w:val="28"/>
          <w:szCs w:val="28"/>
        </w:rPr>
        <w:t xml:space="preserve">, застёгивающиеся на текстильную застежку. В заднюю часть манжета вставлена эластичная тесьма (резинка). На рукавах обработаны объемные карманы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с клапанами, застегивающимися на текстильную застежку. На карманы настрочена текстильная застежка. Сверху клапана на левом рукаве настрочена текстильная застежка (за исключением куртки зимней камуфлированной военнослужащих Министерства государственной безопасности Приднестровской Молдавской Республики). На рукавах, в области плеча, расположены крепления </w:t>
      </w:r>
      <w:r w:rsidRPr="00FE6380">
        <w:rPr>
          <w:rFonts w:ascii="Times New Roman" w:eastAsia="Times New Roman" w:hAnsi="Times New Roman" w:cs="Times New Roman"/>
          <w:sz w:val="28"/>
          <w:szCs w:val="28"/>
          <w:lang w:eastAsia="ru-RU"/>
        </w:rPr>
        <w:t>из ткани одежды с треугольным верхним краем</w:t>
      </w:r>
      <w:r w:rsidRPr="00FE6380">
        <w:rPr>
          <w:rFonts w:ascii="Times New Roman" w:eastAsia="Calibri" w:hAnsi="Times New Roman" w:cs="Times New Roman"/>
          <w:sz w:val="28"/>
          <w:szCs w:val="28"/>
        </w:rPr>
        <w:t xml:space="preserve">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для </w:t>
      </w:r>
      <w:r w:rsidRPr="00FE6380">
        <w:rPr>
          <w:rFonts w:ascii="Times New Roman" w:eastAsia="Times New Roman" w:hAnsi="Times New Roman" w:cs="Times New Roman"/>
          <w:sz w:val="28"/>
          <w:szCs w:val="28"/>
          <w:lang w:eastAsia="ru-RU"/>
        </w:rPr>
        <w:t xml:space="preserve">съемных погон типа </w:t>
      </w:r>
      <w:r w:rsidRPr="00FE6380">
        <w:rPr>
          <w:rFonts w:ascii="Times New Roman" w:eastAsia="Calibri" w:hAnsi="Times New Roman" w:cs="Times New Roman"/>
          <w:sz w:val="28"/>
          <w:szCs w:val="28"/>
        </w:rPr>
        <w:t xml:space="preserve">муфты, застегивающиеся на текстильную застежку. </w:t>
      </w:r>
    </w:p>
    <w:p w14:paraId="18EBB9C7" w14:textId="53FCAA69"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Капюшон состоит из центральной и боковых частей. По лицевому срезу размер капюшона регулируется эластичным шнуром, с изнаночной стороны обработана кулиса с продетым эластичным шнуром. Дополнительная регулировка глубины капюшона осуществляется клапаном, настроченным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на затылочной части, и застегивающимся на текстильную застежку. </w:t>
      </w:r>
    </w:p>
    <w:p w14:paraId="2642CF60"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Низ куртки имеет фигурную форму, удлиненную в области спинки, ширина низа регулируется эластичным шнуром. </w:t>
      </w:r>
    </w:p>
    <w:p w14:paraId="6C1A65AC" w14:textId="1F225058"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lastRenderedPageBreak/>
        <w:t xml:space="preserve">На полочках подкладки обработаны большие накладные карманы </w:t>
      </w:r>
      <w:r w:rsidR="00173B0D">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из перфорированного трикотажного полотна. </w:t>
      </w:r>
    </w:p>
    <w:p w14:paraId="4BBB627B"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Куртка дополнена съемной утепляющей подстежкой из подкладочной ткани, прикрепляющейся к изделию при помощи молнии. Низ рукавов подстежки с манжетами из трикотажного полотна с отверстиями для большого пальца руки»; </w:t>
      </w:r>
    </w:p>
    <w:p w14:paraId="6EBDF135"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07DB6702"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м</w:t>
      </w:r>
      <w:proofErr w:type="gramEnd"/>
      <w:r w:rsidRPr="00FE6380">
        <w:rPr>
          <w:rFonts w:ascii="Times New Roman" w:eastAsia="Calibri" w:hAnsi="Times New Roman" w:cs="Times New Roman"/>
          <w:sz w:val="28"/>
          <w:szCs w:val="28"/>
        </w:rPr>
        <w:t>) пункт 18-1 Приложения № 3 к Указу изложить в следующей редакции:</w:t>
      </w:r>
    </w:p>
    <w:p w14:paraId="070B68CF" w14:textId="77777777" w:rsidR="00553DC7" w:rsidRPr="00FE6380" w:rsidRDefault="00553DC7" w:rsidP="00E9568D">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«18-1. Костюм хлопчатобумажный летний полевой</w:t>
      </w:r>
    </w:p>
    <w:p w14:paraId="5BC07FB3" w14:textId="77777777" w:rsidR="00553DC7" w:rsidRPr="00FE6380" w:rsidRDefault="00553DC7" w:rsidP="00D363FF">
      <w:pPr>
        <w:spacing w:after="0" w:line="240" w:lineRule="auto"/>
        <w:ind w:firstLine="709"/>
        <w:rPr>
          <w:rFonts w:ascii="Times New Roman" w:eastAsia="Calibri" w:hAnsi="Times New Roman" w:cs="Times New Roman"/>
          <w:sz w:val="28"/>
          <w:szCs w:val="28"/>
        </w:rPr>
      </w:pPr>
    </w:p>
    <w:p w14:paraId="02EFE034"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Костюм хлопчатобумажный летний полевой состоит из куртки и брюк.</w:t>
      </w:r>
    </w:p>
    <w:p w14:paraId="4778ED21"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Куртка прямого силуэта без подкладки с центральной бортовой застежкой-молнией. Состоит из полочек, спинки, рукавов, воротника-стойки и съемных погон.</w:t>
      </w:r>
    </w:p>
    <w:p w14:paraId="052DD459"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Полочки с накладными верхними карманами с клапанами, застегивающимися на петли и пуговицы. На клапаны настрочена текстильная застежка (за исключением костюма хлопчатобумажного летнего полевого военнослужащих Министерства государственной безопасности Приднестровской Молдавской Республики). </w:t>
      </w:r>
    </w:p>
    <w:p w14:paraId="4A381E24"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Воротник-стойка с настроченными текстильными застежками. </w:t>
      </w:r>
    </w:p>
    <w:p w14:paraId="65E933AD"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Спинка с двумя вертикальными рельефами, с обработанными в них односторонними складками в области от плечевых швов до линии талии.</w:t>
      </w:r>
    </w:p>
    <w:p w14:paraId="3E706391" w14:textId="666AE08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Рукава </w:t>
      </w:r>
      <w:proofErr w:type="spellStart"/>
      <w:r w:rsidRPr="00FE6380">
        <w:rPr>
          <w:rFonts w:ascii="Times New Roman" w:eastAsia="Calibri" w:hAnsi="Times New Roman" w:cs="Times New Roman"/>
          <w:sz w:val="28"/>
          <w:szCs w:val="28"/>
        </w:rPr>
        <w:t>втачные</w:t>
      </w:r>
      <w:proofErr w:type="spellEnd"/>
      <w:r w:rsidRPr="00FE6380">
        <w:rPr>
          <w:rFonts w:ascii="Times New Roman" w:eastAsia="Calibri" w:hAnsi="Times New Roman" w:cs="Times New Roman"/>
          <w:sz w:val="28"/>
          <w:szCs w:val="28"/>
        </w:rPr>
        <w:t xml:space="preserve"> </w:t>
      </w:r>
      <w:proofErr w:type="spellStart"/>
      <w:r w:rsidRPr="00FE6380">
        <w:rPr>
          <w:rFonts w:ascii="Times New Roman" w:eastAsia="Calibri" w:hAnsi="Times New Roman" w:cs="Times New Roman"/>
          <w:sz w:val="28"/>
          <w:szCs w:val="28"/>
        </w:rPr>
        <w:t>двухшовные</w:t>
      </w:r>
      <w:proofErr w:type="spellEnd"/>
      <w:r w:rsidRPr="00FE6380">
        <w:rPr>
          <w:rFonts w:ascii="Times New Roman" w:eastAsia="Calibri" w:hAnsi="Times New Roman" w:cs="Times New Roman"/>
          <w:sz w:val="28"/>
          <w:szCs w:val="28"/>
        </w:rPr>
        <w:t xml:space="preserve"> с усиленными деталями в средней части. </w:t>
      </w:r>
      <w:r w:rsidR="004376A0">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По низу рукавов притачаны манжеты с </w:t>
      </w:r>
      <w:proofErr w:type="spellStart"/>
      <w:r w:rsidRPr="00FE6380">
        <w:rPr>
          <w:rFonts w:ascii="Times New Roman" w:eastAsia="Calibri" w:hAnsi="Times New Roman" w:cs="Times New Roman"/>
          <w:sz w:val="28"/>
          <w:szCs w:val="28"/>
        </w:rPr>
        <w:t>патой</w:t>
      </w:r>
      <w:proofErr w:type="spellEnd"/>
      <w:r w:rsidRPr="00FE6380">
        <w:rPr>
          <w:rFonts w:ascii="Times New Roman" w:eastAsia="Calibri" w:hAnsi="Times New Roman" w:cs="Times New Roman"/>
          <w:sz w:val="28"/>
          <w:szCs w:val="28"/>
        </w:rPr>
        <w:t xml:space="preserve">, застегивающиеся на текстильную застежку. В верхней части рукава настрочены накладные объемные карманы </w:t>
      </w:r>
      <w:r w:rsidR="004376A0">
        <w:rPr>
          <w:rFonts w:ascii="Times New Roman" w:eastAsia="Calibri" w:hAnsi="Times New Roman" w:cs="Times New Roman"/>
          <w:sz w:val="28"/>
          <w:szCs w:val="28"/>
        </w:rPr>
        <w:br/>
      </w:r>
      <w:r w:rsidRPr="00FE6380">
        <w:rPr>
          <w:rFonts w:ascii="Times New Roman" w:eastAsia="Calibri" w:hAnsi="Times New Roman" w:cs="Times New Roman"/>
          <w:sz w:val="28"/>
          <w:szCs w:val="28"/>
        </w:rPr>
        <w:t>с клапанами, застегивающиеся на текстильную застежку. На карманы настрочена текстильная застежка. Сверху клапана кармана на левом рукаве настрочена текстильная застежка (за исключением костюма хлопчатобумажного летнего полевого военнослужащих Министерства государственной безопасности Приднестровской Молдавской Республики).</w:t>
      </w:r>
    </w:p>
    <w:p w14:paraId="78A884D8"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 швах втачивания рукавов, в области плеча, вшиты крепления </w:t>
      </w:r>
      <w:r w:rsidRPr="00FE6380">
        <w:rPr>
          <w:rFonts w:ascii="Times New Roman" w:eastAsia="Times New Roman" w:hAnsi="Times New Roman" w:cs="Times New Roman"/>
          <w:sz w:val="28"/>
          <w:szCs w:val="28"/>
          <w:lang w:eastAsia="ru-RU"/>
        </w:rPr>
        <w:t>из ткани одежды с треугольным верхним краем</w:t>
      </w:r>
      <w:r w:rsidRPr="00FE6380">
        <w:rPr>
          <w:rFonts w:ascii="Times New Roman" w:eastAsia="Calibri" w:hAnsi="Times New Roman" w:cs="Times New Roman"/>
          <w:sz w:val="28"/>
          <w:szCs w:val="28"/>
        </w:rPr>
        <w:t xml:space="preserve"> для </w:t>
      </w:r>
      <w:r w:rsidRPr="00FE6380">
        <w:rPr>
          <w:rFonts w:ascii="Times New Roman" w:eastAsia="Times New Roman" w:hAnsi="Times New Roman" w:cs="Times New Roman"/>
          <w:sz w:val="28"/>
          <w:szCs w:val="28"/>
          <w:lang w:eastAsia="ru-RU"/>
        </w:rPr>
        <w:t xml:space="preserve">съемных погон типа </w:t>
      </w:r>
      <w:r w:rsidRPr="00FE6380">
        <w:rPr>
          <w:rFonts w:ascii="Times New Roman" w:eastAsia="Calibri" w:hAnsi="Times New Roman" w:cs="Times New Roman"/>
          <w:sz w:val="28"/>
          <w:szCs w:val="28"/>
        </w:rPr>
        <w:t>муфты,</w:t>
      </w:r>
      <w:r w:rsidRPr="00FE6380">
        <w:rPr>
          <w:rFonts w:ascii="Times New Roman" w:eastAsia="Times New Roman" w:hAnsi="Times New Roman" w:cs="Times New Roman"/>
          <w:sz w:val="28"/>
          <w:szCs w:val="28"/>
          <w:lang w:eastAsia="ru-RU"/>
        </w:rPr>
        <w:t xml:space="preserve"> </w:t>
      </w:r>
      <w:r w:rsidRPr="00FE6380">
        <w:rPr>
          <w:rFonts w:ascii="Times New Roman" w:eastAsia="Calibri" w:hAnsi="Times New Roman" w:cs="Times New Roman"/>
          <w:sz w:val="28"/>
          <w:szCs w:val="28"/>
        </w:rPr>
        <w:t xml:space="preserve">пристегивающиеся на петлю и пуговицу. В швах втачивания рукавов по низу проймы расположены вентиляционные вставки из сетчатой ткани. </w:t>
      </w:r>
    </w:p>
    <w:p w14:paraId="73FD4422" w14:textId="2D347E66"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Брюки прямого силуэта на притачном поясе, застегивающиеся </w:t>
      </w:r>
      <w:r w:rsidR="004376A0">
        <w:rPr>
          <w:rFonts w:ascii="Times New Roman" w:eastAsia="Calibri" w:hAnsi="Times New Roman" w:cs="Times New Roman"/>
          <w:sz w:val="28"/>
          <w:szCs w:val="28"/>
        </w:rPr>
        <w:br/>
      </w:r>
      <w:r w:rsidRPr="00FE6380">
        <w:rPr>
          <w:rFonts w:ascii="Times New Roman" w:eastAsia="Calibri" w:hAnsi="Times New Roman" w:cs="Times New Roman"/>
          <w:sz w:val="28"/>
          <w:szCs w:val="28"/>
        </w:rPr>
        <w:t>на пуговицу, с застежкой гульфика на молнию. Пояс брюк со шлевками.</w:t>
      </w:r>
    </w:p>
    <w:p w14:paraId="562BBB52" w14:textId="51E1E359"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Передние половинки брюк с боковыми наклонными карманами, </w:t>
      </w:r>
      <w:r w:rsidR="004376A0">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с усилительными деталями в области колен. </w:t>
      </w:r>
    </w:p>
    <w:p w14:paraId="66BE1313" w14:textId="44A5DDC4"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Задние половинки брюк с горизонтальным членением в области колен </w:t>
      </w:r>
      <w:r w:rsidR="004376A0">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и усилительными деталями в области шва сидения и шагового шва, </w:t>
      </w:r>
      <w:r w:rsidR="004376A0">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с прорезными карманами с клапаном и </w:t>
      </w:r>
      <w:proofErr w:type="spellStart"/>
      <w:r w:rsidRPr="00FE6380">
        <w:rPr>
          <w:rFonts w:ascii="Times New Roman" w:eastAsia="Calibri" w:hAnsi="Times New Roman" w:cs="Times New Roman"/>
          <w:sz w:val="28"/>
          <w:szCs w:val="28"/>
        </w:rPr>
        <w:t>листочкой</w:t>
      </w:r>
      <w:proofErr w:type="spellEnd"/>
      <w:r w:rsidRPr="00FE6380">
        <w:rPr>
          <w:rFonts w:ascii="Times New Roman" w:eastAsia="Calibri" w:hAnsi="Times New Roman" w:cs="Times New Roman"/>
          <w:sz w:val="28"/>
          <w:szCs w:val="28"/>
        </w:rPr>
        <w:t xml:space="preserve">, застегивающейся на потайную застежку, на петли и пуговицы. </w:t>
      </w:r>
    </w:p>
    <w:p w14:paraId="24EEBB63" w14:textId="51E09A7E"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lastRenderedPageBreak/>
        <w:t xml:space="preserve">На припуске подгиба низа брюк обметаны петли, через которые продета текстильная лента. Низ брюк со штрипками, </w:t>
      </w:r>
      <w:proofErr w:type="spellStart"/>
      <w:r w:rsidRPr="00FE6380">
        <w:rPr>
          <w:rFonts w:ascii="Times New Roman" w:eastAsia="Calibri" w:hAnsi="Times New Roman" w:cs="Times New Roman"/>
          <w:sz w:val="28"/>
          <w:szCs w:val="28"/>
        </w:rPr>
        <w:t>втачными</w:t>
      </w:r>
      <w:proofErr w:type="spellEnd"/>
      <w:r w:rsidRPr="00FE6380">
        <w:rPr>
          <w:rFonts w:ascii="Times New Roman" w:eastAsia="Calibri" w:hAnsi="Times New Roman" w:cs="Times New Roman"/>
          <w:sz w:val="28"/>
          <w:szCs w:val="28"/>
        </w:rPr>
        <w:t xml:space="preserve"> по шаговому шву, </w:t>
      </w:r>
      <w:r w:rsidR="00A06A93">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на которых обметаны петли для застегивания на пуговицы»; </w:t>
      </w:r>
    </w:p>
    <w:p w14:paraId="759785A0"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50EE41F6"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н</w:t>
      </w:r>
      <w:proofErr w:type="gramEnd"/>
      <w:r w:rsidRPr="00FE6380">
        <w:rPr>
          <w:rFonts w:ascii="Times New Roman" w:eastAsia="Calibri" w:hAnsi="Times New Roman" w:cs="Times New Roman"/>
          <w:sz w:val="28"/>
          <w:szCs w:val="28"/>
        </w:rPr>
        <w:t>) пункт 19 Приложения № 3 к Указу изложить в следующей редакции:</w:t>
      </w:r>
    </w:p>
    <w:p w14:paraId="5F655780" w14:textId="77777777" w:rsidR="00553DC7" w:rsidRPr="00FE6380" w:rsidRDefault="00553DC7" w:rsidP="00FD6F02">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«19. Кепи полевое летнее</w:t>
      </w:r>
    </w:p>
    <w:p w14:paraId="4DDAC13C" w14:textId="77777777" w:rsidR="00553DC7" w:rsidRPr="00FE6380" w:rsidRDefault="00553DC7" w:rsidP="00D363FF">
      <w:pPr>
        <w:spacing w:after="0" w:line="240" w:lineRule="auto"/>
        <w:ind w:firstLine="709"/>
        <w:rPr>
          <w:rFonts w:ascii="Times New Roman" w:eastAsia="Calibri" w:hAnsi="Times New Roman" w:cs="Times New Roman"/>
          <w:sz w:val="28"/>
          <w:szCs w:val="28"/>
        </w:rPr>
      </w:pPr>
    </w:p>
    <w:p w14:paraId="5C33FEAD" w14:textId="3093B2A2"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Кепи полевое летнее из хлопчатобумажной ткани. Тулья состоит </w:t>
      </w:r>
      <w:r w:rsidR="00A06A93">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из донышка и двух двойных стенок. </w:t>
      </w:r>
    </w:p>
    <w:p w14:paraId="51BE118E" w14:textId="64580A04"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К передней части стенки тульи притачан козырек с жесткой прокладкой. По низу тульи настрочена отделочная планка. По бокам тульи с двух сторон запрессованы по 3 (три) </w:t>
      </w:r>
      <w:proofErr w:type="spellStart"/>
      <w:r w:rsidRPr="00FE6380">
        <w:rPr>
          <w:rFonts w:ascii="Times New Roman" w:eastAsia="Calibri" w:hAnsi="Times New Roman" w:cs="Times New Roman"/>
          <w:sz w:val="28"/>
          <w:szCs w:val="28"/>
        </w:rPr>
        <w:t>блочки</w:t>
      </w:r>
      <w:proofErr w:type="spellEnd"/>
      <w:r w:rsidRPr="00FE6380">
        <w:rPr>
          <w:rFonts w:ascii="Times New Roman" w:eastAsia="Calibri" w:hAnsi="Times New Roman" w:cs="Times New Roman"/>
          <w:sz w:val="28"/>
          <w:szCs w:val="28"/>
        </w:rPr>
        <w:t xml:space="preserve">. По швам притачивания тульи к донышку, </w:t>
      </w:r>
      <w:r w:rsidR="00E4329C">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по отделочной планке с двух сторон проложены отделочные строчки. </w:t>
      </w:r>
      <w:r w:rsidR="00E4329C">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По козырьку проложены 4 (четыре) отделочные строчки с расстоянием </w:t>
      </w:r>
      <w:r w:rsidR="00E4329C">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8 (восемь) миллиметров между ними»; </w:t>
      </w:r>
    </w:p>
    <w:p w14:paraId="03B46535"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3A9B55F5"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о</w:t>
      </w:r>
      <w:proofErr w:type="gramEnd"/>
      <w:r w:rsidRPr="00FE6380">
        <w:rPr>
          <w:rFonts w:ascii="Times New Roman" w:eastAsia="Calibri" w:hAnsi="Times New Roman" w:cs="Times New Roman"/>
          <w:sz w:val="28"/>
          <w:szCs w:val="28"/>
        </w:rPr>
        <w:t>) пункт 24 Приложения № 3 к Указу изложить в следующей редакции:</w:t>
      </w:r>
    </w:p>
    <w:p w14:paraId="743D5837" w14:textId="77777777" w:rsidR="00553DC7" w:rsidRPr="00FE6380" w:rsidRDefault="00553DC7" w:rsidP="006B1630">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«24. Ботинки с высокими берцами</w:t>
      </w:r>
    </w:p>
    <w:p w14:paraId="706E295E" w14:textId="77777777" w:rsidR="00553DC7" w:rsidRPr="00FE6380" w:rsidRDefault="00553DC7" w:rsidP="00D363FF">
      <w:pPr>
        <w:spacing w:after="0" w:line="240" w:lineRule="auto"/>
        <w:ind w:firstLine="709"/>
        <w:jc w:val="center"/>
        <w:rPr>
          <w:rFonts w:ascii="Times New Roman" w:eastAsia="Calibri" w:hAnsi="Times New Roman" w:cs="Times New Roman"/>
          <w:sz w:val="28"/>
          <w:szCs w:val="28"/>
        </w:rPr>
      </w:pPr>
    </w:p>
    <w:p w14:paraId="4D35F0DC"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Ботинки с высокими берцами черного цвета с верхом из натуральной кожи.</w:t>
      </w:r>
    </w:p>
    <w:p w14:paraId="29660F8D" w14:textId="2085190A"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Состоят из союзок, </w:t>
      </w:r>
      <w:proofErr w:type="spellStart"/>
      <w:r w:rsidRPr="00FE6380">
        <w:rPr>
          <w:rFonts w:ascii="Times New Roman" w:eastAsia="Calibri" w:hAnsi="Times New Roman" w:cs="Times New Roman"/>
          <w:sz w:val="28"/>
          <w:szCs w:val="28"/>
        </w:rPr>
        <w:t>берцев</w:t>
      </w:r>
      <w:proofErr w:type="spellEnd"/>
      <w:r w:rsidRPr="00FE6380">
        <w:rPr>
          <w:rFonts w:ascii="Times New Roman" w:eastAsia="Calibri" w:hAnsi="Times New Roman" w:cs="Times New Roman"/>
          <w:sz w:val="28"/>
          <w:szCs w:val="28"/>
        </w:rPr>
        <w:t xml:space="preserve">, глухих клапанов, задних наружных ремней </w:t>
      </w:r>
      <w:r w:rsidR="00E4329C">
        <w:rPr>
          <w:rFonts w:ascii="Times New Roman" w:eastAsia="Calibri" w:hAnsi="Times New Roman" w:cs="Times New Roman"/>
          <w:sz w:val="28"/>
          <w:szCs w:val="28"/>
        </w:rPr>
        <w:br/>
      </w:r>
      <w:r w:rsidRPr="00FE6380">
        <w:rPr>
          <w:rFonts w:ascii="Times New Roman" w:eastAsia="Calibri" w:hAnsi="Times New Roman" w:cs="Times New Roman"/>
          <w:sz w:val="28"/>
          <w:szCs w:val="28"/>
        </w:rPr>
        <w:t>и низа (подошв, каблуков). Подошва из полиуретана литьевого (</w:t>
      </w:r>
      <w:proofErr w:type="spellStart"/>
      <w:r w:rsidRPr="00FE6380">
        <w:rPr>
          <w:rFonts w:ascii="Times New Roman" w:eastAsia="Calibri" w:hAnsi="Times New Roman" w:cs="Times New Roman"/>
          <w:sz w:val="28"/>
          <w:szCs w:val="28"/>
        </w:rPr>
        <w:t>клеево</w:t>
      </w:r>
      <w:proofErr w:type="spellEnd"/>
      <w:r w:rsidRPr="00FE6380">
        <w:rPr>
          <w:rFonts w:ascii="Times New Roman" w:eastAsia="Calibri" w:hAnsi="Times New Roman" w:cs="Times New Roman"/>
          <w:sz w:val="28"/>
          <w:szCs w:val="28"/>
        </w:rPr>
        <w:t xml:space="preserve">-прошивного) метода крепления, </w:t>
      </w:r>
      <w:proofErr w:type="spellStart"/>
      <w:r w:rsidRPr="00FE6380">
        <w:rPr>
          <w:rFonts w:ascii="Times New Roman" w:eastAsia="Calibri" w:hAnsi="Times New Roman" w:cs="Times New Roman"/>
          <w:sz w:val="28"/>
          <w:szCs w:val="28"/>
        </w:rPr>
        <w:t>маслобензостойкая</w:t>
      </w:r>
      <w:proofErr w:type="spellEnd"/>
      <w:r w:rsidRPr="00FE6380">
        <w:rPr>
          <w:rFonts w:ascii="Times New Roman" w:eastAsia="Calibri" w:hAnsi="Times New Roman" w:cs="Times New Roman"/>
          <w:sz w:val="28"/>
          <w:szCs w:val="28"/>
        </w:rPr>
        <w:t>.</w:t>
      </w:r>
    </w:p>
    <w:p w14:paraId="4B6F4FB7"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В передней части </w:t>
      </w:r>
      <w:proofErr w:type="spellStart"/>
      <w:r w:rsidRPr="00FE6380">
        <w:rPr>
          <w:rFonts w:ascii="Times New Roman" w:eastAsia="Calibri" w:hAnsi="Times New Roman" w:cs="Times New Roman"/>
          <w:sz w:val="28"/>
          <w:szCs w:val="28"/>
        </w:rPr>
        <w:t>берцев</w:t>
      </w:r>
      <w:proofErr w:type="spellEnd"/>
      <w:r w:rsidRPr="00FE6380">
        <w:rPr>
          <w:rFonts w:ascii="Times New Roman" w:eastAsia="Calibri" w:hAnsi="Times New Roman" w:cs="Times New Roman"/>
          <w:sz w:val="28"/>
          <w:szCs w:val="28"/>
        </w:rPr>
        <w:t xml:space="preserve"> полукольца (</w:t>
      </w:r>
      <w:proofErr w:type="spellStart"/>
      <w:r w:rsidRPr="00FE6380">
        <w:rPr>
          <w:rFonts w:ascii="Times New Roman" w:eastAsia="Calibri" w:hAnsi="Times New Roman" w:cs="Times New Roman"/>
          <w:sz w:val="28"/>
          <w:szCs w:val="28"/>
        </w:rPr>
        <w:t>блочки</w:t>
      </w:r>
      <w:proofErr w:type="spellEnd"/>
      <w:r w:rsidRPr="00FE6380">
        <w:rPr>
          <w:rFonts w:ascii="Times New Roman" w:eastAsia="Calibri" w:hAnsi="Times New Roman" w:cs="Times New Roman"/>
          <w:sz w:val="28"/>
          <w:szCs w:val="28"/>
        </w:rPr>
        <w:t>) для шнурков»;</w:t>
      </w:r>
    </w:p>
    <w:p w14:paraId="085201DD"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4D1E41B8"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п</w:t>
      </w:r>
      <w:proofErr w:type="gramEnd"/>
      <w:r w:rsidRPr="00FE6380">
        <w:rPr>
          <w:rFonts w:ascii="Times New Roman" w:eastAsia="Calibri" w:hAnsi="Times New Roman" w:cs="Times New Roman"/>
          <w:sz w:val="28"/>
          <w:szCs w:val="28"/>
        </w:rPr>
        <w:t>) пункт 29 Приложения № 3 к Указу изложить в следующей редакции:</w:t>
      </w:r>
    </w:p>
    <w:p w14:paraId="1CCBFFCB" w14:textId="77777777" w:rsidR="00553DC7" w:rsidRPr="00FE6380" w:rsidRDefault="00553DC7" w:rsidP="008F0B50">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«29. Тапочки казарменные</w:t>
      </w:r>
    </w:p>
    <w:p w14:paraId="5920E151"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5D70C0B5"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Тапочки казарменные, изготовленные методом прямого литья»; </w:t>
      </w:r>
    </w:p>
    <w:p w14:paraId="499DC941"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453E92DD"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roofErr w:type="gramStart"/>
      <w:r w:rsidRPr="00FE6380">
        <w:rPr>
          <w:rFonts w:ascii="Times New Roman" w:eastAsia="Calibri" w:hAnsi="Times New Roman" w:cs="Times New Roman"/>
          <w:sz w:val="28"/>
          <w:szCs w:val="28"/>
        </w:rPr>
        <w:t>р</w:t>
      </w:r>
      <w:proofErr w:type="gramEnd"/>
      <w:r w:rsidRPr="00FE6380">
        <w:rPr>
          <w:rFonts w:ascii="Times New Roman" w:eastAsia="Calibri" w:hAnsi="Times New Roman" w:cs="Times New Roman"/>
          <w:sz w:val="28"/>
          <w:szCs w:val="28"/>
        </w:rPr>
        <w:t>) Приложение № 3 к Указу дополнить пунктом 35-1 следующего содержания:</w:t>
      </w:r>
    </w:p>
    <w:p w14:paraId="0C94F05F" w14:textId="77777777" w:rsidR="00553DC7" w:rsidRPr="00FE6380" w:rsidRDefault="00553DC7" w:rsidP="00D363FF">
      <w:pPr>
        <w:spacing w:after="0" w:line="240" w:lineRule="auto"/>
        <w:jc w:val="center"/>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«35-1. Белье нательное </w:t>
      </w:r>
    </w:p>
    <w:p w14:paraId="48D615F2" w14:textId="77777777" w:rsidR="00553DC7" w:rsidRPr="00FE6380" w:rsidRDefault="00553DC7" w:rsidP="00D363FF">
      <w:pPr>
        <w:spacing w:after="0" w:line="240" w:lineRule="auto"/>
        <w:jc w:val="center"/>
        <w:rPr>
          <w:rFonts w:ascii="Times New Roman" w:eastAsia="Calibri" w:hAnsi="Times New Roman" w:cs="Times New Roman"/>
          <w:sz w:val="28"/>
          <w:szCs w:val="28"/>
        </w:rPr>
      </w:pPr>
    </w:p>
    <w:p w14:paraId="5814CFE9"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Белье нательное из флисового трикотажного полотна с односторонним ворсом с изнаночной стороны. Состоит из фуфайки и кальсон.</w:t>
      </w:r>
    </w:p>
    <w:p w14:paraId="3179062C"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Фуфайка полуприлегающего силуэта с рукавом реглан. Горловина окантована. Низ фуфайки, низ рукавов, отверстия для больших пальцев в рукавах фуфайки, верхний срез воротника обработаны швом в подгибку с открытым срезом на лицевую сторону изделия.</w:t>
      </w:r>
    </w:p>
    <w:p w14:paraId="0AEE8860" w14:textId="2D1E6974" w:rsidR="00553DC7" w:rsidRPr="00FE6380" w:rsidRDefault="00553DC7" w:rsidP="00D363FF">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Кальсоны без боковых швов с двойной ластовицей спереди и одинарной ластовицей паховой области. По верху кальсон </w:t>
      </w:r>
      <w:r w:rsidRPr="00024E05">
        <w:rPr>
          <w:rFonts w:ascii="Times New Roman" w:eastAsia="Calibri" w:hAnsi="Times New Roman" w:cs="Times New Roman"/>
          <w:sz w:val="28"/>
          <w:szCs w:val="28"/>
        </w:rPr>
        <w:t>обработан цельнокроеный</w:t>
      </w:r>
      <w:r w:rsidRPr="00FE6380">
        <w:rPr>
          <w:rFonts w:ascii="Times New Roman" w:eastAsia="Calibri" w:hAnsi="Times New Roman" w:cs="Times New Roman"/>
          <w:sz w:val="28"/>
          <w:szCs w:val="28"/>
        </w:rPr>
        <w:t xml:space="preserve"> пояс </w:t>
      </w:r>
      <w:r w:rsidR="00E4329C">
        <w:rPr>
          <w:rFonts w:ascii="Times New Roman" w:eastAsia="Calibri" w:hAnsi="Times New Roman" w:cs="Times New Roman"/>
          <w:sz w:val="28"/>
          <w:szCs w:val="28"/>
        </w:rPr>
        <w:br/>
      </w:r>
      <w:r w:rsidRPr="00FE6380">
        <w:rPr>
          <w:rFonts w:ascii="Times New Roman" w:eastAsia="Calibri" w:hAnsi="Times New Roman" w:cs="Times New Roman"/>
          <w:sz w:val="28"/>
          <w:szCs w:val="28"/>
        </w:rPr>
        <w:t xml:space="preserve">с эластичной тесьмой (резинкой). Низ кальсон, верхний срез кальсон, вырез </w:t>
      </w:r>
      <w:r w:rsidRPr="00FE6380">
        <w:rPr>
          <w:rFonts w:ascii="Times New Roman" w:eastAsia="Calibri" w:hAnsi="Times New Roman" w:cs="Times New Roman"/>
          <w:sz w:val="28"/>
          <w:szCs w:val="28"/>
        </w:rPr>
        <w:lastRenderedPageBreak/>
        <w:t>передней ластовицы обработан швом в подгибку с открытым срезом на лицевую сторону изделия»;</w:t>
      </w:r>
    </w:p>
    <w:p w14:paraId="7BF27BCD" w14:textId="77777777" w:rsidR="00553DC7" w:rsidRPr="00FE6380" w:rsidRDefault="00553DC7" w:rsidP="00D363FF">
      <w:pPr>
        <w:spacing w:after="0" w:line="240" w:lineRule="auto"/>
        <w:ind w:firstLine="709"/>
        <w:jc w:val="both"/>
        <w:rPr>
          <w:rFonts w:ascii="Times New Roman" w:eastAsia="Calibri" w:hAnsi="Times New Roman" w:cs="Times New Roman"/>
          <w:sz w:val="28"/>
          <w:szCs w:val="28"/>
        </w:rPr>
      </w:pPr>
    </w:p>
    <w:p w14:paraId="208458C4" w14:textId="424B0049" w:rsidR="00553DC7" w:rsidRDefault="00553DC7" w:rsidP="00D363FF">
      <w:pPr>
        <w:keepNext/>
        <w:keepLines/>
        <w:shd w:val="clear" w:color="auto" w:fill="FFFFFF"/>
        <w:spacing w:after="0" w:line="240" w:lineRule="auto"/>
        <w:ind w:firstLine="709"/>
        <w:jc w:val="both"/>
        <w:outlineLvl w:val="1"/>
        <w:rPr>
          <w:rFonts w:ascii="Times New Roman" w:eastAsia="Times New Roman" w:hAnsi="Times New Roman" w:cs="Times New Roman"/>
          <w:color w:val="000000" w:themeColor="text1"/>
          <w:sz w:val="28"/>
          <w:szCs w:val="28"/>
        </w:rPr>
      </w:pPr>
      <w:proofErr w:type="gramStart"/>
      <w:r w:rsidRPr="00FE6380">
        <w:rPr>
          <w:rFonts w:ascii="Times New Roman" w:eastAsia="Times New Roman" w:hAnsi="Times New Roman" w:cs="Times New Roman"/>
          <w:color w:val="000000" w:themeColor="text1"/>
          <w:sz w:val="28"/>
          <w:szCs w:val="28"/>
        </w:rPr>
        <w:t>с</w:t>
      </w:r>
      <w:proofErr w:type="gramEnd"/>
      <w:r w:rsidRPr="00FE6380">
        <w:rPr>
          <w:rFonts w:ascii="Times New Roman" w:eastAsia="Times New Roman" w:hAnsi="Times New Roman" w:cs="Times New Roman"/>
          <w:color w:val="000000" w:themeColor="text1"/>
          <w:sz w:val="28"/>
          <w:szCs w:val="28"/>
        </w:rPr>
        <w:t xml:space="preserve">) строки </w:t>
      </w:r>
      <w:r w:rsidRPr="00024E05">
        <w:rPr>
          <w:rFonts w:ascii="Times New Roman" w:eastAsia="Times New Roman" w:hAnsi="Times New Roman" w:cs="Times New Roman"/>
          <w:color w:val="000000" w:themeColor="text1"/>
          <w:sz w:val="28"/>
          <w:szCs w:val="28"/>
        </w:rPr>
        <w:t>5</w:t>
      </w:r>
      <w:r w:rsidR="00024E05">
        <w:rPr>
          <w:rFonts w:ascii="Times New Roman" w:eastAsia="Times New Roman" w:hAnsi="Times New Roman" w:cs="Times New Roman"/>
          <w:color w:val="000000" w:themeColor="text1"/>
          <w:sz w:val="28"/>
          <w:szCs w:val="28"/>
        </w:rPr>
        <w:t>, 6</w:t>
      </w:r>
      <w:r w:rsidRPr="00FE6380">
        <w:rPr>
          <w:rFonts w:ascii="Times New Roman" w:eastAsia="Times New Roman" w:hAnsi="Times New Roman" w:cs="Times New Roman"/>
          <w:color w:val="000000" w:themeColor="text1"/>
          <w:sz w:val="28"/>
          <w:szCs w:val="28"/>
        </w:rPr>
        <w:t xml:space="preserve"> таблицы главы 2 Приложения № 4 к Указу изложить </w:t>
      </w:r>
      <w:r w:rsidR="00E4329C">
        <w:rPr>
          <w:rFonts w:ascii="Times New Roman" w:eastAsia="Times New Roman" w:hAnsi="Times New Roman" w:cs="Times New Roman"/>
          <w:color w:val="000000" w:themeColor="text1"/>
          <w:sz w:val="28"/>
          <w:szCs w:val="28"/>
        </w:rPr>
        <w:br/>
      </w:r>
      <w:r w:rsidRPr="00FE6380">
        <w:rPr>
          <w:rFonts w:ascii="Times New Roman" w:eastAsia="Times New Roman" w:hAnsi="Times New Roman" w:cs="Times New Roman"/>
          <w:color w:val="000000" w:themeColor="text1"/>
          <w:sz w:val="28"/>
          <w:szCs w:val="28"/>
        </w:rPr>
        <w:t>в следующей редакции:</w:t>
      </w:r>
    </w:p>
    <w:p w14:paraId="19110CE3" w14:textId="77777777" w:rsidR="006A723B" w:rsidRPr="00FE6380" w:rsidRDefault="006A723B" w:rsidP="00D363FF">
      <w:pPr>
        <w:keepNext/>
        <w:keepLines/>
        <w:shd w:val="clear" w:color="auto" w:fill="FFFFFF"/>
        <w:spacing w:after="0" w:line="240" w:lineRule="auto"/>
        <w:ind w:firstLine="709"/>
        <w:jc w:val="both"/>
        <w:outlineLvl w:val="1"/>
        <w:rPr>
          <w:rFonts w:ascii="Times New Roman" w:eastAsia="Times New Roman" w:hAnsi="Times New Roman" w:cs="Times New Roman"/>
          <w:color w:val="000000" w:themeColor="text1"/>
          <w:sz w:val="28"/>
          <w:szCs w:val="28"/>
        </w:rPr>
      </w:pPr>
    </w:p>
    <w:p w14:paraId="104E2342" w14:textId="77777777" w:rsidR="00553DC7" w:rsidRPr="00FE6380" w:rsidRDefault="00553DC7" w:rsidP="00FE6380">
      <w:pPr>
        <w:spacing w:after="0" w:line="240" w:lineRule="auto"/>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w:t>
      </w:r>
    </w:p>
    <w:tbl>
      <w:tblPr>
        <w:tblStyle w:val="21"/>
        <w:tblW w:w="9345" w:type="dxa"/>
        <w:tblLayout w:type="fixed"/>
        <w:tblLook w:val="04A0" w:firstRow="1" w:lastRow="0" w:firstColumn="1" w:lastColumn="0" w:noHBand="0" w:noVBand="1"/>
      </w:tblPr>
      <w:tblGrid>
        <w:gridCol w:w="420"/>
        <w:gridCol w:w="1558"/>
        <w:gridCol w:w="1700"/>
        <w:gridCol w:w="1700"/>
        <w:gridCol w:w="1842"/>
        <w:gridCol w:w="2125"/>
      </w:tblGrid>
      <w:tr w:rsidR="00553DC7" w:rsidRPr="00490173" w14:paraId="08616FF0" w14:textId="77777777" w:rsidTr="00553DC7">
        <w:tc>
          <w:tcPr>
            <w:tcW w:w="421" w:type="dxa"/>
            <w:tcBorders>
              <w:top w:val="single" w:sz="4" w:space="0" w:color="auto"/>
              <w:left w:val="single" w:sz="4" w:space="0" w:color="auto"/>
              <w:bottom w:val="single" w:sz="4" w:space="0" w:color="auto"/>
              <w:right w:val="single" w:sz="4" w:space="0" w:color="auto"/>
            </w:tcBorders>
            <w:hideMark/>
          </w:tcPr>
          <w:p w14:paraId="20AB5C77" w14:textId="77777777" w:rsidR="00553DC7" w:rsidRPr="00490173" w:rsidRDefault="00553DC7" w:rsidP="00FE6380">
            <w:pPr>
              <w:ind w:left="-142"/>
              <w:jc w:val="center"/>
              <w:rPr>
                <w:rFonts w:ascii="Times New Roman" w:eastAsia="Times New Roman" w:hAnsi="Times New Roman"/>
                <w:sz w:val="24"/>
                <w:szCs w:val="28"/>
                <w:lang w:eastAsia="ru-RU"/>
              </w:rPr>
            </w:pPr>
            <w:r w:rsidRPr="00490173">
              <w:rPr>
                <w:rFonts w:ascii="Times New Roman" w:eastAsia="Times New Roman" w:hAnsi="Times New Roman"/>
                <w:sz w:val="24"/>
                <w:szCs w:val="28"/>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14:paraId="690711A0" w14:textId="77777777" w:rsidR="00553DC7" w:rsidRPr="00490173" w:rsidRDefault="00553DC7" w:rsidP="00FE6380">
            <w:pPr>
              <w:ind w:left="30"/>
              <w:jc w:val="both"/>
              <w:rPr>
                <w:rFonts w:ascii="Times New Roman" w:eastAsia="Times New Roman" w:hAnsi="Times New Roman"/>
                <w:sz w:val="24"/>
                <w:szCs w:val="28"/>
                <w:lang w:eastAsia="ru-RU"/>
              </w:rPr>
            </w:pPr>
            <w:r w:rsidRPr="00490173">
              <w:rPr>
                <w:rFonts w:ascii="Times New Roman" w:eastAsia="Times New Roman" w:hAnsi="Times New Roman"/>
                <w:sz w:val="24"/>
                <w:szCs w:val="28"/>
                <w:lang w:eastAsia="ru-RU"/>
              </w:rPr>
              <w:t xml:space="preserve">Погончики тканевые к полевой и </w:t>
            </w:r>
            <w:r w:rsidRPr="008925E1">
              <w:rPr>
                <w:rFonts w:ascii="Times New Roman" w:eastAsia="Times New Roman" w:hAnsi="Times New Roman"/>
                <w:spacing w:val="-18"/>
                <w:sz w:val="24"/>
                <w:szCs w:val="28"/>
                <w:lang w:eastAsia="ru-RU"/>
              </w:rPr>
              <w:t>повседневной</w:t>
            </w:r>
            <w:r w:rsidRPr="00490173">
              <w:rPr>
                <w:rFonts w:ascii="Times New Roman" w:eastAsia="Times New Roman" w:hAnsi="Times New Roman"/>
                <w:sz w:val="24"/>
                <w:szCs w:val="28"/>
                <w:lang w:eastAsia="ru-RU"/>
              </w:rPr>
              <w:t xml:space="preserve"> форме одежды </w:t>
            </w:r>
          </w:p>
        </w:tc>
        <w:tc>
          <w:tcPr>
            <w:tcW w:w="1701" w:type="dxa"/>
            <w:tcBorders>
              <w:top w:val="single" w:sz="4" w:space="0" w:color="auto"/>
              <w:left w:val="single" w:sz="4" w:space="0" w:color="auto"/>
              <w:bottom w:val="single" w:sz="4" w:space="0" w:color="auto"/>
              <w:right w:val="single" w:sz="4" w:space="0" w:color="auto"/>
            </w:tcBorders>
            <w:hideMark/>
          </w:tcPr>
          <w:p w14:paraId="4F3C2381"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из</w:t>
            </w:r>
            <w:proofErr w:type="gramEnd"/>
            <w:r w:rsidRPr="00490173">
              <w:rPr>
                <w:rFonts w:ascii="Times New Roman" w:eastAsia="Times New Roman" w:hAnsi="Times New Roman"/>
                <w:sz w:val="24"/>
                <w:szCs w:val="28"/>
                <w:lang w:eastAsia="ru-RU"/>
              </w:rPr>
              <w:t xml:space="preserve"> </w:t>
            </w:r>
            <w:proofErr w:type="spellStart"/>
            <w:r w:rsidRPr="00490173">
              <w:rPr>
                <w:rFonts w:ascii="Times New Roman" w:eastAsia="Times New Roman" w:hAnsi="Times New Roman"/>
                <w:sz w:val="24"/>
                <w:szCs w:val="28"/>
                <w:lang w:eastAsia="ru-RU"/>
              </w:rPr>
              <w:t>хлопчато</w:t>
            </w:r>
            <w:proofErr w:type="spellEnd"/>
            <w:r w:rsidRPr="00490173">
              <w:rPr>
                <w:rFonts w:ascii="Times New Roman" w:eastAsia="Times New Roman" w:hAnsi="Times New Roman"/>
                <w:sz w:val="24"/>
                <w:szCs w:val="28"/>
                <w:lang w:eastAsia="ru-RU"/>
              </w:rPr>
              <w:t>-</w:t>
            </w:r>
          </w:p>
          <w:p w14:paraId="512AF9C8"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бумажной</w:t>
            </w:r>
            <w:proofErr w:type="gramEnd"/>
            <w:r w:rsidRPr="00490173">
              <w:rPr>
                <w:rFonts w:ascii="Times New Roman" w:eastAsia="Times New Roman" w:hAnsi="Times New Roman"/>
                <w:sz w:val="24"/>
                <w:szCs w:val="28"/>
                <w:lang w:eastAsia="ru-RU"/>
              </w:rPr>
              <w:t xml:space="preserve"> ткани </w:t>
            </w:r>
            <w:proofErr w:type="spellStart"/>
            <w:r w:rsidRPr="00490173">
              <w:rPr>
                <w:rFonts w:ascii="Times New Roman" w:eastAsia="Times New Roman" w:hAnsi="Times New Roman"/>
                <w:sz w:val="24"/>
                <w:szCs w:val="28"/>
                <w:lang w:eastAsia="ru-RU"/>
              </w:rPr>
              <w:t>камуфли-рованной</w:t>
            </w:r>
            <w:proofErr w:type="spellEnd"/>
            <w:r w:rsidRPr="00490173">
              <w:rPr>
                <w:rFonts w:ascii="Times New Roman" w:eastAsia="Times New Roman" w:hAnsi="Times New Roman"/>
                <w:sz w:val="24"/>
                <w:szCs w:val="28"/>
                <w:lang w:eastAsia="ru-RU"/>
              </w:rPr>
              <w:t xml:space="preserve"> расцветки с закрепленными знаками различия зеленого или</w:t>
            </w:r>
          </w:p>
          <w:p w14:paraId="78BD5966"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серого</w:t>
            </w:r>
            <w:proofErr w:type="gramEnd"/>
            <w:r w:rsidRPr="00490173">
              <w:rPr>
                <w:rFonts w:ascii="Times New Roman" w:eastAsia="Times New Roman" w:hAnsi="Times New Roman"/>
                <w:sz w:val="24"/>
                <w:szCs w:val="28"/>
                <w:lang w:eastAsia="ru-RU"/>
              </w:rPr>
              <w:t xml:space="preserve"> цвета</w:t>
            </w:r>
          </w:p>
        </w:tc>
        <w:tc>
          <w:tcPr>
            <w:tcW w:w="1701" w:type="dxa"/>
            <w:tcBorders>
              <w:top w:val="single" w:sz="4" w:space="0" w:color="auto"/>
              <w:left w:val="single" w:sz="4" w:space="0" w:color="auto"/>
              <w:bottom w:val="single" w:sz="4" w:space="0" w:color="auto"/>
              <w:right w:val="single" w:sz="4" w:space="0" w:color="auto"/>
            </w:tcBorders>
            <w:hideMark/>
          </w:tcPr>
          <w:p w14:paraId="131BA5E7"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из</w:t>
            </w:r>
            <w:proofErr w:type="gramEnd"/>
            <w:r w:rsidRPr="00490173">
              <w:rPr>
                <w:rFonts w:ascii="Times New Roman" w:eastAsia="Times New Roman" w:hAnsi="Times New Roman"/>
                <w:sz w:val="24"/>
                <w:szCs w:val="28"/>
                <w:lang w:eastAsia="ru-RU"/>
              </w:rPr>
              <w:t xml:space="preserve"> </w:t>
            </w:r>
            <w:proofErr w:type="spellStart"/>
            <w:r w:rsidRPr="00490173">
              <w:rPr>
                <w:rFonts w:ascii="Times New Roman" w:eastAsia="Times New Roman" w:hAnsi="Times New Roman"/>
                <w:sz w:val="24"/>
                <w:szCs w:val="28"/>
                <w:lang w:eastAsia="ru-RU"/>
              </w:rPr>
              <w:t>хлопчато</w:t>
            </w:r>
            <w:proofErr w:type="spellEnd"/>
            <w:r w:rsidRPr="00490173">
              <w:rPr>
                <w:rFonts w:ascii="Times New Roman" w:eastAsia="Times New Roman" w:hAnsi="Times New Roman"/>
                <w:sz w:val="24"/>
                <w:szCs w:val="28"/>
                <w:lang w:eastAsia="ru-RU"/>
              </w:rPr>
              <w:t xml:space="preserve">-бумажной ткани </w:t>
            </w:r>
            <w:proofErr w:type="spellStart"/>
            <w:r w:rsidRPr="00490173">
              <w:rPr>
                <w:rFonts w:ascii="Times New Roman" w:eastAsia="Times New Roman" w:hAnsi="Times New Roman"/>
                <w:sz w:val="24"/>
                <w:szCs w:val="28"/>
                <w:lang w:eastAsia="ru-RU"/>
              </w:rPr>
              <w:t>камуфли-рованной</w:t>
            </w:r>
            <w:proofErr w:type="spellEnd"/>
            <w:r w:rsidRPr="00490173">
              <w:rPr>
                <w:rFonts w:ascii="Times New Roman" w:eastAsia="Times New Roman" w:hAnsi="Times New Roman"/>
                <w:sz w:val="24"/>
                <w:szCs w:val="28"/>
                <w:lang w:eastAsia="ru-RU"/>
              </w:rPr>
              <w:t xml:space="preserve"> расцветки с </w:t>
            </w:r>
            <w:r w:rsidRPr="008925E1">
              <w:rPr>
                <w:rFonts w:ascii="Times New Roman" w:eastAsia="Times New Roman" w:hAnsi="Times New Roman"/>
                <w:spacing w:val="-18"/>
                <w:sz w:val="24"/>
                <w:szCs w:val="28"/>
                <w:lang w:eastAsia="ru-RU"/>
              </w:rPr>
              <w:t>закрепленными</w:t>
            </w:r>
            <w:r w:rsidRPr="00490173">
              <w:rPr>
                <w:rFonts w:ascii="Times New Roman" w:eastAsia="Times New Roman" w:hAnsi="Times New Roman"/>
                <w:sz w:val="24"/>
                <w:szCs w:val="28"/>
                <w:lang w:eastAsia="ru-RU"/>
              </w:rPr>
              <w:t xml:space="preserve"> знаками различия зеленого или оливкового цвета</w:t>
            </w:r>
          </w:p>
        </w:tc>
        <w:tc>
          <w:tcPr>
            <w:tcW w:w="1843" w:type="dxa"/>
            <w:tcBorders>
              <w:top w:val="single" w:sz="4" w:space="0" w:color="auto"/>
              <w:left w:val="single" w:sz="4" w:space="0" w:color="auto"/>
              <w:bottom w:val="single" w:sz="4" w:space="0" w:color="auto"/>
              <w:right w:val="single" w:sz="4" w:space="0" w:color="auto"/>
            </w:tcBorders>
            <w:hideMark/>
          </w:tcPr>
          <w:p w14:paraId="26B84E89"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из</w:t>
            </w:r>
            <w:proofErr w:type="gramEnd"/>
            <w:r w:rsidRPr="00490173">
              <w:rPr>
                <w:rFonts w:ascii="Times New Roman" w:eastAsia="Times New Roman" w:hAnsi="Times New Roman"/>
                <w:sz w:val="24"/>
                <w:szCs w:val="28"/>
                <w:lang w:eastAsia="ru-RU"/>
              </w:rPr>
              <w:t xml:space="preserve"> </w:t>
            </w:r>
            <w:proofErr w:type="spellStart"/>
            <w:r w:rsidRPr="00490173">
              <w:rPr>
                <w:rFonts w:ascii="Times New Roman" w:eastAsia="Times New Roman" w:hAnsi="Times New Roman"/>
                <w:sz w:val="24"/>
                <w:szCs w:val="28"/>
                <w:lang w:eastAsia="ru-RU"/>
              </w:rPr>
              <w:t>хлопчато</w:t>
            </w:r>
            <w:proofErr w:type="spellEnd"/>
            <w:r w:rsidRPr="00490173">
              <w:rPr>
                <w:rFonts w:ascii="Times New Roman" w:eastAsia="Times New Roman" w:hAnsi="Times New Roman"/>
                <w:sz w:val="24"/>
                <w:szCs w:val="28"/>
                <w:lang w:eastAsia="ru-RU"/>
              </w:rPr>
              <w:t>-</w:t>
            </w:r>
          </w:p>
          <w:p w14:paraId="07A9996B"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бумажной</w:t>
            </w:r>
            <w:proofErr w:type="gramEnd"/>
            <w:r w:rsidRPr="00490173">
              <w:rPr>
                <w:rFonts w:ascii="Times New Roman" w:eastAsia="Times New Roman" w:hAnsi="Times New Roman"/>
                <w:sz w:val="24"/>
                <w:szCs w:val="28"/>
                <w:lang w:eastAsia="ru-RU"/>
              </w:rPr>
              <w:t xml:space="preserve"> ткани </w:t>
            </w:r>
            <w:proofErr w:type="spellStart"/>
            <w:r w:rsidRPr="00490173">
              <w:rPr>
                <w:rFonts w:ascii="Times New Roman" w:eastAsia="Times New Roman" w:hAnsi="Times New Roman"/>
                <w:sz w:val="24"/>
                <w:szCs w:val="28"/>
                <w:lang w:eastAsia="ru-RU"/>
              </w:rPr>
              <w:t>камуфли-рованной</w:t>
            </w:r>
            <w:proofErr w:type="spellEnd"/>
            <w:r w:rsidRPr="00490173">
              <w:rPr>
                <w:rFonts w:ascii="Times New Roman" w:eastAsia="Times New Roman" w:hAnsi="Times New Roman"/>
                <w:sz w:val="24"/>
                <w:szCs w:val="28"/>
                <w:lang w:eastAsia="ru-RU"/>
              </w:rPr>
              <w:t xml:space="preserve"> расцветки с </w:t>
            </w:r>
            <w:r w:rsidRPr="008925E1">
              <w:rPr>
                <w:rFonts w:ascii="Times New Roman" w:eastAsia="Times New Roman" w:hAnsi="Times New Roman"/>
                <w:spacing w:val="-18"/>
                <w:sz w:val="24"/>
                <w:szCs w:val="28"/>
                <w:lang w:eastAsia="ru-RU"/>
              </w:rPr>
              <w:t>закрепленными</w:t>
            </w:r>
            <w:r w:rsidRPr="00490173">
              <w:rPr>
                <w:rFonts w:ascii="Times New Roman" w:eastAsia="Times New Roman" w:hAnsi="Times New Roman"/>
                <w:sz w:val="24"/>
                <w:szCs w:val="28"/>
                <w:lang w:eastAsia="ru-RU"/>
              </w:rPr>
              <w:t xml:space="preserve"> знаками различия зеленого или серого цвета</w:t>
            </w:r>
          </w:p>
        </w:tc>
        <w:tc>
          <w:tcPr>
            <w:tcW w:w="2126" w:type="dxa"/>
            <w:tcBorders>
              <w:top w:val="single" w:sz="4" w:space="0" w:color="auto"/>
              <w:left w:val="single" w:sz="4" w:space="0" w:color="auto"/>
              <w:bottom w:val="single" w:sz="4" w:space="0" w:color="auto"/>
              <w:right w:val="single" w:sz="4" w:space="0" w:color="auto"/>
            </w:tcBorders>
            <w:hideMark/>
          </w:tcPr>
          <w:p w14:paraId="106F4177"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из</w:t>
            </w:r>
            <w:proofErr w:type="gramEnd"/>
            <w:r w:rsidRPr="00490173">
              <w:rPr>
                <w:rFonts w:ascii="Times New Roman" w:eastAsia="Times New Roman" w:hAnsi="Times New Roman"/>
                <w:sz w:val="24"/>
                <w:szCs w:val="28"/>
                <w:lang w:eastAsia="ru-RU"/>
              </w:rPr>
              <w:t xml:space="preserve"> полушерстяной ткани черного цвета </w:t>
            </w:r>
          </w:p>
          <w:p w14:paraId="172F306C" w14:textId="77777777" w:rsidR="00553DC7" w:rsidRPr="00490173" w:rsidRDefault="00553DC7" w:rsidP="00FE6380">
            <w:pPr>
              <w:ind w:left="30"/>
              <w:jc w:val="both"/>
              <w:rPr>
                <w:rFonts w:ascii="Times New Roman" w:eastAsia="Times New Roman" w:hAnsi="Times New Roman"/>
                <w:sz w:val="24"/>
                <w:szCs w:val="28"/>
                <w:lang w:eastAsia="ru-RU"/>
              </w:rPr>
            </w:pPr>
            <w:r w:rsidRPr="00490173">
              <w:rPr>
                <w:rFonts w:ascii="Times New Roman" w:eastAsia="Times New Roman" w:hAnsi="Times New Roman"/>
                <w:sz w:val="24"/>
                <w:szCs w:val="28"/>
                <w:lang w:eastAsia="ru-RU"/>
              </w:rPr>
              <w:t>(</w:t>
            </w:r>
            <w:proofErr w:type="gramStart"/>
            <w:r w:rsidRPr="00490173">
              <w:rPr>
                <w:rFonts w:ascii="Times New Roman" w:eastAsia="Times New Roman" w:hAnsi="Times New Roman"/>
                <w:sz w:val="24"/>
                <w:szCs w:val="28"/>
                <w:lang w:eastAsia="ru-RU"/>
              </w:rPr>
              <w:t>либо</w:t>
            </w:r>
            <w:proofErr w:type="gramEnd"/>
            <w:r w:rsidRPr="00490173">
              <w:rPr>
                <w:rFonts w:ascii="Times New Roman" w:eastAsia="Times New Roman" w:hAnsi="Times New Roman"/>
                <w:sz w:val="24"/>
                <w:szCs w:val="28"/>
                <w:lang w:eastAsia="ru-RU"/>
              </w:rPr>
              <w:t xml:space="preserve"> из </w:t>
            </w:r>
            <w:r w:rsidRPr="00490173">
              <w:rPr>
                <w:rFonts w:ascii="Times New Roman" w:eastAsia="Times New Roman" w:hAnsi="Times New Roman"/>
                <w:spacing w:val="-14"/>
                <w:sz w:val="24"/>
                <w:szCs w:val="28"/>
                <w:lang w:eastAsia="ru-RU"/>
              </w:rPr>
              <w:t xml:space="preserve">хлопчатобумажной </w:t>
            </w:r>
            <w:r w:rsidRPr="00490173">
              <w:rPr>
                <w:rFonts w:ascii="Times New Roman" w:eastAsia="Times New Roman" w:hAnsi="Times New Roman"/>
                <w:sz w:val="24"/>
                <w:szCs w:val="28"/>
                <w:lang w:eastAsia="ru-RU"/>
              </w:rPr>
              <w:t xml:space="preserve">ткани </w:t>
            </w:r>
            <w:proofErr w:type="spellStart"/>
            <w:r w:rsidRPr="00490173">
              <w:rPr>
                <w:rFonts w:ascii="Times New Roman" w:eastAsia="Times New Roman" w:hAnsi="Times New Roman"/>
                <w:sz w:val="24"/>
                <w:szCs w:val="28"/>
                <w:lang w:eastAsia="ru-RU"/>
              </w:rPr>
              <w:t>камуфли-рованной</w:t>
            </w:r>
            <w:proofErr w:type="spellEnd"/>
            <w:r w:rsidRPr="00490173">
              <w:rPr>
                <w:rFonts w:ascii="Times New Roman" w:eastAsia="Times New Roman" w:hAnsi="Times New Roman"/>
                <w:sz w:val="24"/>
                <w:szCs w:val="28"/>
                <w:lang w:eastAsia="ru-RU"/>
              </w:rPr>
              <w:t xml:space="preserve"> расцветки «цифра») с нанесенными знаками различия желтого цвета</w:t>
            </w:r>
          </w:p>
        </w:tc>
      </w:tr>
      <w:tr w:rsidR="00553DC7" w:rsidRPr="00490173" w14:paraId="6D539058" w14:textId="77777777" w:rsidTr="00553DC7">
        <w:tc>
          <w:tcPr>
            <w:tcW w:w="421" w:type="dxa"/>
            <w:tcBorders>
              <w:top w:val="single" w:sz="4" w:space="0" w:color="auto"/>
              <w:left w:val="single" w:sz="4" w:space="0" w:color="auto"/>
              <w:bottom w:val="single" w:sz="4" w:space="0" w:color="auto"/>
              <w:right w:val="single" w:sz="4" w:space="0" w:color="auto"/>
            </w:tcBorders>
            <w:hideMark/>
          </w:tcPr>
          <w:p w14:paraId="1D0FEF5B" w14:textId="77777777" w:rsidR="00553DC7" w:rsidRPr="00490173" w:rsidRDefault="00553DC7" w:rsidP="00FE6380">
            <w:pPr>
              <w:ind w:left="30"/>
              <w:jc w:val="center"/>
              <w:rPr>
                <w:rFonts w:ascii="Times New Roman" w:eastAsia="Times New Roman" w:hAnsi="Times New Roman"/>
                <w:sz w:val="24"/>
                <w:szCs w:val="28"/>
                <w:lang w:eastAsia="ru-RU"/>
              </w:rPr>
            </w:pPr>
            <w:r w:rsidRPr="00490173">
              <w:rPr>
                <w:rFonts w:ascii="Times New Roman" w:eastAsia="Times New Roman" w:hAnsi="Times New Roman"/>
                <w:sz w:val="24"/>
                <w:szCs w:val="28"/>
                <w:lang w:eastAsia="ru-RU"/>
              </w:rPr>
              <w:t>6</w:t>
            </w:r>
          </w:p>
        </w:tc>
        <w:tc>
          <w:tcPr>
            <w:tcW w:w="1559" w:type="dxa"/>
            <w:tcBorders>
              <w:top w:val="single" w:sz="4" w:space="0" w:color="auto"/>
              <w:left w:val="single" w:sz="4" w:space="0" w:color="auto"/>
              <w:bottom w:val="single" w:sz="4" w:space="0" w:color="auto"/>
              <w:right w:val="single" w:sz="4" w:space="0" w:color="auto"/>
            </w:tcBorders>
            <w:hideMark/>
          </w:tcPr>
          <w:p w14:paraId="075E2D22" w14:textId="676C2731" w:rsidR="00553DC7" w:rsidRPr="00490173" w:rsidRDefault="00553DC7" w:rsidP="00FE6380">
            <w:pPr>
              <w:ind w:left="30"/>
              <w:jc w:val="both"/>
              <w:rPr>
                <w:rFonts w:ascii="Times New Roman" w:eastAsia="Times New Roman" w:hAnsi="Times New Roman"/>
                <w:sz w:val="24"/>
                <w:szCs w:val="28"/>
                <w:lang w:eastAsia="ru-RU"/>
              </w:rPr>
            </w:pPr>
            <w:r w:rsidRPr="00490173">
              <w:rPr>
                <w:rFonts w:ascii="Times New Roman" w:eastAsia="Times New Roman" w:hAnsi="Times New Roman"/>
                <w:sz w:val="24"/>
                <w:szCs w:val="28"/>
                <w:lang w:eastAsia="ru-RU"/>
              </w:rPr>
              <w:t xml:space="preserve">Кокарда с </w:t>
            </w:r>
            <w:proofErr w:type="spellStart"/>
            <w:proofErr w:type="gramStart"/>
            <w:r w:rsidRPr="00BF4CF4">
              <w:rPr>
                <w:rFonts w:ascii="Times New Roman" w:eastAsia="Times New Roman" w:hAnsi="Times New Roman"/>
                <w:spacing w:val="-16"/>
                <w:sz w:val="24"/>
                <w:szCs w:val="28"/>
                <w:lang w:eastAsia="ru-RU"/>
              </w:rPr>
              <w:t>государствен</w:t>
            </w:r>
            <w:r w:rsidR="00BF4CF4">
              <w:rPr>
                <w:rFonts w:ascii="Times New Roman" w:eastAsia="Times New Roman" w:hAnsi="Times New Roman"/>
                <w:spacing w:val="-16"/>
                <w:sz w:val="24"/>
                <w:szCs w:val="28"/>
                <w:lang w:eastAsia="ru-RU"/>
              </w:rPr>
              <w:t>-</w:t>
            </w:r>
            <w:r w:rsidRPr="00BF4CF4">
              <w:rPr>
                <w:rFonts w:ascii="Times New Roman" w:eastAsia="Times New Roman" w:hAnsi="Times New Roman"/>
                <w:spacing w:val="-16"/>
                <w:sz w:val="24"/>
                <w:szCs w:val="28"/>
                <w:lang w:eastAsia="ru-RU"/>
              </w:rPr>
              <w:t>ным</w:t>
            </w:r>
            <w:proofErr w:type="spellEnd"/>
            <w:proofErr w:type="gramEnd"/>
            <w:r w:rsidRPr="00490173">
              <w:rPr>
                <w:rFonts w:ascii="Times New Roman" w:eastAsia="Times New Roman" w:hAnsi="Times New Roman"/>
                <w:sz w:val="24"/>
                <w:szCs w:val="28"/>
                <w:lang w:eastAsia="ru-RU"/>
              </w:rPr>
              <w:t xml:space="preserve"> гербом ПМР без обрамления</w:t>
            </w:r>
          </w:p>
        </w:tc>
        <w:tc>
          <w:tcPr>
            <w:tcW w:w="1701" w:type="dxa"/>
            <w:tcBorders>
              <w:top w:val="single" w:sz="4" w:space="0" w:color="auto"/>
              <w:left w:val="single" w:sz="4" w:space="0" w:color="auto"/>
              <w:bottom w:val="single" w:sz="4" w:space="0" w:color="auto"/>
              <w:right w:val="single" w:sz="4" w:space="0" w:color="auto"/>
            </w:tcBorders>
            <w:hideMark/>
          </w:tcPr>
          <w:p w14:paraId="42F6383C"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золотистая</w:t>
            </w:r>
            <w:proofErr w:type="gramEnd"/>
            <w:r w:rsidRPr="00490173">
              <w:rPr>
                <w:rFonts w:ascii="Times New Roman" w:eastAsia="Times New Roman" w:hAnsi="Times New Roman"/>
                <w:sz w:val="24"/>
                <w:szCs w:val="28"/>
                <w:lang w:eastAsia="ru-RU"/>
              </w:rPr>
              <w:t xml:space="preserve"> с белым фоном</w:t>
            </w:r>
          </w:p>
        </w:tc>
        <w:tc>
          <w:tcPr>
            <w:tcW w:w="1701" w:type="dxa"/>
            <w:tcBorders>
              <w:top w:val="single" w:sz="4" w:space="0" w:color="auto"/>
              <w:left w:val="single" w:sz="4" w:space="0" w:color="auto"/>
              <w:bottom w:val="single" w:sz="4" w:space="0" w:color="auto"/>
              <w:right w:val="single" w:sz="4" w:space="0" w:color="auto"/>
            </w:tcBorders>
            <w:hideMark/>
          </w:tcPr>
          <w:p w14:paraId="7AD82930"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золотистая</w:t>
            </w:r>
            <w:proofErr w:type="gramEnd"/>
            <w:r w:rsidRPr="00490173">
              <w:rPr>
                <w:rFonts w:ascii="Times New Roman" w:eastAsia="Times New Roman" w:hAnsi="Times New Roman"/>
                <w:sz w:val="24"/>
                <w:szCs w:val="28"/>
                <w:lang w:eastAsia="ru-RU"/>
              </w:rPr>
              <w:t xml:space="preserve"> с зеленым фоном, защитная</w:t>
            </w:r>
          </w:p>
        </w:tc>
        <w:tc>
          <w:tcPr>
            <w:tcW w:w="1843" w:type="dxa"/>
            <w:tcBorders>
              <w:top w:val="single" w:sz="4" w:space="0" w:color="auto"/>
              <w:left w:val="single" w:sz="4" w:space="0" w:color="auto"/>
              <w:bottom w:val="single" w:sz="4" w:space="0" w:color="auto"/>
              <w:right w:val="single" w:sz="4" w:space="0" w:color="auto"/>
            </w:tcBorders>
            <w:hideMark/>
          </w:tcPr>
          <w:p w14:paraId="51B11D02"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золотистая</w:t>
            </w:r>
            <w:proofErr w:type="gramEnd"/>
            <w:r w:rsidRPr="00490173">
              <w:rPr>
                <w:rFonts w:ascii="Times New Roman" w:eastAsia="Times New Roman" w:hAnsi="Times New Roman"/>
                <w:sz w:val="24"/>
                <w:szCs w:val="28"/>
                <w:lang w:eastAsia="ru-RU"/>
              </w:rPr>
              <w:t xml:space="preserve"> с белым фоном</w:t>
            </w:r>
          </w:p>
        </w:tc>
        <w:tc>
          <w:tcPr>
            <w:tcW w:w="2126" w:type="dxa"/>
            <w:tcBorders>
              <w:top w:val="single" w:sz="4" w:space="0" w:color="auto"/>
              <w:left w:val="single" w:sz="4" w:space="0" w:color="auto"/>
              <w:bottom w:val="single" w:sz="4" w:space="0" w:color="auto"/>
              <w:right w:val="single" w:sz="4" w:space="0" w:color="auto"/>
            </w:tcBorders>
            <w:hideMark/>
          </w:tcPr>
          <w:p w14:paraId="12B2B843" w14:textId="77777777" w:rsidR="00553DC7" w:rsidRPr="00490173" w:rsidRDefault="00553DC7" w:rsidP="00FE6380">
            <w:pPr>
              <w:ind w:left="30"/>
              <w:jc w:val="both"/>
              <w:rPr>
                <w:rFonts w:ascii="Times New Roman" w:eastAsia="Times New Roman" w:hAnsi="Times New Roman"/>
                <w:sz w:val="24"/>
                <w:szCs w:val="28"/>
                <w:lang w:eastAsia="ru-RU"/>
              </w:rPr>
            </w:pPr>
            <w:proofErr w:type="gramStart"/>
            <w:r w:rsidRPr="00490173">
              <w:rPr>
                <w:rFonts w:ascii="Times New Roman" w:eastAsia="Times New Roman" w:hAnsi="Times New Roman"/>
                <w:sz w:val="24"/>
                <w:szCs w:val="28"/>
                <w:lang w:eastAsia="ru-RU"/>
              </w:rPr>
              <w:t>золотистая</w:t>
            </w:r>
            <w:proofErr w:type="gramEnd"/>
            <w:r w:rsidRPr="00490173">
              <w:rPr>
                <w:rFonts w:ascii="Times New Roman" w:eastAsia="Times New Roman" w:hAnsi="Times New Roman"/>
                <w:sz w:val="24"/>
                <w:szCs w:val="28"/>
                <w:lang w:eastAsia="ru-RU"/>
              </w:rPr>
              <w:t xml:space="preserve"> с темно-зеленым фоном</w:t>
            </w:r>
          </w:p>
        </w:tc>
      </w:tr>
    </w:tbl>
    <w:p w14:paraId="39D56E0A" w14:textId="77777777" w:rsidR="00553DC7" w:rsidRPr="00FE6380" w:rsidRDefault="00553DC7" w:rsidP="00FE6380">
      <w:pPr>
        <w:spacing w:after="0" w:line="240" w:lineRule="auto"/>
        <w:ind w:firstLine="709"/>
        <w:jc w:val="right"/>
        <w:rPr>
          <w:rFonts w:ascii="Times New Roman" w:eastAsia="Calibri" w:hAnsi="Times New Roman" w:cs="Times New Roman"/>
          <w:color w:val="000000" w:themeColor="text1"/>
          <w:sz w:val="28"/>
          <w:szCs w:val="28"/>
        </w:rPr>
      </w:pPr>
      <w:r w:rsidRPr="00FE6380">
        <w:rPr>
          <w:rFonts w:ascii="Times New Roman" w:eastAsia="Calibri" w:hAnsi="Times New Roman" w:cs="Times New Roman"/>
          <w:color w:val="000000" w:themeColor="text1"/>
          <w:sz w:val="28"/>
          <w:szCs w:val="28"/>
        </w:rPr>
        <w:t>»;</w:t>
      </w:r>
    </w:p>
    <w:p w14:paraId="3E1553EC" w14:textId="77777777" w:rsidR="00553DC7" w:rsidRPr="00FE6380" w:rsidRDefault="00553DC7" w:rsidP="00FE6380">
      <w:pPr>
        <w:spacing w:after="0" w:line="240" w:lineRule="auto"/>
        <w:ind w:firstLine="567"/>
        <w:jc w:val="both"/>
        <w:rPr>
          <w:rFonts w:ascii="Times New Roman" w:eastAsia="Calibri" w:hAnsi="Times New Roman" w:cs="Times New Roman"/>
          <w:color w:val="000000" w:themeColor="text1"/>
          <w:sz w:val="28"/>
          <w:szCs w:val="28"/>
        </w:rPr>
      </w:pPr>
    </w:p>
    <w:p w14:paraId="5341664A" w14:textId="4089FB6B" w:rsidR="00553DC7" w:rsidRDefault="00553DC7" w:rsidP="008F0B50">
      <w:pPr>
        <w:spacing w:after="0" w:line="240" w:lineRule="auto"/>
        <w:ind w:firstLine="709"/>
        <w:jc w:val="both"/>
        <w:rPr>
          <w:rFonts w:ascii="Times New Roman" w:eastAsia="Calibri" w:hAnsi="Times New Roman" w:cs="Times New Roman"/>
          <w:color w:val="000000" w:themeColor="text1"/>
          <w:sz w:val="28"/>
          <w:szCs w:val="28"/>
        </w:rPr>
      </w:pPr>
      <w:proofErr w:type="gramStart"/>
      <w:r w:rsidRPr="00FE6380">
        <w:rPr>
          <w:rFonts w:ascii="Times New Roman" w:eastAsia="Calibri" w:hAnsi="Times New Roman" w:cs="Times New Roman"/>
          <w:color w:val="000000" w:themeColor="text1"/>
          <w:sz w:val="28"/>
          <w:szCs w:val="28"/>
        </w:rPr>
        <w:t>т</w:t>
      </w:r>
      <w:proofErr w:type="gramEnd"/>
      <w:r w:rsidRPr="00FE6380">
        <w:rPr>
          <w:rFonts w:ascii="Times New Roman" w:eastAsia="Calibri" w:hAnsi="Times New Roman" w:cs="Times New Roman"/>
          <w:color w:val="000000" w:themeColor="text1"/>
          <w:sz w:val="28"/>
          <w:szCs w:val="28"/>
        </w:rPr>
        <w:t xml:space="preserve">) строку 7 таблицы главы 2 Приложения № 4 к Указу изложить </w:t>
      </w:r>
      <w:r w:rsidR="001B2EDB">
        <w:rPr>
          <w:rFonts w:ascii="Times New Roman" w:eastAsia="Calibri" w:hAnsi="Times New Roman" w:cs="Times New Roman"/>
          <w:color w:val="000000" w:themeColor="text1"/>
          <w:sz w:val="28"/>
          <w:szCs w:val="28"/>
        </w:rPr>
        <w:br/>
      </w:r>
      <w:r w:rsidRPr="00FE6380">
        <w:rPr>
          <w:rFonts w:ascii="Times New Roman" w:eastAsia="Calibri" w:hAnsi="Times New Roman" w:cs="Times New Roman"/>
          <w:color w:val="000000" w:themeColor="text1"/>
          <w:sz w:val="28"/>
          <w:szCs w:val="28"/>
        </w:rPr>
        <w:t>в следующей редакции:</w:t>
      </w:r>
    </w:p>
    <w:p w14:paraId="3E2810A5" w14:textId="77777777" w:rsidR="006A723B" w:rsidRPr="00FE6380" w:rsidRDefault="006A723B" w:rsidP="008F0B50">
      <w:pPr>
        <w:spacing w:after="0" w:line="240" w:lineRule="auto"/>
        <w:ind w:firstLine="709"/>
        <w:jc w:val="both"/>
        <w:rPr>
          <w:rFonts w:ascii="Times New Roman" w:eastAsia="Calibri" w:hAnsi="Times New Roman" w:cs="Times New Roman"/>
          <w:color w:val="000000" w:themeColor="text1"/>
          <w:sz w:val="28"/>
          <w:szCs w:val="28"/>
        </w:rPr>
      </w:pPr>
    </w:p>
    <w:p w14:paraId="0EFE11C2" w14:textId="77777777" w:rsidR="00553DC7" w:rsidRPr="00FE6380" w:rsidRDefault="00553DC7" w:rsidP="00FE6380">
      <w:pPr>
        <w:spacing w:after="0" w:line="240" w:lineRule="auto"/>
        <w:rPr>
          <w:rFonts w:ascii="Times New Roman" w:eastAsia="Calibri" w:hAnsi="Times New Roman" w:cs="Times New Roman"/>
          <w:color w:val="000000" w:themeColor="text1"/>
          <w:sz w:val="28"/>
          <w:szCs w:val="28"/>
        </w:rPr>
      </w:pPr>
      <w:r w:rsidRPr="00FE6380">
        <w:rPr>
          <w:rFonts w:ascii="Times New Roman" w:eastAsia="Calibri" w:hAnsi="Times New Roman" w:cs="Times New Roman"/>
          <w:color w:val="000000" w:themeColor="text1"/>
          <w:sz w:val="28"/>
          <w:szCs w:val="28"/>
        </w:rPr>
        <w:t>«</w:t>
      </w:r>
    </w:p>
    <w:tbl>
      <w:tblPr>
        <w:tblStyle w:val="21"/>
        <w:tblW w:w="9345" w:type="dxa"/>
        <w:tblLayout w:type="fixed"/>
        <w:tblLook w:val="04A0" w:firstRow="1" w:lastRow="0" w:firstColumn="1" w:lastColumn="0" w:noHBand="0" w:noVBand="1"/>
      </w:tblPr>
      <w:tblGrid>
        <w:gridCol w:w="391"/>
        <w:gridCol w:w="2014"/>
        <w:gridCol w:w="1985"/>
        <w:gridCol w:w="1668"/>
        <w:gridCol w:w="1450"/>
        <w:gridCol w:w="1837"/>
      </w:tblGrid>
      <w:tr w:rsidR="0004753B" w:rsidRPr="008F0B50" w14:paraId="4F7D5F9F" w14:textId="77777777" w:rsidTr="00F95330">
        <w:tc>
          <w:tcPr>
            <w:tcW w:w="391" w:type="dxa"/>
            <w:tcBorders>
              <w:top w:val="single" w:sz="4" w:space="0" w:color="auto"/>
              <w:left w:val="single" w:sz="4" w:space="0" w:color="auto"/>
              <w:bottom w:val="single" w:sz="4" w:space="0" w:color="auto"/>
              <w:right w:val="single" w:sz="4" w:space="0" w:color="auto"/>
            </w:tcBorders>
            <w:hideMark/>
          </w:tcPr>
          <w:p w14:paraId="43FBF008" w14:textId="77777777" w:rsidR="00553DC7" w:rsidRPr="008F0B50" w:rsidRDefault="00553DC7" w:rsidP="00FE6380">
            <w:pPr>
              <w:rPr>
                <w:rFonts w:ascii="Times New Roman" w:hAnsi="Times New Roman"/>
                <w:color w:val="000000" w:themeColor="text1"/>
                <w:sz w:val="24"/>
                <w:szCs w:val="28"/>
              </w:rPr>
            </w:pPr>
            <w:r w:rsidRPr="008F0B50">
              <w:rPr>
                <w:rFonts w:ascii="Times New Roman" w:hAnsi="Times New Roman"/>
                <w:color w:val="000000" w:themeColor="text1"/>
                <w:sz w:val="24"/>
                <w:szCs w:val="28"/>
              </w:rPr>
              <w:t>7</w:t>
            </w:r>
          </w:p>
        </w:tc>
        <w:tc>
          <w:tcPr>
            <w:tcW w:w="2014" w:type="dxa"/>
            <w:tcBorders>
              <w:top w:val="single" w:sz="4" w:space="0" w:color="auto"/>
              <w:left w:val="single" w:sz="4" w:space="0" w:color="auto"/>
              <w:bottom w:val="single" w:sz="4" w:space="0" w:color="auto"/>
              <w:right w:val="single" w:sz="4" w:space="0" w:color="auto"/>
            </w:tcBorders>
            <w:hideMark/>
          </w:tcPr>
          <w:p w14:paraId="3334315B" w14:textId="77777777" w:rsidR="00553DC7" w:rsidRPr="00490173" w:rsidRDefault="00553DC7" w:rsidP="00FE6380">
            <w:pPr>
              <w:rPr>
                <w:rFonts w:ascii="Times New Roman" w:hAnsi="Times New Roman"/>
                <w:color w:val="000000" w:themeColor="text1"/>
                <w:spacing w:val="-18"/>
                <w:sz w:val="24"/>
                <w:szCs w:val="28"/>
              </w:rPr>
            </w:pPr>
            <w:r w:rsidRPr="008F0B50">
              <w:rPr>
                <w:rFonts w:ascii="Times New Roman" w:hAnsi="Times New Roman"/>
                <w:color w:val="000000" w:themeColor="text1"/>
                <w:sz w:val="24"/>
                <w:szCs w:val="28"/>
              </w:rPr>
              <w:t xml:space="preserve">Кокарда с </w:t>
            </w:r>
            <w:r w:rsidRPr="00490173">
              <w:rPr>
                <w:rFonts w:ascii="Times New Roman" w:hAnsi="Times New Roman"/>
                <w:color w:val="000000" w:themeColor="text1"/>
                <w:sz w:val="24"/>
                <w:szCs w:val="28"/>
              </w:rPr>
              <w:t>государственным</w:t>
            </w:r>
          </w:p>
          <w:p w14:paraId="745650B7"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гербом</w:t>
            </w:r>
            <w:proofErr w:type="gramEnd"/>
            <w:r w:rsidRPr="008F0B50">
              <w:rPr>
                <w:rFonts w:ascii="Times New Roman" w:hAnsi="Times New Roman"/>
                <w:color w:val="000000" w:themeColor="text1"/>
                <w:sz w:val="24"/>
                <w:szCs w:val="28"/>
              </w:rPr>
              <w:t xml:space="preserve"> </w:t>
            </w:r>
            <w:r w:rsidRPr="008F0B50">
              <w:rPr>
                <w:rFonts w:ascii="Times New Roman" w:eastAsia="Times New Roman" w:hAnsi="Times New Roman"/>
                <w:color w:val="000000" w:themeColor="text1"/>
                <w:sz w:val="24"/>
                <w:szCs w:val="28"/>
                <w:lang w:eastAsia="ru-RU"/>
              </w:rPr>
              <w:t xml:space="preserve">ПМР </w:t>
            </w:r>
            <w:r w:rsidRPr="008F0B50">
              <w:rPr>
                <w:rFonts w:ascii="Times New Roman" w:hAnsi="Times New Roman"/>
                <w:color w:val="000000" w:themeColor="text1"/>
                <w:sz w:val="24"/>
                <w:szCs w:val="28"/>
              </w:rPr>
              <w:t>в обрамлении</w:t>
            </w:r>
          </w:p>
        </w:tc>
        <w:tc>
          <w:tcPr>
            <w:tcW w:w="1985" w:type="dxa"/>
            <w:tcBorders>
              <w:top w:val="single" w:sz="4" w:space="0" w:color="auto"/>
              <w:left w:val="single" w:sz="4" w:space="0" w:color="auto"/>
              <w:bottom w:val="single" w:sz="4" w:space="0" w:color="auto"/>
              <w:right w:val="single" w:sz="4" w:space="0" w:color="auto"/>
            </w:tcBorders>
            <w:hideMark/>
          </w:tcPr>
          <w:p w14:paraId="2E636276"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золотистая</w:t>
            </w:r>
            <w:proofErr w:type="gramEnd"/>
            <w:r w:rsidRPr="008F0B50">
              <w:rPr>
                <w:rFonts w:ascii="Times New Roman" w:hAnsi="Times New Roman"/>
                <w:color w:val="000000" w:themeColor="text1"/>
                <w:sz w:val="24"/>
                <w:szCs w:val="28"/>
              </w:rPr>
              <w:t xml:space="preserve"> с белым фоном</w:t>
            </w:r>
          </w:p>
        </w:tc>
        <w:tc>
          <w:tcPr>
            <w:tcW w:w="1668" w:type="dxa"/>
            <w:tcBorders>
              <w:top w:val="single" w:sz="4" w:space="0" w:color="auto"/>
              <w:left w:val="single" w:sz="4" w:space="0" w:color="auto"/>
              <w:bottom w:val="single" w:sz="4" w:space="0" w:color="auto"/>
              <w:right w:val="single" w:sz="4" w:space="0" w:color="auto"/>
            </w:tcBorders>
            <w:hideMark/>
          </w:tcPr>
          <w:p w14:paraId="35C50496"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на</w:t>
            </w:r>
            <w:proofErr w:type="gramEnd"/>
            <w:r w:rsidRPr="008F0B50">
              <w:rPr>
                <w:rFonts w:ascii="Times New Roman" w:hAnsi="Times New Roman"/>
                <w:color w:val="000000" w:themeColor="text1"/>
                <w:sz w:val="24"/>
                <w:szCs w:val="28"/>
              </w:rPr>
              <w:t xml:space="preserve"> зеленом фоне</w:t>
            </w:r>
          </w:p>
        </w:tc>
        <w:tc>
          <w:tcPr>
            <w:tcW w:w="1450" w:type="dxa"/>
            <w:tcBorders>
              <w:top w:val="single" w:sz="4" w:space="0" w:color="auto"/>
              <w:left w:val="single" w:sz="4" w:space="0" w:color="auto"/>
              <w:bottom w:val="single" w:sz="4" w:space="0" w:color="auto"/>
              <w:right w:val="single" w:sz="4" w:space="0" w:color="auto"/>
            </w:tcBorders>
            <w:hideMark/>
          </w:tcPr>
          <w:p w14:paraId="624DBF6A"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на</w:t>
            </w:r>
            <w:proofErr w:type="gramEnd"/>
            <w:r w:rsidRPr="008F0B50">
              <w:rPr>
                <w:rFonts w:ascii="Times New Roman" w:hAnsi="Times New Roman"/>
                <w:color w:val="000000" w:themeColor="text1"/>
                <w:sz w:val="24"/>
                <w:szCs w:val="28"/>
              </w:rPr>
              <w:t xml:space="preserve"> красном фоне</w:t>
            </w:r>
          </w:p>
        </w:tc>
        <w:tc>
          <w:tcPr>
            <w:tcW w:w="1837" w:type="dxa"/>
            <w:tcBorders>
              <w:top w:val="single" w:sz="4" w:space="0" w:color="auto"/>
              <w:left w:val="single" w:sz="4" w:space="0" w:color="auto"/>
              <w:bottom w:val="single" w:sz="4" w:space="0" w:color="auto"/>
              <w:right w:val="single" w:sz="4" w:space="0" w:color="auto"/>
            </w:tcBorders>
            <w:hideMark/>
          </w:tcPr>
          <w:p w14:paraId="5BB525F0"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золотистая</w:t>
            </w:r>
            <w:proofErr w:type="gramEnd"/>
            <w:r w:rsidRPr="008F0B50">
              <w:rPr>
                <w:rFonts w:ascii="Times New Roman" w:hAnsi="Times New Roman"/>
                <w:color w:val="000000" w:themeColor="text1"/>
                <w:sz w:val="24"/>
                <w:szCs w:val="28"/>
              </w:rPr>
              <w:t xml:space="preserve"> с темно-зеленым фоном</w:t>
            </w:r>
          </w:p>
        </w:tc>
      </w:tr>
    </w:tbl>
    <w:p w14:paraId="17CA4522" w14:textId="77777777" w:rsidR="00553DC7" w:rsidRPr="00FE6380" w:rsidRDefault="00553DC7" w:rsidP="00FE6380">
      <w:pPr>
        <w:spacing w:after="0" w:line="240" w:lineRule="auto"/>
        <w:rPr>
          <w:rFonts w:ascii="Times New Roman" w:eastAsia="Calibri" w:hAnsi="Times New Roman" w:cs="Times New Roman"/>
          <w:color w:val="000000" w:themeColor="text1"/>
          <w:sz w:val="28"/>
          <w:szCs w:val="28"/>
        </w:rPr>
      </w:pP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r>
      <w:r w:rsidRPr="00FE6380">
        <w:rPr>
          <w:rFonts w:ascii="Times New Roman" w:eastAsia="Calibri" w:hAnsi="Times New Roman" w:cs="Times New Roman"/>
          <w:color w:val="000000" w:themeColor="text1"/>
          <w:sz w:val="28"/>
          <w:szCs w:val="28"/>
        </w:rPr>
        <w:tab/>
        <w:t xml:space="preserve">           »;</w:t>
      </w:r>
    </w:p>
    <w:p w14:paraId="45CAF22F" w14:textId="77777777" w:rsidR="00553DC7" w:rsidRPr="00FE6380" w:rsidRDefault="00553DC7" w:rsidP="00FE6380">
      <w:pPr>
        <w:spacing w:after="0" w:line="240" w:lineRule="auto"/>
        <w:rPr>
          <w:rFonts w:ascii="Times New Roman" w:eastAsia="Calibri" w:hAnsi="Times New Roman" w:cs="Times New Roman"/>
          <w:color w:val="000000" w:themeColor="text1"/>
          <w:sz w:val="28"/>
          <w:szCs w:val="28"/>
        </w:rPr>
      </w:pPr>
    </w:p>
    <w:p w14:paraId="15B9BDD5" w14:textId="5BCCB553" w:rsidR="00553DC7" w:rsidRDefault="00553DC7" w:rsidP="008F0B50">
      <w:pPr>
        <w:spacing w:after="0" w:line="240" w:lineRule="auto"/>
        <w:ind w:firstLine="709"/>
        <w:jc w:val="both"/>
        <w:rPr>
          <w:rFonts w:ascii="Times New Roman" w:eastAsia="Calibri" w:hAnsi="Times New Roman" w:cs="Times New Roman"/>
          <w:color w:val="000000" w:themeColor="text1"/>
          <w:sz w:val="28"/>
          <w:szCs w:val="28"/>
        </w:rPr>
      </w:pPr>
      <w:proofErr w:type="gramStart"/>
      <w:r w:rsidRPr="00FE6380">
        <w:rPr>
          <w:rFonts w:ascii="Times New Roman" w:eastAsia="Calibri" w:hAnsi="Times New Roman" w:cs="Times New Roman"/>
          <w:color w:val="000000" w:themeColor="text1"/>
          <w:sz w:val="28"/>
          <w:szCs w:val="28"/>
        </w:rPr>
        <w:t>у</w:t>
      </w:r>
      <w:proofErr w:type="gramEnd"/>
      <w:r w:rsidRPr="00FE6380">
        <w:rPr>
          <w:rFonts w:ascii="Times New Roman" w:eastAsia="Calibri" w:hAnsi="Times New Roman" w:cs="Times New Roman"/>
          <w:color w:val="000000" w:themeColor="text1"/>
          <w:sz w:val="28"/>
          <w:szCs w:val="28"/>
        </w:rPr>
        <w:t xml:space="preserve">) строку 8 таблицы главы 2 Приложения № 4 к Указу изложить </w:t>
      </w:r>
      <w:r w:rsidR="008925E1">
        <w:rPr>
          <w:rFonts w:ascii="Times New Roman" w:eastAsia="Calibri" w:hAnsi="Times New Roman" w:cs="Times New Roman"/>
          <w:color w:val="000000" w:themeColor="text1"/>
          <w:sz w:val="28"/>
          <w:szCs w:val="28"/>
        </w:rPr>
        <w:br/>
      </w:r>
      <w:r w:rsidRPr="00FE6380">
        <w:rPr>
          <w:rFonts w:ascii="Times New Roman" w:eastAsia="Calibri" w:hAnsi="Times New Roman" w:cs="Times New Roman"/>
          <w:color w:val="000000" w:themeColor="text1"/>
          <w:sz w:val="28"/>
          <w:szCs w:val="28"/>
        </w:rPr>
        <w:t>в следующей редакции:</w:t>
      </w:r>
    </w:p>
    <w:p w14:paraId="22135BEA" w14:textId="77777777" w:rsidR="006A723B" w:rsidRPr="00FE6380" w:rsidRDefault="006A723B" w:rsidP="008F0B50">
      <w:pPr>
        <w:spacing w:after="0" w:line="240" w:lineRule="auto"/>
        <w:ind w:firstLine="709"/>
        <w:jc w:val="both"/>
        <w:rPr>
          <w:rFonts w:ascii="Times New Roman" w:eastAsia="Calibri" w:hAnsi="Times New Roman" w:cs="Times New Roman"/>
          <w:color w:val="000000" w:themeColor="text1"/>
          <w:sz w:val="28"/>
          <w:szCs w:val="28"/>
        </w:rPr>
      </w:pPr>
    </w:p>
    <w:p w14:paraId="11B4562B" w14:textId="77777777" w:rsidR="00553DC7" w:rsidRPr="00FE6380" w:rsidRDefault="00553DC7" w:rsidP="00FE6380">
      <w:pPr>
        <w:spacing w:after="0" w:line="240" w:lineRule="auto"/>
        <w:rPr>
          <w:rFonts w:ascii="Times New Roman" w:eastAsia="Calibri" w:hAnsi="Times New Roman" w:cs="Times New Roman"/>
          <w:color w:val="000000" w:themeColor="text1"/>
          <w:sz w:val="28"/>
          <w:szCs w:val="28"/>
        </w:rPr>
      </w:pPr>
      <w:r w:rsidRPr="00FE6380">
        <w:rPr>
          <w:rFonts w:ascii="Times New Roman" w:eastAsia="Calibri" w:hAnsi="Times New Roman" w:cs="Times New Roman"/>
          <w:color w:val="000000" w:themeColor="text1"/>
          <w:sz w:val="28"/>
          <w:szCs w:val="28"/>
        </w:rPr>
        <w:t>«</w:t>
      </w:r>
    </w:p>
    <w:tbl>
      <w:tblPr>
        <w:tblStyle w:val="21"/>
        <w:tblW w:w="9345" w:type="dxa"/>
        <w:tblLayout w:type="fixed"/>
        <w:tblLook w:val="04A0" w:firstRow="1" w:lastRow="0" w:firstColumn="1" w:lastColumn="0" w:noHBand="0" w:noVBand="1"/>
      </w:tblPr>
      <w:tblGrid>
        <w:gridCol w:w="391"/>
        <w:gridCol w:w="2014"/>
        <w:gridCol w:w="1985"/>
        <w:gridCol w:w="1668"/>
        <w:gridCol w:w="1587"/>
        <w:gridCol w:w="1700"/>
      </w:tblGrid>
      <w:tr w:rsidR="0004753B" w:rsidRPr="008F0B50" w14:paraId="66943F5B" w14:textId="77777777" w:rsidTr="00490173">
        <w:tc>
          <w:tcPr>
            <w:tcW w:w="391" w:type="dxa"/>
            <w:tcBorders>
              <w:top w:val="single" w:sz="4" w:space="0" w:color="auto"/>
              <w:left w:val="single" w:sz="4" w:space="0" w:color="auto"/>
              <w:bottom w:val="single" w:sz="4" w:space="0" w:color="auto"/>
              <w:right w:val="single" w:sz="4" w:space="0" w:color="auto"/>
            </w:tcBorders>
            <w:hideMark/>
          </w:tcPr>
          <w:p w14:paraId="4E5A7587" w14:textId="77777777" w:rsidR="00553DC7" w:rsidRPr="008F0B50" w:rsidRDefault="00553DC7" w:rsidP="00FE6380">
            <w:pPr>
              <w:rPr>
                <w:rFonts w:ascii="Times New Roman" w:hAnsi="Times New Roman"/>
                <w:color w:val="000000" w:themeColor="text1"/>
                <w:sz w:val="24"/>
                <w:szCs w:val="28"/>
              </w:rPr>
            </w:pPr>
            <w:r w:rsidRPr="008F0B50">
              <w:rPr>
                <w:rFonts w:ascii="Times New Roman" w:hAnsi="Times New Roman"/>
                <w:color w:val="000000" w:themeColor="text1"/>
                <w:sz w:val="24"/>
                <w:szCs w:val="28"/>
              </w:rPr>
              <w:t>8</w:t>
            </w:r>
          </w:p>
        </w:tc>
        <w:tc>
          <w:tcPr>
            <w:tcW w:w="2014" w:type="dxa"/>
            <w:tcBorders>
              <w:top w:val="single" w:sz="4" w:space="0" w:color="auto"/>
              <w:left w:val="single" w:sz="4" w:space="0" w:color="auto"/>
              <w:bottom w:val="single" w:sz="4" w:space="0" w:color="auto"/>
              <w:right w:val="single" w:sz="4" w:space="0" w:color="auto"/>
            </w:tcBorders>
            <w:hideMark/>
          </w:tcPr>
          <w:p w14:paraId="7F5BA7F0" w14:textId="77777777" w:rsidR="00553DC7" w:rsidRPr="008F0B50" w:rsidRDefault="00553DC7" w:rsidP="00FE6380">
            <w:pPr>
              <w:rPr>
                <w:rFonts w:ascii="Times New Roman" w:hAnsi="Times New Roman"/>
                <w:color w:val="000000" w:themeColor="text1"/>
                <w:sz w:val="24"/>
                <w:szCs w:val="28"/>
              </w:rPr>
            </w:pPr>
            <w:r w:rsidRPr="008F0B50">
              <w:rPr>
                <w:rFonts w:ascii="Times New Roman" w:hAnsi="Times New Roman"/>
                <w:color w:val="000000" w:themeColor="text1"/>
                <w:sz w:val="24"/>
                <w:szCs w:val="28"/>
              </w:rPr>
              <w:t xml:space="preserve">Пуговица с государственным гербом </w:t>
            </w:r>
            <w:r w:rsidRPr="008F0B50">
              <w:rPr>
                <w:rFonts w:ascii="Times New Roman" w:eastAsia="Times New Roman" w:hAnsi="Times New Roman"/>
                <w:color w:val="000000" w:themeColor="text1"/>
                <w:sz w:val="24"/>
                <w:szCs w:val="28"/>
                <w:lang w:eastAsia="ru-RU"/>
              </w:rPr>
              <w:t xml:space="preserve">ПМР </w:t>
            </w:r>
            <w:r w:rsidRPr="008F0B50">
              <w:rPr>
                <w:rFonts w:ascii="Times New Roman" w:hAnsi="Times New Roman"/>
                <w:color w:val="000000" w:themeColor="text1"/>
                <w:sz w:val="24"/>
                <w:szCs w:val="28"/>
              </w:rPr>
              <w:t>диаметр 14 мм</w:t>
            </w:r>
          </w:p>
        </w:tc>
        <w:tc>
          <w:tcPr>
            <w:tcW w:w="1985" w:type="dxa"/>
            <w:tcBorders>
              <w:top w:val="single" w:sz="4" w:space="0" w:color="auto"/>
              <w:left w:val="single" w:sz="4" w:space="0" w:color="auto"/>
              <w:bottom w:val="single" w:sz="4" w:space="0" w:color="auto"/>
              <w:right w:val="single" w:sz="4" w:space="0" w:color="auto"/>
            </w:tcBorders>
            <w:hideMark/>
          </w:tcPr>
          <w:p w14:paraId="7A46919A"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золотистая</w:t>
            </w:r>
            <w:proofErr w:type="gramEnd"/>
          </w:p>
        </w:tc>
        <w:tc>
          <w:tcPr>
            <w:tcW w:w="1668" w:type="dxa"/>
            <w:tcBorders>
              <w:top w:val="single" w:sz="4" w:space="0" w:color="auto"/>
              <w:left w:val="single" w:sz="4" w:space="0" w:color="auto"/>
              <w:bottom w:val="single" w:sz="4" w:space="0" w:color="auto"/>
              <w:right w:val="single" w:sz="4" w:space="0" w:color="auto"/>
            </w:tcBorders>
            <w:hideMark/>
          </w:tcPr>
          <w:p w14:paraId="004CC50C"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золотистая</w:t>
            </w:r>
            <w:proofErr w:type="gramEnd"/>
            <w:r w:rsidRPr="008F0B50">
              <w:rPr>
                <w:rFonts w:ascii="Times New Roman" w:hAnsi="Times New Roman"/>
                <w:color w:val="000000" w:themeColor="text1"/>
                <w:sz w:val="24"/>
                <w:szCs w:val="28"/>
              </w:rPr>
              <w:t>,</w:t>
            </w:r>
          </w:p>
          <w:p w14:paraId="1C3019D4"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защитная</w:t>
            </w:r>
            <w:proofErr w:type="gramEnd"/>
          </w:p>
        </w:tc>
        <w:tc>
          <w:tcPr>
            <w:tcW w:w="1587" w:type="dxa"/>
            <w:tcBorders>
              <w:top w:val="single" w:sz="4" w:space="0" w:color="auto"/>
              <w:left w:val="single" w:sz="4" w:space="0" w:color="auto"/>
              <w:bottom w:val="single" w:sz="4" w:space="0" w:color="auto"/>
              <w:right w:val="single" w:sz="4" w:space="0" w:color="auto"/>
            </w:tcBorders>
            <w:hideMark/>
          </w:tcPr>
          <w:p w14:paraId="7C5BA3E5"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золотистая</w:t>
            </w:r>
            <w:proofErr w:type="gramEnd"/>
          </w:p>
        </w:tc>
        <w:tc>
          <w:tcPr>
            <w:tcW w:w="1700" w:type="dxa"/>
            <w:tcBorders>
              <w:top w:val="single" w:sz="4" w:space="0" w:color="auto"/>
              <w:left w:val="single" w:sz="4" w:space="0" w:color="auto"/>
              <w:bottom w:val="single" w:sz="4" w:space="0" w:color="auto"/>
              <w:right w:val="single" w:sz="4" w:space="0" w:color="auto"/>
            </w:tcBorders>
            <w:hideMark/>
          </w:tcPr>
          <w:p w14:paraId="62AB7429" w14:textId="77777777" w:rsidR="00553DC7" w:rsidRPr="008F0B50" w:rsidRDefault="00553DC7" w:rsidP="00FE6380">
            <w:pPr>
              <w:rPr>
                <w:rFonts w:ascii="Times New Roman" w:hAnsi="Times New Roman"/>
                <w:color w:val="000000" w:themeColor="text1"/>
                <w:sz w:val="24"/>
                <w:szCs w:val="28"/>
              </w:rPr>
            </w:pPr>
            <w:proofErr w:type="gramStart"/>
            <w:r w:rsidRPr="008F0B50">
              <w:rPr>
                <w:rFonts w:ascii="Times New Roman" w:hAnsi="Times New Roman"/>
                <w:color w:val="000000" w:themeColor="text1"/>
                <w:sz w:val="24"/>
                <w:szCs w:val="28"/>
              </w:rPr>
              <w:t>золотистая</w:t>
            </w:r>
            <w:proofErr w:type="gramEnd"/>
          </w:p>
        </w:tc>
      </w:tr>
    </w:tbl>
    <w:p w14:paraId="604F6691" w14:textId="4FCB6455" w:rsidR="00553DC7" w:rsidRPr="00FE6380" w:rsidRDefault="00553DC7" w:rsidP="00FE6380">
      <w:pPr>
        <w:spacing w:after="0" w:line="240" w:lineRule="auto"/>
        <w:rPr>
          <w:rFonts w:ascii="Times New Roman" w:eastAsia="Calibri" w:hAnsi="Times New Roman" w:cs="Times New Roman"/>
          <w:color w:val="000000" w:themeColor="text1"/>
          <w:sz w:val="28"/>
          <w:szCs w:val="28"/>
        </w:rPr>
      </w:pPr>
      <w:r w:rsidRPr="00FE6380">
        <w:rPr>
          <w:rFonts w:ascii="Times New Roman" w:eastAsia="Calibri" w:hAnsi="Times New Roman" w:cs="Times New Roman"/>
          <w:color w:val="000000" w:themeColor="text1"/>
          <w:sz w:val="28"/>
          <w:szCs w:val="28"/>
        </w:rPr>
        <w:t xml:space="preserve">                                                                                                      </w:t>
      </w:r>
      <w:r w:rsidR="008F0B50">
        <w:rPr>
          <w:rFonts w:ascii="Times New Roman" w:eastAsia="Calibri" w:hAnsi="Times New Roman" w:cs="Times New Roman"/>
          <w:color w:val="000000" w:themeColor="text1"/>
          <w:sz w:val="28"/>
          <w:szCs w:val="28"/>
        </w:rPr>
        <w:t xml:space="preserve">             </w:t>
      </w:r>
      <w:r w:rsidRPr="00FE6380">
        <w:rPr>
          <w:rFonts w:ascii="Times New Roman" w:eastAsia="Calibri" w:hAnsi="Times New Roman" w:cs="Times New Roman"/>
          <w:color w:val="000000" w:themeColor="text1"/>
          <w:sz w:val="28"/>
          <w:szCs w:val="28"/>
        </w:rPr>
        <w:t xml:space="preserve">                  ».</w:t>
      </w:r>
    </w:p>
    <w:p w14:paraId="611EA0B7" w14:textId="77777777" w:rsidR="00553DC7" w:rsidRPr="00FE6380" w:rsidRDefault="00553DC7" w:rsidP="00FE6380">
      <w:pPr>
        <w:spacing w:after="0" w:line="240" w:lineRule="auto"/>
        <w:ind w:firstLine="709"/>
        <w:jc w:val="right"/>
        <w:rPr>
          <w:rFonts w:ascii="Times New Roman" w:eastAsia="Calibri" w:hAnsi="Times New Roman" w:cs="Times New Roman"/>
          <w:strike/>
          <w:sz w:val="28"/>
          <w:szCs w:val="28"/>
        </w:rPr>
      </w:pPr>
    </w:p>
    <w:p w14:paraId="32BFAD24" w14:textId="2C8E4FDA" w:rsidR="00553DC7" w:rsidRPr="00FE6380" w:rsidRDefault="00553DC7" w:rsidP="008F0B50">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 xml:space="preserve">2. Переход на новый предмет военной формы одежды военнослужащих Министерства государственной безопасности Приднестровской Молдавской </w:t>
      </w:r>
      <w:r w:rsidRPr="00FE6380">
        <w:rPr>
          <w:rFonts w:ascii="Times New Roman" w:eastAsia="Calibri" w:hAnsi="Times New Roman" w:cs="Times New Roman"/>
          <w:sz w:val="28"/>
          <w:szCs w:val="28"/>
        </w:rPr>
        <w:lastRenderedPageBreak/>
        <w:t xml:space="preserve">Республики осуществить в порядке, определяемом Министерством государственной безопасности Приднестровской Молдавской Республики, </w:t>
      </w:r>
      <w:r w:rsidR="00194D5D">
        <w:rPr>
          <w:rFonts w:ascii="Times New Roman" w:eastAsia="Calibri" w:hAnsi="Times New Roman" w:cs="Times New Roman"/>
          <w:sz w:val="28"/>
          <w:szCs w:val="28"/>
        </w:rPr>
        <w:br/>
      </w:r>
      <w:r w:rsidRPr="00FE6380">
        <w:rPr>
          <w:rFonts w:ascii="Times New Roman" w:eastAsia="Calibri" w:hAnsi="Times New Roman" w:cs="Times New Roman"/>
          <w:sz w:val="28"/>
          <w:szCs w:val="28"/>
        </w:rPr>
        <w:t>с учетом сроков носки ранее выданных предметов форменной одежды прежних образцов, в пределах бюджетных ассигнований</w:t>
      </w:r>
      <w:r w:rsidRPr="00FE6380">
        <w:rPr>
          <w:rFonts w:ascii="Times New Roman" w:eastAsia="Calibri" w:hAnsi="Times New Roman" w:cs="Times New Roman"/>
          <w:bCs/>
          <w:sz w:val="28"/>
          <w:szCs w:val="28"/>
        </w:rPr>
        <w:t xml:space="preserve">, </w:t>
      </w:r>
      <w:r w:rsidRPr="00FE6380">
        <w:rPr>
          <w:rFonts w:ascii="Times New Roman" w:eastAsia="Calibri" w:hAnsi="Times New Roman" w:cs="Times New Roman"/>
          <w:sz w:val="28"/>
          <w:szCs w:val="28"/>
        </w:rPr>
        <w:t xml:space="preserve">предусмотренных </w:t>
      </w:r>
      <w:r w:rsidRPr="00FE6380">
        <w:rPr>
          <w:rFonts w:ascii="Times New Roman" w:eastAsia="Calibri" w:hAnsi="Times New Roman" w:cs="Times New Roman"/>
          <w:bCs/>
          <w:sz w:val="28"/>
          <w:szCs w:val="28"/>
        </w:rPr>
        <w:t xml:space="preserve">республиканским бюджетом на соответствующий финансовый год </w:t>
      </w:r>
      <w:r w:rsidRPr="00FE6380">
        <w:rPr>
          <w:rFonts w:ascii="Times New Roman" w:eastAsia="Calibri" w:hAnsi="Times New Roman" w:cs="Times New Roman"/>
          <w:sz w:val="28"/>
          <w:szCs w:val="28"/>
        </w:rPr>
        <w:t>Министерству государственной безопасности Приднестровской Молдавской Республики.</w:t>
      </w:r>
    </w:p>
    <w:p w14:paraId="7E620362" w14:textId="77777777" w:rsidR="00553DC7" w:rsidRPr="00FE6380" w:rsidRDefault="00553DC7" w:rsidP="008F0B50">
      <w:pPr>
        <w:spacing w:after="0" w:line="240" w:lineRule="auto"/>
        <w:ind w:firstLine="709"/>
        <w:jc w:val="both"/>
        <w:rPr>
          <w:rFonts w:ascii="Times New Roman" w:eastAsia="Calibri" w:hAnsi="Times New Roman" w:cs="Times New Roman"/>
          <w:sz w:val="28"/>
          <w:szCs w:val="28"/>
        </w:rPr>
      </w:pPr>
    </w:p>
    <w:p w14:paraId="1128C77B" w14:textId="77777777" w:rsidR="00553DC7" w:rsidRPr="00FE6380" w:rsidRDefault="00553DC7" w:rsidP="008F0B50">
      <w:pPr>
        <w:spacing w:after="0" w:line="240" w:lineRule="auto"/>
        <w:ind w:firstLine="709"/>
        <w:jc w:val="both"/>
        <w:rPr>
          <w:rFonts w:ascii="Times New Roman" w:eastAsia="Calibri" w:hAnsi="Times New Roman" w:cs="Times New Roman"/>
          <w:sz w:val="28"/>
          <w:szCs w:val="28"/>
        </w:rPr>
      </w:pPr>
      <w:r w:rsidRPr="00FE6380">
        <w:rPr>
          <w:rFonts w:ascii="Times New Roman" w:eastAsia="Calibri" w:hAnsi="Times New Roman" w:cs="Times New Roman"/>
          <w:sz w:val="28"/>
          <w:szCs w:val="28"/>
        </w:rPr>
        <w:t>3. Настоящий Указ вступает в силу со дня, следующего за днем официального опубликования.</w:t>
      </w:r>
    </w:p>
    <w:p w14:paraId="64797D58" w14:textId="77777777" w:rsidR="00553DC7" w:rsidRPr="00FE6380" w:rsidRDefault="00553DC7" w:rsidP="00FE6380">
      <w:pPr>
        <w:spacing w:after="0" w:line="240" w:lineRule="auto"/>
        <w:jc w:val="both"/>
        <w:rPr>
          <w:rFonts w:ascii="Times New Roman" w:eastAsia="Calibri" w:hAnsi="Times New Roman" w:cs="Times New Roman"/>
          <w:sz w:val="28"/>
          <w:szCs w:val="28"/>
        </w:rPr>
      </w:pPr>
    </w:p>
    <w:p w14:paraId="4A64423F" w14:textId="77777777" w:rsidR="000E43A2" w:rsidRDefault="000E43A2" w:rsidP="00FE6380">
      <w:pPr>
        <w:spacing w:after="0" w:line="240" w:lineRule="auto"/>
        <w:rPr>
          <w:rFonts w:ascii="Times New Roman" w:hAnsi="Times New Roman" w:cs="Times New Roman"/>
          <w:sz w:val="28"/>
          <w:szCs w:val="28"/>
        </w:rPr>
      </w:pPr>
    </w:p>
    <w:p w14:paraId="6A9A2CA5" w14:textId="77777777" w:rsidR="00194D5D" w:rsidRDefault="00194D5D" w:rsidP="00FE6380">
      <w:pPr>
        <w:spacing w:after="0" w:line="240" w:lineRule="auto"/>
        <w:rPr>
          <w:rFonts w:ascii="Times New Roman" w:hAnsi="Times New Roman" w:cs="Times New Roman"/>
          <w:sz w:val="28"/>
          <w:szCs w:val="28"/>
        </w:rPr>
      </w:pPr>
      <w:bookmarkStart w:id="0" w:name="_GoBack"/>
      <w:bookmarkEnd w:id="0"/>
    </w:p>
    <w:p w14:paraId="77683CCD" w14:textId="77777777" w:rsidR="00FE0727" w:rsidRDefault="00FE0727" w:rsidP="00FE6380">
      <w:pPr>
        <w:spacing w:after="0" w:line="240" w:lineRule="auto"/>
        <w:rPr>
          <w:rFonts w:ascii="Times New Roman" w:hAnsi="Times New Roman" w:cs="Times New Roman"/>
          <w:sz w:val="28"/>
          <w:szCs w:val="28"/>
        </w:rPr>
      </w:pPr>
    </w:p>
    <w:p w14:paraId="3830C249" w14:textId="77777777" w:rsidR="00FE0727" w:rsidRPr="00D5614E" w:rsidRDefault="00FE0727" w:rsidP="00FE0727">
      <w:pPr>
        <w:spacing w:after="0" w:line="240" w:lineRule="auto"/>
        <w:rPr>
          <w:rFonts w:ascii="Times New Roman" w:hAnsi="Times New Roman" w:cs="Times New Roman"/>
          <w:sz w:val="24"/>
          <w:szCs w:val="28"/>
        </w:rPr>
      </w:pPr>
      <w:r w:rsidRPr="00D5614E">
        <w:rPr>
          <w:rFonts w:ascii="Times New Roman" w:hAnsi="Times New Roman" w:cs="Times New Roman"/>
          <w:sz w:val="24"/>
          <w:szCs w:val="28"/>
        </w:rPr>
        <w:t>ПРЕЗИДЕНТ                                                                                               В.КРАСНОСЕЛЬСКИЙ</w:t>
      </w:r>
    </w:p>
    <w:p w14:paraId="419A2EA1" w14:textId="77777777" w:rsidR="00FE0727" w:rsidRPr="00D5614E" w:rsidRDefault="00FE0727" w:rsidP="00FE0727">
      <w:pPr>
        <w:spacing w:after="0" w:line="240" w:lineRule="auto"/>
        <w:rPr>
          <w:rFonts w:ascii="Times New Roman" w:hAnsi="Times New Roman" w:cs="Times New Roman"/>
          <w:sz w:val="28"/>
          <w:szCs w:val="28"/>
        </w:rPr>
      </w:pPr>
    </w:p>
    <w:p w14:paraId="52FBB499" w14:textId="77777777" w:rsidR="00FE0727" w:rsidRPr="00D5614E" w:rsidRDefault="00FE0727" w:rsidP="00FE0727">
      <w:pPr>
        <w:spacing w:after="0" w:line="240" w:lineRule="auto"/>
        <w:rPr>
          <w:rFonts w:ascii="Times New Roman" w:hAnsi="Times New Roman" w:cs="Times New Roman"/>
          <w:sz w:val="28"/>
          <w:szCs w:val="28"/>
        </w:rPr>
      </w:pPr>
    </w:p>
    <w:p w14:paraId="74F177C9" w14:textId="77777777" w:rsidR="00FE0727" w:rsidRPr="00D5614E" w:rsidRDefault="00FE0727" w:rsidP="00FE0727">
      <w:pPr>
        <w:spacing w:after="0" w:line="240" w:lineRule="auto"/>
        <w:rPr>
          <w:rFonts w:ascii="Times New Roman" w:hAnsi="Times New Roman" w:cs="Times New Roman"/>
          <w:sz w:val="28"/>
          <w:szCs w:val="28"/>
        </w:rPr>
      </w:pPr>
    </w:p>
    <w:p w14:paraId="1D4C30D1" w14:textId="77777777" w:rsidR="00FE0727" w:rsidRPr="00D5614E" w:rsidRDefault="00FE0727" w:rsidP="00FE0727">
      <w:pPr>
        <w:spacing w:after="0" w:line="240" w:lineRule="auto"/>
        <w:ind w:firstLine="709"/>
        <w:rPr>
          <w:rFonts w:ascii="Times New Roman" w:hAnsi="Times New Roman" w:cs="Times New Roman"/>
          <w:sz w:val="28"/>
          <w:szCs w:val="28"/>
        </w:rPr>
      </w:pPr>
      <w:r w:rsidRPr="00D5614E">
        <w:rPr>
          <w:rFonts w:ascii="Times New Roman" w:hAnsi="Times New Roman" w:cs="Times New Roman"/>
          <w:sz w:val="28"/>
          <w:szCs w:val="28"/>
        </w:rPr>
        <w:t xml:space="preserve"> г. Тирасполь</w:t>
      </w:r>
    </w:p>
    <w:p w14:paraId="0EF99699" w14:textId="06CE5F55" w:rsidR="00FE0727" w:rsidRPr="00D5614E" w:rsidRDefault="00D5614E" w:rsidP="00FE072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w:t>
      </w:r>
      <w:r w:rsidR="00FE0727" w:rsidRPr="00D5614E">
        <w:rPr>
          <w:rFonts w:ascii="Times New Roman" w:hAnsi="Times New Roman" w:cs="Times New Roman"/>
          <w:sz w:val="28"/>
          <w:szCs w:val="28"/>
        </w:rPr>
        <w:t xml:space="preserve"> мая 2025 г.</w:t>
      </w:r>
    </w:p>
    <w:p w14:paraId="181328CD" w14:textId="4FB65522" w:rsidR="00FE0727" w:rsidRPr="00D5614E" w:rsidRDefault="00D5614E" w:rsidP="00FE072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182</w:t>
      </w:r>
    </w:p>
    <w:p w14:paraId="37AF969A" w14:textId="77777777" w:rsidR="00194D5D" w:rsidRPr="00D5614E" w:rsidRDefault="00194D5D" w:rsidP="00FE6380">
      <w:pPr>
        <w:spacing w:after="0" w:line="240" w:lineRule="auto"/>
        <w:rPr>
          <w:rFonts w:ascii="Times New Roman" w:hAnsi="Times New Roman" w:cs="Times New Roman"/>
          <w:sz w:val="28"/>
          <w:szCs w:val="28"/>
        </w:rPr>
      </w:pPr>
    </w:p>
    <w:sectPr w:rsidR="00194D5D" w:rsidRPr="00D5614E" w:rsidSect="00173B0D">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827F7" w14:textId="77777777" w:rsidR="008C330E" w:rsidRDefault="008C330E" w:rsidP="00173B0D">
      <w:pPr>
        <w:spacing w:after="0" w:line="240" w:lineRule="auto"/>
      </w:pPr>
      <w:r>
        <w:separator/>
      </w:r>
    </w:p>
  </w:endnote>
  <w:endnote w:type="continuationSeparator" w:id="0">
    <w:p w14:paraId="17C2AC3F" w14:textId="77777777" w:rsidR="008C330E" w:rsidRDefault="008C330E" w:rsidP="0017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EFBF" w14:textId="77777777" w:rsidR="008C330E" w:rsidRDefault="008C330E" w:rsidP="00173B0D">
      <w:pPr>
        <w:spacing w:after="0" w:line="240" w:lineRule="auto"/>
      </w:pPr>
      <w:r>
        <w:separator/>
      </w:r>
    </w:p>
  </w:footnote>
  <w:footnote w:type="continuationSeparator" w:id="0">
    <w:p w14:paraId="39D98491" w14:textId="77777777" w:rsidR="008C330E" w:rsidRDefault="008C330E" w:rsidP="00173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88186"/>
      <w:docPartObj>
        <w:docPartGallery w:val="Page Numbers (Top of Page)"/>
        <w:docPartUnique/>
      </w:docPartObj>
    </w:sdtPr>
    <w:sdtEndPr>
      <w:rPr>
        <w:rFonts w:ascii="Times New Roman" w:hAnsi="Times New Roman" w:cs="Times New Roman"/>
        <w:sz w:val="24"/>
      </w:rPr>
    </w:sdtEndPr>
    <w:sdtContent>
      <w:p w14:paraId="3BB7776B" w14:textId="5EBD4DE8" w:rsidR="00173B0D" w:rsidRPr="00173B0D" w:rsidRDefault="00173B0D">
        <w:pPr>
          <w:pStyle w:val="ab"/>
          <w:jc w:val="center"/>
          <w:rPr>
            <w:rFonts w:ascii="Times New Roman" w:hAnsi="Times New Roman" w:cs="Times New Roman"/>
            <w:sz w:val="24"/>
          </w:rPr>
        </w:pPr>
        <w:r w:rsidRPr="00173B0D">
          <w:rPr>
            <w:rFonts w:ascii="Times New Roman" w:hAnsi="Times New Roman" w:cs="Times New Roman"/>
            <w:sz w:val="24"/>
          </w:rPr>
          <w:fldChar w:fldCharType="begin"/>
        </w:r>
        <w:r w:rsidRPr="00173B0D">
          <w:rPr>
            <w:rFonts w:ascii="Times New Roman" w:hAnsi="Times New Roman" w:cs="Times New Roman"/>
            <w:sz w:val="24"/>
          </w:rPr>
          <w:instrText>PAGE   \* MERGEFORMAT</w:instrText>
        </w:r>
        <w:r w:rsidRPr="00173B0D">
          <w:rPr>
            <w:rFonts w:ascii="Times New Roman" w:hAnsi="Times New Roman" w:cs="Times New Roman"/>
            <w:sz w:val="24"/>
          </w:rPr>
          <w:fldChar w:fldCharType="separate"/>
        </w:r>
        <w:r w:rsidR="00D5614E">
          <w:rPr>
            <w:rFonts w:ascii="Times New Roman" w:hAnsi="Times New Roman" w:cs="Times New Roman"/>
            <w:noProof/>
            <w:sz w:val="24"/>
          </w:rPr>
          <w:t>- 7 -</w:t>
        </w:r>
        <w:r w:rsidRPr="00173B0D">
          <w:rPr>
            <w:rFonts w:ascii="Times New Roman" w:hAnsi="Times New Roman" w:cs="Times New Roman"/>
            <w:sz w:val="24"/>
          </w:rPr>
          <w:fldChar w:fldCharType="end"/>
        </w:r>
      </w:p>
    </w:sdtContent>
  </w:sdt>
  <w:p w14:paraId="42291701" w14:textId="77777777" w:rsidR="00173B0D" w:rsidRDefault="00173B0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3B"/>
    <w:rsid w:val="00002A3A"/>
    <w:rsid w:val="00003637"/>
    <w:rsid w:val="00004331"/>
    <w:rsid w:val="000100EF"/>
    <w:rsid w:val="0001304E"/>
    <w:rsid w:val="000139FE"/>
    <w:rsid w:val="00024E05"/>
    <w:rsid w:val="00030E8A"/>
    <w:rsid w:val="00030E9B"/>
    <w:rsid w:val="00040248"/>
    <w:rsid w:val="00042080"/>
    <w:rsid w:val="000473EE"/>
    <w:rsid w:val="0004753B"/>
    <w:rsid w:val="00052C2C"/>
    <w:rsid w:val="00064788"/>
    <w:rsid w:val="00065EC5"/>
    <w:rsid w:val="00085D02"/>
    <w:rsid w:val="00085DF5"/>
    <w:rsid w:val="00086661"/>
    <w:rsid w:val="0009466E"/>
    <w:rsid w:val="000A12B4"/>
    <w:rsid w:val="000A6B83"/>
    <w:rsid w:val="000B3592"/>
    <w:rsid w:val="000B35DA"/>
    <w:rsid w:val="000B4CEA"/>
    <w:rsid w:val="000B69A7"/>
    <w:rsid w:val="000C61B9"/>
    <w:rsid w:val="000D4F64"/>
    <w:rsid w:val="000E0D8F"/>
    <w:rsid w:val="000E27F5"/>
    <w:rsid w:val="000E43A2"/>
    <w:rsid w:val="000E5153"/>
    <w:rsid w:val="000E6388"/>
    <w:rsid w:val="000E7E5D"/>
    <w:rsid w:val="000E7F18"/>
    <w:rsid w:val="000F2440"/>
    <w:rsid w:val="000F51BD"/>
    <w:rsid w:val="000F6695"/>
    <w:rsid w:val="00104992"/>
    <w:rsid w:val="00104AF8"/>
    <w:rsid w:val="001065B4"/>
    <w:rsid w:val="00112742"/>
    <w:rsid w:val="00116401"/>
    <w:rsid w:val="00116DAF"/>
    <w:rsid w:val="00124C0D"/>
    <w:rsid w:val="00131914"/>
    <w:rsid w:val="00137457"/>
    <w:rsid w:val="00142C24"/>
    <w:rsid w:val="00150038"/>
    <w:rsid w:val="00151E28"/>
    <w:rsid w:val="0015547C"/>
    <w:rsid w:val="00160886"/>
    <w:rsid w:val="00163A09"/>
    <w:rsid w:val="00173B0D"/>
    <w:rsid w:val="00183BAD"/>
    <w:rsid w:val="00191ABB"/>
    <w:rsid w:val="00192411"/>
    <w:rsid w:val="00194D5D"/>
    <w:rsid w:val="00194F9E"/>
    <w:rsid w:val="0019773E"/>
    <w:rsid w:val="001A1282"/>
    <w:rsid w:val="001B0898"/>
    <w:rsid w:val="001B2EDB"/>
    <w:rsid w:val="001B6E10"/>
    <w:rsid w:val="001D15DE"/>
    <w:rsid w:val="001D36CB"/>
    <w:rsid w:val="001D545B"/>
    <w:rsid w:val="001E193F"/>
    <w:rsid w:val="001E3BA7"/>
    <w:rsid w:val="001E418D"/>
    <w:rsid w:val="00203A80"/>
    <w:rsid w:val="00213721"/>
    <w:rsid w:val="00222C5B"/>
    <w:rsid w:val="00224DAE"/>
    <w:rsid w:val="00226B0D"/>
    <w:rsid w:val="00235793"/>
    <w:rsid w:val="00237F6F"/>
    <w:rsid w:val="002408F0"/>
    <w:rsid w:val="00246E17"/>
    <w:rsid w:val="0026174D"/>
    <w:rsid w:val="002679AE"/>
    <w:rsid w:val="00275C41"/>
    <w:rsid w:val="0028330E"/>
    <w:rsid w:val="0028466A"/>
    <w:rsid w:val="002910FB"/>
    <w:rsid w:val="002A1042"/>
    <w:rsid w:val="002A4FEC"/>
    <w:rsid w:val="002B18B5"/>
    <w:rsid w:val="002B2789"/>
    <w:rsid w:val="002C104A"/>
    <w:rsid w:val="002C6C5D"/>
    <w:rsid w:val="002D3C31"/>
    <w:rsid w:val="002D7D56"/>
    <w:rsid w:val="002E1D98"/>
    <w:rsid w:val="002E6558"/>
    <w:rsid w:val="002E69CB"/>
    <w:rsid w:val="002F6FA6"/>
    <w:rsid w:val="003001B7"/>
    <w:rsid w:val="00305C55"/>
    <w:rsid w:val="00316B7B"/>
    <w:rsid w:val="00323AC1"/>
    <w:rsid w:val="003338A6"/>
    <w:rsid w:val="00336EEE"/>
    <w:rsid w:val="003473D9"/>
    <w:rsid w:val="00347D4C"/>
    <w:rsid w:val="00367E99"/>
    <w:rsid w:val="00371301"/>
    <w:rsid w:val="00375865"/>
    <w:rsid w:val="00382DC7"/>
    <w:rsid w:val="00382F9D"/>
    <w:rsid w:val="00385D6F"/>
    <w:rsid w:val="003923B8"/>
    <w:rsid w:val="003944CA"/>
    <w:rsid w:val="00397F44"/>
    <w:rsid w:val="003B5E8F"/>
    <w:rsid w:val="003C3FF7"/>
    <w:rsid w:val="003C5244"/>
    <w:rsid w:val="003C7A92"/>
    <w:rsid w:val="003D28D8"/>
    <w:rsid w:val="003E46EC"/>
    <w:rsid w:val="003F1119"/>
    <w:rsid w:val="003F1F34"/>
    <w:rsid w:val="003F22D8"/>
    <w:rsid w:val="003F31CE"/>
    <w:rsid w:val="00404798"/>
    <w:rsid w:val="00422748"/>
    <w:rsid w:val="00434813"/>
    <w:rsid w:val="004376A0"/>
    <w:rsid w:val="00437948"/>
    <w:rsid w:val="00442CE7"/>
    <w:rsid w:val="00450A55"/>
    <w:rsid w:val="00451ADE"/>
    <w:rsid w:val="00455206"/>
    <w:rsid w:val="0045578A"/>
    <w:rsid w:val="00456064"/>
    <w:rsid w:val="00456E38"/>
    <w:rsid w:val="00464E07"/>
    <w:rsid w:val="00467398"/>
    <w:rsid w:val="004700D3"/>
    <w:rsid w:val="00474231"/>
    <w:rsid w:val="004825A4"/>
    <w:rsid w:val="00483010"/>
    <w:rsid w:val="00483BF4"/>
    <w:rsid w:val="00490173"/>
    <w:rsid w:val="0049072F"/>
    <w:rsid w:val="00491D77"/>
    <w:rsid w:val="00493754"/>
    <w:rsid w:val="004963AA"/>
    <w:rsid w:val="00496611"/>
    <w:rsid w:val="004A0784"/>
    <w:rsid w:val="004A0CD2"/>
    <w:rsid w:val="004A1DF0"/>
    <w:rsid w:val="004B1493"/>
    <w:rsid w:val="004B1850"/>
    <w:rsid w:val="004C11E4"/>
    <w:rsid w:val="004C22D5"/>
    <w:rsid w:val="004C2651"/>
    <w:rsid w:val="004C4344"/>
    <w:rsid w:val="004C6D87"/>
    <w:rsid w:val="004E370C"/>
    <w:rsid w:val="004F1865"/>
    <w:rsid w:val="004F19F5"/>
    <w:rsid w:val="004F32B5"/>
    <w:rsid w:val="004F5E7B"/>
    <w:rsid w:val="00501A70"/>
    <w:rsid w:val="00512D00"/>
    <w:rsid w:val="0051393F"/>
    <w:rsid w:val="00514548"/>
    <w:rsid w:val="00516FE2"/>
    <w:rsid w:val="005201BC"/>
    <w:rsid w:val="00526793"/>
    <w:rsid w:val="0054070B"/>
    <w:rsid w:val="00542A8E"/>
    <w:rsid w:val="00543789"/>
    <w:rsid w:val="00544D5F"/>
    <w:rsid w:val="00553DC7"/>
    <w:rsid w:val="00556210"/>
    <w:rsid w:val="005656E7"/>
    <w:rsid w:val="00565B27"/>
    <w:rsid w:val="005709D0"/>
    <w:rsid w:val="00570DE5"/>
    <w:rsid w:val="00574956"/>
    <w:rsid w:val="00574CD2"/>
    <w:rsid w:val="00582214"/>
    <w:rsid w:val="005836C2"/>
    <w:rsid w:val="005847D7"/>
    <w:rsid w:val="005859CB"/>
    <w:rsid w:val="0058759D"/>
    <w:rsid w:val="005901B0"/>
    <w:rsid w:val="0059101D"/>
    <w:rsid w:val="00596884"/>
    <w:rsid w:val="005A0731"/>
    <w:rsid w:val="005A123A"/>
    <w:rsid w:val="005A1845"/>
    <w:rsid w:val="005A1866"/>
    <w:rsid w:val="005A4D44"/>
    <w:rsid w:val="005C1B8D"/>
    <w:rsid w:val="005C2DF6"/>
    <w:rsid w:val="005C3A31"/>
    <w:rsid w:val="005D077D"/>
    <w:rsid w:val="005D5D29"/>
    <w:rsid w:val="005D6241"/>
    <w:rsid w:val="005E1F81"/>
    <w:rsid w:val="005F01A5"/>
    <w:rsid w:val="005F3347"/>
    <w:rsid w:val="0060533C"/>
    <w:rsid w:val="00611A64"/>
    <w:rsid w:val="00612B93"/>
    <w:rsid w:val="00613CB5"/>
    <w:rsid w:val="00620DC5"/>
    <w:rsid w:val="00623DB0"/>
    <w:rsid w:val="006253E3"/>
    <w:rsid w:val="0063096C"/>
    <w:rsid w:val="006471E6"/>
    <w:rsid w:val="00654581"/>
    <w:rsid w:val="00660202"/>
    <w:rsid w:val="006669A3"/>
    <w:rsid w:val="00672CDE"/>
    <w:rsid w:val="00675EB3"/>
    <w:rsid w:val="00676AE6"/>
    <w:rsid w:val="00686CAA"/>
    <w:rsid w:val="006A083C"/>
    <w:rsid w:val="006A19AE"/>
    <w:rsid w:val="006A507A"/>
    <w:rsid w:val="006A723B"/>
    <w:rsid w:val="006A77AA"/>
    <w:rsid w:val="006B1630"/>
    <w:rsid w:val="006B3187"/>
    <w:rsid w:val="006B34DC"/>
    <w:rsid w:val="006B563C"/>
    <w:rsid w:val="006B58A3"/>
    <w:rsid w:val="006C44D1"/>
    <w:rsid w:val="006C6396"/>
    <w:rsid w:val="006C6693"/>
    <w:rsid w:val="006D7740"/>
    <w:rsid w:val="006E5FF7"/>
    <w:rsid w:val="006F4BBA"/>
    <w:rsid w:val="006F65EC"/>
    <w:rsid w:val="006F6FD8"/>
    <w:rsid w:val="006F70BC"/>
    <w:rsid w:val="00703A04"/>
    <w:rsid w:val="00703CE8"/>
    <w:rsid w:val="00707130"/>
    <w:rsid w:val="00714F9D"/>
    <w:rsid w:val="00716D0A"/>
    <w:rsid w:val="00726070"/>
    <w:rsid w:val="00727031"/>
    <w:rsid w:val="00730387"/>
    <w:rsid w:val="00731C9B"/>
    <w:rsid w:val="007426CE"/>
    <w:rsid w:val="007463FD"/>
    <w:rsid w:val="00746917"/>
    <w:rsid w:val="00747206"/>
    <w:rsid w:val="007557AF"/>
    <w:rsid w:val="00760451"/>
    <w:rsid w:val="00762C55"/>
    <w:rsid w:val="00765C1E"/>
    <w:rsid w:val="007833DA"/>
    <w:rsid w:val="00795584"/>
    <w:rsid w:val="007970C6"/>
    <w:rsid w:val="007A1514"/>
    <w:rsid w:val="007B01FE"/>
    <w:rsid w:val="007B4AF2"/>
    <w:rsid w:val="007C62C3"/>
    <w:rsid w:val="007D397E"/>
    <w:rsid w:val="007E2C95"/>
    <w:rsid w:val="007E5DAD"/>
    <w:rsid w:val="007F24A9"/>
    <w:rsid w:val="007F3EE1"/>
    <w:rsid w:val="007F67E0"/>
    <w:rsid w:val="007F6E67"/>
    <w:rsid w:val="00800992"/>
    <w:rsid w:val="00810B88"/>
    <w:rsid w:val="00815031"/>
    <w:rsid w:val="00821525"/>
    <w:rsid w:val="00835F72"/>
    <w:rsid w:val="00837982"/>
    <w:rsid w:val="008472A2"/>
    <w:rsid w:val="00852FB4"/>
    <w:rsid w:val="00853074"/>
    <w:rsid w:val="00860E8E"/>
    <w:rsid w:val="008619D4"/>
    <w:rsid w:val="00866E20"/>
    <w:rsid w:val="00873C50"/>
    <w:rsid w:val="008751C4"/>
    <w:rsid w:val="00880A9B"/>
    <w:rsid w:val="00883109"/>
    <w:rsid w:val="008831BB"/>
    <w:rsid w:val="008853CD"/>
    <w:rsid w:val="00891589"/>
    <w:rsid w:val="008925E1"/>
    <w:rsid w:val="008972E6"/>
    <w:rsid w:val="008A6A1A"/>
    <w:rsid w:val="008C0624"/>
    <w:rsid w:val="008C330E"/>
    <w:rsid w:val="008D12F7"/>
    <w:rsid w:val="008D68E4"/>
    <w:rsid w:val="008D79C5"/>
    <w:rsid w:val="008E5D37"/>
    <w:rsid w:val="008E793A"/>
    <w:rsid w:val="008E7EA4"/>
    <w:rsid w:val="008E7F89"/>
    <w:rsid w:val="008F01BD"/>
    <w:rsid w:val="008F0B50"/>
    <w:rsid w:val="008F2F99"/>
    <w:rsid w:val="008F3A32"/>
    <w:rsid w:val="0090098D"/>
    <w:rsid w:val="009028DA"/>
    <w:rsid w:val="00906A18"/>
    <w:rsid w:val="00910654"/>
    <w:rsid w:val="00911D50"/>
    <w:rsid w:val="009153DB"/>
    <w:rsid w:val="00920C3A"/>
    <w:rsid w:val="00931A5A"/>
    <w:rsid w:val="009344EE"/>
    <w:rsid w:val="00944F29"/>
    <w:rsid w:val="00945DEC"/>
    <w:rsid w:val="00946573"/>
    <w:rsid w:val="00947335"/>
    <w:rsid w:val="00970E4C"/>
    <w:rsid w:val="00971F1D"/>
    <w:rsid w:val="0097205E"/>
    <w:rsid w:val="00973B9F"/>
    <w:rsid w:val="009747CD"/>
    <w:rsid w:val="00974CAA"/>
    <w:rsid w:val="009776E3"/>
    <w:rsid w:val="0098078A"/>
    <w:rsid w:val="009813CB"/>
    <w:rsid w:val="00981A75"/>
    <w:rsid w:val="0098329D"/>
    <w:rsid w:val="00985C8D"/>
    <w:rsid w:val="00990D3B"/>
    <w:rsid w:val="009A3A40"/>
    <w:rsid w:val="009A6CE7"/>
    <w:rsid w:val="009B1146"/>
    <w:rsid w:val="009B4AAB"/>
    <w:rsid w:val="009C42C7"/>
    <w:rsid w:val="009C6154"/>
    <w:rsid w:val="009D4C67"/>
    <w:rsid w:val="009E0298"/>
    <w:rsid w:val="009E6543"/>
    <w:rsid w:val="00A03541"/>
    <w:rsid w:val="00A048FB"/>
    <w:rsid w:val="00A06A93"/>
    <w:rsid w:val="00A131DF"/>
    <w:rsid w:val="00A1493C"/>
    <w:rsid w:val="00A17F2B"/>
    <w:rsid w:val="00A26666"/>
    <w:rsid w:val="00A31389"/>
    <w:rsid w:val="00A31EC7"/>
    <w:rsid w:val="00A37FA3"/>
    <w:rsid w:val="00A410E1"/>
    <w:rsid w:val="00A43C68"/>
    <w:rsid w:val="00A444D9"/>
    <w:rsid w:val="00A445D4"/>
    <w:rsid w:val="00A473AF"/>
    <w:rsid w:val="00A479B4"/>
    <w:rsid w:val="00A47DFA"/>
    <w:rsid w:val="00A570B9"/>
    <w:rsid w:val="00A71ECC"/>
    <w:rsid w:val="00A75D46"/>
    <w:rsid w:val="00A75EBD"/>
    <w:rsid w:val="00A87708"/>
    <w:rsid w:val="00A91F2E"/>
    <w:rsid w:val="00AA0D41"/>
    <w:rsid w:val="00AA1A18"/>
    <w:rsid w:val="00AA3D70"/>
    <w:rsid w:val="00AB50AA"/>
    <w:rsid w:val="00AC4A30"/>
    <w:rsid w:val="00AD2D1C"/>
    <w:rsid w:val="00AE11C7"/>
    <w:rsid w:val="00AE485B"/>
    <w:rsid w:val="00B00AD9"/>
    <w:rsid w:val="00B02000"/>
    <w:rsid w:val="00B063E3"/>
    <w:rsid w:val="00B0736F"/>
    <w:rsid w:val="00B077EA"/>
    <w:rsid w:val="00B10A8F"/>
    <w:rsid w:val="00B1276F"/>
    <w:rsid w:val="00B21C74"/>
    <w:rsid w:val="00B2378C"/>
    <w:rsid w:val="00B30B9E"/>
    <w:rsid w:val="00B35C7F"/>
    <w:rsid w:val="00B4310D"/>
    <w:rsid w:val="00B47F0D"/>
    <w:rsid w:val="00B51449"/>
    <w:rsid w:val="00B553A5"/>
    <w:rsid w:val="00B61E1F"/>
    <w:rsid w:val="00B72278"/>
    <w:rsid w:val="00B934FB"/>
    <w:rsid w:val="00B93C88"/>
    <w:rsid w:val="00B96831"/>
    <w:rsid w:val="00B96CCD"/>
    <w:rsid w:val="00BA7BC9"/>
    <w:rsid w:val="00BB2FF6"/>
    <w:rsid w:val="00BB51AC"/>
    <w:rsid w:val="00BB589A"/>
    <w:rsid w:val="00BB6981"/>
    <w:rsid w:val="00BC6D62"/>
    <w:rsid w:val="00BD5889"/>
    <w:rsid w:val="00BF1B78"/>
    <w:rsid w:val="00BF4CF4"/>
    <w:rsid w:val="00BF5A37"/>
    <w:rsid w:val="00BF5F31"/>
    <w:rsid w:val="00C00407"/>
    <w:rsid w:val="00C10E3B"/>
    <w:rsid w:val="00C146C9"/>
    <w:rsid w:val="00C16999"/>
    <w:rsid w:val="00C32F48"/>
    <w:rsid w:val="00C36D57"/>
    <w:rsid w:val="00C42507"/>
    <w:rsid w:val="00C45653"/>
    <w:rsid w:val="00C74049"/>
    <w:rsid w:val="00C84416"/>
    <w:rsid w:val="00C8497F"/>
    <w:rsid w:val="00C870F0"/>
    <w:rsid w:val="00C937B6"/>
    <w:rsid w:val="00C93943"/>
    <w:rsid w:val="00C94426"/>
    <w:rsid w:val="00CA3009"/>
    <w:rsid w:val="00CA65F1"/>
    <w:rsid w:val="00CB730C"/>
    <w:rsid w:val="00CB7704"/>
    <w:rsid w:val="00CC6FC8"/>
    <w:rsid w:val="00CC7AE5"/>
    <w:rsid w:val="00CD085E"/>
    <w:rsid w:val="00CD17F4"/>
    <w:rsid w:val="00D037A1"/>
    <w:rsid w:val="00D17684"/>
    <w:rsid w:val="00D201E9"/>
    <w:rsid w:val="00D2741B"/>
    <w:rsid w:val="00D363FF"/>
    <w:rsid w:val="00D43F5E"/>
    <w:rsid w:val="00D447C4"/>
    <w:rsid w:val="00D4730A"/>
    <w:rsid w:val="00D473BD"/>
    <w:rsid w:val="00D5614E"/>
    <w:rsid w:val="00D56F78"/>
    <w:rsid w:val="00D647DF"/>
    <w:rsid w:val="00D73E10"/>
    <w:rsid w:val="00D74E17"/>
    <w:rsid w:val="00D830C9"/>
    <w:rsid w:val="00D857B5"/>
    <w:rsid w:val="00D87FF1"/>
    <w:rsid w:val="00DA25FB"/>
    <w:rsid w:val="00DA3919"/>
    <w:rsid w:val="00DA71C7"/>
    <w:rsid w:val="00DD030D"/>
    <w:rsid w:val="00DD31B5"/>
    <w:rsid w:val="00DE683B"/>
    <w:rsid w:val="00DF3BF2"/>
    <w:rsid w:val="00E01127"/>
    <w:rsid w:val="00E0608D"/>
    <w:rsid w:val="00E166B2"/>
    <w:rsid w:val="00E16D50"/>
    <w:rsid w:val="00E232F2"/>
    <w:rsid w:val="00E251B2"/>
    <w:rsid w:val="00E255DF"/>
    <w:rsid w:val="00E32B07"/>
    <w:rsid w:val="00E42CA1"/>
    <w:rsid w:val="00E4329C"/>
    <w:rsid w:val="00E4548F"/>
    <w:rsid w:val="00E47EEB"/>
    <w:rsid w:val="00E53B48"/>
    <w:rsid w:val="00E5695B"/>
    <w:rsid w:val="00E6153E"/>
    <w:rsid w:val="00E80906"/>
    <w:rsid w:val="00E855DA"/>
    <w:rsid w:val="00E872F1"/>
    <w:rsid w:val="00E901D6"/>
    <w:rsid w:val="00E92862"/>
    <w:rsid w:val="00E9568D"/>
    <w:rsid w:val="00EA2561"/>
    <w:rsid w:val="00EA3E0F"/>
    <w:rsid w:val="00EA6D8E"/>
    <w:rsid w:val="00EB1F29"/>
    <w:rsid w:val="00EB211B"/>
    <w:rsid w:val="00EB2627"/>
    <w:rsid w:val="00EB494A"/>
    <w:rsid w:val="00EC0A77"/>
    <w:rsid w:val="00EC369F"/>
    <w:rsid w:val="00EC391F"/>
    <w:rsid w:val="00ED12AE"/>
    <w:rsid w:val="00ED25CC"/>
    <w:rsid w:val="00ED2FEE"/>
    <w:rsid w:val="00ED3792"/>
    <w:rsid w:val="00ED4A4A"/>
    <w:rsid w:val="00ED5194"/>
    <w:rsid w:val="00EE1863"/>
    <w:rsid w:val="00EF1B85"/>
    <w:rsid w:val="00EF3E99"/>
    <w:rsid w:val="00F02BDE"/>
    <w:rsid w:val="00F06690"/>
    <w:rsid w:val="00F31B91"/>
    <w:rsid w:val="00F345E5"/>
    <w:rsid w:val="00F3667F"/>
    <w:rsid w:val="00F41FB6"/>
    <w:rsid w:val="00F449D7"/>
    <w:rsid w:val="00F5050C"/>
    <w:rsid w:val="00F560D8"/>
    <w:rsid w:val="00F61945"/>
    <w:rsid w:val="00F7630B"/>
    <w:rsid w:val="00F768B9"/>
    <w:rsid w:val="00F76C21"/>
    <w:rsid w:val="00F86363"/>
    <w:rsid w:val="00F95330"/>
    <w:rsid w:val="00F96117"/>
    <w:rsid w:val="00F966F2"/>
    <w:rsid w:val="00FB184D"/>
    <w:rsid w:val="00FC7832"/>
    <w:rsid w:val="00FD6F02"/>
    <w:rsid w:val="00FE0727"/>
    <w:rsid w:val="00FE4EF3"/>
    <w:rsid w:val="00FE6380"/>
    <w:rsid w:val="00FF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88E0"/>
  <w15:docId w15:val="{860AC773-9DB1-464B-8584-5F9C57F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0E1"/>
  </w:style>
  <w:style w:type="paragraph" w:styleId="1">
    <w:name w:val="heading 1"/>
    <w:basedOn w:val="a"/>
    <w:link w:val="10"/>
    <w:uiPriority w:val="9"/>
    <w:qFormat/>
    <w:rsid w:val="00FB1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C42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14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449"/>
    <w:rPr>
      <w:rFonts w:ascii="Tahoma" w:hAnsi="Tahoma" w:cs="Tahoma"/>
      <w:sz w:val="16"/>
      <w:szCs w:val="16"/>
    </w:rPr>
  </w:style>
  <w:style w:type="table" w:customStyle="1" w:styleId="11">
    <w:name w:val="Сетка таблицы1"/>
    <w:basedOn w:val="a1"/>
    <w:next w:val="a3"/>
    <w:uiPriority w:val="59"/>
    <w:rsid w:val="00BB51A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456E38"/>
    <w:rPr>
      <w:sz w:val="16"/>
      <w:szCs w:val="16"/>
    </w:rPr>
  </w:style>
  <w:style w:type="paragraph" w:styleId="a7">
    <w:name w:val="annotation text"/>
    <w:basedOn w:val="a"/>
    <w:link w:val="a8"/>
    <w:uiPriority w:val="99"/>
    <w:semiHidden/>
    <w:unhideWhenUsed/>
    <w:rsid w:val="00456E38"/>
    <w:pPr>
      <w:spacing w:line="240" w:lineRule="auto"/>
    </w:pPr>
    <w:rPr>
      <w:sz w:val="20"/>
      <w:szCs w:val="20"/>
    </w:rPr>
  </w:style>
  <w:style w:type="character" w:customStyle="1" w:styleId="a8">
    <w:name w:val="Текст примечания Знак"/>
    <w:basedOn w:val="a0"/>
    <w:link w:val="a7"/>
    <w:uiPriority w:val="99"/>
    <w:semiHidden/>
    <w:rsid w:val="00456E38"/>
    <w:rPr>
      <w:sz w:val="20"/>
      <w:szCs w:val="20"/>
    </w:rPr>
  </w:style>
  <w:style w:type="paragraph" w:styleId="a9">
    <w:name w:val="annotation subject"/>
    <w:basedOn w:val="a7"/>
    <w:next w:val="a7"/>
    <w:link w:val="aa"/>
    <w:uiPriority w:val="99"/>
    <w:semiHidden/>
    <w:unhideWhenUsed/>
    <w:rsid w:val="00456E38"/>
    <w:rPr>
      <w:b/>
      <w:bCs/>
    </w:rPr>
  </w:style>
  <w:style w:type="character" w:customStyle="1" w:styleId="aa">
    <w:name w:val="Тема примечания Знак"/>
    <w:basedOn w:val="a8"/>
    <w:link w:val="a9"/>
    <w:uiPriority w:val="99"/>
    <w:semiHidden/>
    <w:rsid w:val="00456E38"/>
    <w:rPr>
      <w:b/>
      <w:bCs/>
      <w:sz w:val="20"/>
      <w:szCs w:val="20"/>
    </w:rPr>
  </w:style>
  <w:style w:type="character" w:customStyle="1" w:styleId="10">
    <w:name w:val="Заголовок 1 Знак"/>
    <w:basedOn w:val="a0"/>
    <w:link w:val="1"/>
    <w:uiPriority w:val="9"/>
    <w:rsid w:val="00FB18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42C7"/>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3"/>
    <w:uiPriority w:val="39"/>
    <w:rsid w:val="00553D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73B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73B0D"/>
  </w:style>
  <w:style w:type="paragraph" w:styleId="ad">
    <w:name w:val="footer"/>
    <w:basedOn w:val="a"/>
    <w:link w:val="ae"/>
    <w:uiPriority w:val="99"/>
    <w:unhideWhenUsed/>
    <w:rsid w:val="00173B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7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83613">
      <w:bodyDiv w:val="1"/>
      <w:marLeft w:val="0"/>
      <w:marRight w:val="0"/>
      <w:marTop w:val="0"/>
      <w:marBottom w:val="0"/>
      <w:divBdr>
        <w:top w:val="none" w:sz="0" w:space="0" w:color="auto"/>
        <w:left w:val="none" w:sz="0" w:space="0" w:color="auto"/>
        <w:bottom w:val="none" w:sz="0" w:space="0" w:color="auto"/>
        <w:right w:val="none" w:sz="0" w:space="0" w:color="auto"/>
      </w:divBdr>
    </w:div>
    <w:div w:id="752699315">
      <w:bodyDiv w:val="1"/>
      <w:marLeft w:val="0"/>
      <w:marRight w:val="0"/>
      <w:marTop w:val="0"/>
      <w:marBottom w:val="0"/>
      <w:divBdr>
        <w:top w:val="none" w:sz="0" w:space="0" w:color="auto"/>
        <w:left w:val="none" w:sz="0" w:space="0" w:color="auto"/>
        <w:bottom w:val="none" w:sz="0" w:space="0" w:color="auto"/>
        <w:right w:val="none" w:sz="0" w:space="0" w:color="auto"/>
      </w:divBdr>
    </w:div>
    <w:div w:id="1004476222">
      <w:bodyDiv w:val="1"/>
      <w:marLeft w:val="0"/>
      <w:marRight w:val="0"/>
      <w:marTop w:val="0"/>
      <w:marBottom w:val="0"/>
      <w:divBdr>
        <w:top w:val="none" w:sz="0" w:space="0" w:color="auto"/>
        <w:left w:val="none" w:sz="0" w:space="0" w:color="auto"/>
        <w:bottom w:val="none" w:sz="0" w:space="0" w:color="auto"/>
        <w:right w:val="none" w:sz="0" w:space="0" w:color="auto"/>
      </w:divBdr>
    </w:div>
    <w:div w:id="1009066383">
      <w:bodyDiv w:val="1"/>
      <w:marLeft w:val="0"/>
      <w:marRight w:val="0"/>
      <w:marTop w:val="0"/>
      <w:marBottom w:val="0"/>
      <w:divBdr>
        <w:top w:val="none" w:sz="0" w:space="0" w:color="auto"/>
        <w:left w:val="none" w:sz="0" w:space="0" w:color="auto"/>
        <w:bottom w:val="none" w:sz="0" w:space="0" w:color="auto"/>
        <w:right w:val="none" w:sz="0" w:space="0" w:color="auto"/>
      </w:divBdr>
    </w:div>
    <w:div w:id="1367825603">
      <w:bodyDiv w:val="1"/>
      <w:marLeft w:val="0"/>
      <w:marRight w:val="0"/>
      <w:marTop w:val="0"/>
      <w:marBottom w:val="0"/>
      <w:divBdr>
        <w:top w:val="none" w:sz="0" w:space="0" w:color="auto"/>
        <w:left w:val="none" w:sz="0" w:space="0" w:color="auto"/>
        <w:bottom w:val="none" w:sz="0" w:space="0" w:color="auto"/>
        <w:right w:val="none" w:sz="0" w:space="0" w:color="auto"/>
      </w:divBdr>
    </w:div>
    <w:div w:id="21337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8C12-FF73-4F07-A586-9B1A939D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dc:creator>
  <cp:lastModifiedBy>Бугаева В.Н.</cp:lastModifiedBy>
  <cp:revision>110</cp:revision>
  <cp:lastPrinted>2025-05-20T13:38:00Z</cp:lastPrinted>
  <dcterms:created xsi:type="dcterms:W3CDTF">2025-02-17T11:33:00Z</dcterms:created>
  <dcterms:modified xsi:type="dcterms:W3CDTF">2025-05-20T13:39:00Z</dcterms:modified>
</cp:coreProperties>
</file>