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73" w:rsidRDefault="006A2473" w:rsidP="006A2473">
      <w:pPr>
        <w:pStyle w:val="a3"/>
        <w:jc w:val="center"/>
        <w:rPr>
          <w:rFonts w:ascii="Times New Roman" w:hAnsi="Times New Roman" w:cs="Times New Roman"/>
          <w:b/>
          <w:sz w:val="28"/>
          <w:szCs w:val="28"/>
        </w:rPr>
      </w:pPr>
    </w:p>
    <w:p w:rsidR="006A2473" w:rsidRDefault="006A2473" w:rsidP="006A2473">
      <w:pPr>
        <w:pStyle w:val="a3"/>
        <w:jc w:val="center"/>
        <w:rPr>
          <w:rFonts w:ascii="Times New Roman" w:hAnsi="Times New Roman" w:cs="Times New Roman"/>
          <w:b/>
          <w:sz w:val="28"/>
          <w:szCs w:val="28"/>
        </w:rPr>
      </w:pPr>
    </w:p>
    <w:p w:rsidR="006A2473" w:rsidRDefault="006A2473" w:rsidP="006A2473">
      <w:pPr>
        <w:pStyle w:val="a3"/>
        <w:jc w:val="center"/>
        <w:rPr>
          <w:rFonts w:ascii="Times New Roman" w:hAnsi="Times New Roman" w:cs="Times New Roman"/>
          <w:b/>
          <w:sz w:val="28"/>
          <w:szCs w:val="28"/>
        </w:rPr>
      </w:pPr>
    </w:p>
    <w:p w:rsidR="006A2473" w:rsidRDefault="006A2473" w:rsidP="006A2473">
      <w:pPr>
        <w:pStyle w:val="a3"/>
        <w:jc w:val="center"/>
        <w:rPr>
          <w:rFonts w:ascii="Times New Roman" w:hAnsi="Times New Roman" w:cs="Times New Roman"/>
          <w:b/>
          <w:sz w:val="28"/>
          <w:szCs w:val="28"/>
        </w:rPr>
      </w:pPr>
    </w:p>
    <w:p w:rsidR="006A2473" w:rsidRDefault="006A2473" w:rsidP="006A2473">
      <w:pPr>
        <w:pStyle w:val="a3"/>
        <w:jc w:val="center"/>
        <w:rPr>
          <w:rFonts w:ascii="Times New Roman" w:hAnsi="Times New Roman" w:cs="Times New Roman"/>
          <w:b/>
          <w:sz w:val="28"/>
          <w:szCs w:val="28"/>
        </w:rPr>
      </w:pPr>
    </w:p>
    <w:p w:rsidR="006A2473" w:rsidRDefault="006A2473" w:rsidP="006A2473">
      <w:pPr>
        <w:pStyle w:val="a3"/>
        <w:jc w:val="center"/>
        <w:rPr>
          <w:rFonts w:ascii="Times New Roman" w:hAnsi="Times New Roman" w:cs="Times New Roman"/>
          <w:b/>
          <w:sz w:val="28"/>
          <w:szCs w:val="28"/>
        </w:rPr>
      </w:pPr>
    </w:p>
    <w:p w:rsidR="006A2473" w:rsidRPr="009801CC" w:rsidRDefault="006A2473" w:rsidP="006A2473">
      <w:pPr>
        <w:pStyle w:val="a3"/>
        <w:jc w:val="center"/>
        <w:rPr>
          <w:rFonts w:ascii="Times New Roman" w:hAnsi="Times New Roman" w:cs="Times New Roman"/>
          <w:b/>
          <w:sz w:val="28"/>
          <w:szCs w:val="28"/>
        </w:rPr>
      </w:pPr>
      <w:r w:rsidRPr="009801CC">
        <w:rPr>
          <w:rFonts w:ascii="Times New Roman" w:hAnsi="Times New Roman" w:cs="Times New Roman"/>
          <w:b/>
          <w:sz w:val="28"/>
          <w:szCs w:val="28"/>
        </w:rPr>
        <w:t>Закон</w:t>
      </w:r>
    </w:p>
    <w:p w:rsidR="006A2473" w:rsidRDefault="006A2473" w:rsidP="006A2473">
      <w:pPr>
        <w:pStyle w:val="a3"/>
        <w:jc w:val="center"/>
        <w:rPr>
          <w:rFonts w:ascii="Times New Roman" w:hAnsi="Times New Roman" w:cs="Times New Roman"/>
          <w:b/>
          <w:sz w:val="28"/>
          <w:szCs w:val="28"/>
        </w:rPr>
      </w:pPr>
      <w:r w:rsidRPr="009801CC">
        <w:rPr>
          <w:rFonts w:ascii="Times New Roman" w:hAnsi="Times New Roman" w:cs="Times New Roman"/>
          <w:b/>
          <w:sz w:val="28"/>
          <w:szCs w:val="28"/>
        </w:rPr>
        <w:t>Приднестровской Молдавской Республики</w:t>
      </w:r>
    </w:p>
    <w:p w:rsidR="006A2473" w:rsidRDefault="006A2473" w:rsidP="006A2473">
      <w:pPr>
        <w:pStyle w:val="a3"/>
        <w:jc w:val="center"/>
        <w:rPr>
          <w:rFonts w:ascii="Times New Roman" w:hAnsi="Times New Roman" w:cs="Times New Roman"/>
          <w:b/>
          <w:sz w:val="28"/>
          <w:szCs w:val="28"/>
        </w:rPr>
      </w:pPr>
    </w:p>
    <w:p w:rsidR="006A2473" w:rsidRDefault="006A2473" w:rsidP="006A2473">
      <w:pPr>
        <w:pStyle w:val="a3"/>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w:t>
      </w:r>
      <w:r w:rsidRPr="009801CC">
        <w:rPr>
          <w:rFonts w:ascii="Times New Roman" w:hAnsi="Times New Roman" w:cs="Times New Roman"/>
          <w:b/>
          <w:sz w:val="28"/>
          <w:szCs w:val="28"/>
        </w:rPr>
        <w:t xml:space="preserve"> в Закон Приднестровской Молдавской Республики «О государственной поддержке молодых семей по приобретению жилья»</w:t>
      </w:r>
    </w:p>
    <w:p w:rsidR="006A2473" w:rsidRDefault="006A2473" w:rsidP="006A2473">
      <w:pPr>
        <w:pStyle w:val="a3"/>
        <w:jc w:val="center"/>
        <w:rPr>
          <w:rFonts w:ascii="Times New Roman" w:hAnsi="Times New Roman" w:cs="Times New Roman"/>
          <w:b/>
          <w:sz w:val="28"/>
          <w:szCs w:val="28"/>
        </w:rPr>
      </w:pPr>
    </w:p>
    <w:p w:rsidR="006A2473" w:rsidRPr="00AB7144" w:rsidRDefault="006A2473" w:rsidP="006A2473">
      <w:pPr>
        <w:spacing w:after="0" w:line="240" w:lineRule="auto"/>
        <w:jc w:val="both"/>
        <w:rPr>
          <w:rFonts w:ascii="Times New Roman" w:eastAsia="Times New Roman" w:hAnsi="Times New Roman" w:cs="Times New Roman"/>
          <w:sz w:val="28"/>
          <w:szCs w:val="28"/>
          <w:lang w:eastAsia="ru-RU"/>
        </w:rPr>
      </w:pPr>
      <w:r w:rsidRPr="00AB7144">
        <w:rPr>
          <w:rFonts w:ascii="Times New Roman" w:eastAsia="Times New Roman" w:hAnsi="Times New Roman" w:cs="Times New Roman"/>
          <w:sz w:val="28"/>
          <w:szCs w:val="28"/>
          <w:lang w:eastAsia="ru-RU"/>
        </w:rPr>
        <w:t>Принят Верховным Советом</w:t>
      </w:r>
    </w:p>
    <w:p w:rsidR="006A2473" w:rsidRPr="00AB7144" w:rsidRDefault="006A2473" w:rsidP="006A2473">
      <w:pPr>
        <w:spacing w:after="0" w:line="240" w:lineRule="auto"/>
        <w:jc w:val="both"/>
        <w:rPr>
          <w:rFonts w:ascii="Times New Roman" w:eastAsia="Times New Roman" w:hAnsi="Times New Roman" w:cs="Times New Roman"/>
          <w:sz w:val="28"/>
          <w:szCs w:val="28"/>
          <w:lang w:eastAsia="ru-RU"/>
        </w:rPr>
      </w:pPr>
      <w:r w:rsidRPr="00AB7144">
        <w:rPr>
          <w:rFonts w:ascii="Times New Roman" w:eastAsia="Times New Roman" w:hAnsi="Times New Roman" w:cs="Times New Roman"/>
          <w:sz w:val="28"/>
          <w:szCs w:val="28"/>
          <w:lang w:eastAsia="ru-RU"/>
        </w:rPr>
        <w:t xml:space="preserve">Приднестровской Молдавской Республики   </w:t>
      </w:r>
      <w:r w:rsidRPr="004C5BBD">
        <w:rPr>
          <w:rFonts w:ascii="Times New Roman" w:eastAsia="Times New Roman" w:hAnsi="Times New Roman" w:cs="Times New Roman"/>
          <w:sz w:val="28"/>
          <w:szCs w:val="28"/>
          <w:lang w:eastAsia="ru-RU"/>
        </w:rPr>
        <w:t xml:space="preserve"> </w:t>
      </w:r>
      <w:r w:rsidRPr="00AB7144">
        <w:rPr>
          <w:rFonts w:ascii="Times New Roman" w:eastAsia="Times New Roman" w:hAnsi="Times New Roman" w:cs="Times New Roman"/>
          <w:sz w:val="28"/>
          <w:szCs w:val="28"/>
          <w:lang w:eastAsia="ru-RU"/>
        </w:rPr>
        <w:t xml:space="preserve">                              14 мая 2025 года</w:t>
      </w:r>
    </w:p>
    <w:p w:rsidR="006A2473" w:rsidRPr="009801CC" w:rsidRDefault="006A2473" w:rsidP="006A2473">
      <w:pPr>
        <w:pStyle w:val="a3"/>
        <w:jc w:val="both"/>
        <w:rPr>
          <w:rFonts w:ascii="Times New Roman" w:hAnsi="Times New Roman" w:cs="Times New Roman"/>
          <w:sz w:val="28"/>
          <w:szCs w:val="28"/>
        </w:rPr>
      </w:pPr>
    </w:p>
    <w:p w:rsidR="006A2473" w:rsidRDefault="006A2473" w:rsidP="006A2473">
      <w:pPr>
        <w:pStyle w:val="a3"/>
        <w:ind w:firstLine="708"/>
        <w:jc w:val="both"/>
        <w:rPr>
          <w:rFonts w:ascii="Times New Roman" w:hAnsi="Times New Roman" w:cs="Times New Roman"/>
          <w:sz w:val="28"/>
          <w:szCs w:val="28"/>
        </w:rPr>
      </w:pPr>
      <w:r w:rsidRPr="009801CC">
        <w:rPr>
          <w:rFonts w:ascii="Times New Roman" w:hAnsi="Times New Roman" w:cs="Times New Roman"/>
          <w:b/>
          <w:sz w:val="28"/>
          <w:szCs w:val="28"/>
        </w:rPr>
        <w:t>Статья 1.</w:t>
      </w:r>
      <w:r w:rsidRPr="009801CC">
        <w:rPr>
          <w:rFonts w:ascii="Times New Roman" w:hAnsi="Times New Roman" w:cs="Times New Roman"/>
          <w:sz w:val="28"/>
          <w:szCs w:val="28"/>
        </w:rPr>
        <w:t xml:space="preserve"> Внести в Закон Приднестровской Молдавской Республики </w:t>
      </w:r>
      <w:r w:rsidRPr="009801CC">
        <w:rPr>
          <w:rFonts w:ascii="Times New Roman" w:hAnsi="Times New Roman" w:cs="Times New Roman"/>
          <w:sz w:val="28"/>
          <w:szCs w:val="28"/>
        </w:rPr>
        <w:br/>
        <w:t xml:space="preserve">от 14 февраля 2020 года № 22-З-VI «О государственной поддержке молодых семей по приобретению жилья» (САЗ 20-7) с изменениями и дополнениями, внесенными законами Приднестровской Молдавской Республики от 11 марта 2021 года № 27-ЗИ-VII (САЗ 21-10); от 15 марта 2021 года № 33-ЗИД-VII </w:t>
      </w:r>
      <w:r w:rsidRPr="009801CC">
        <w:rPr>
          <w:rFonts w:ascii="Times New Roman" w:hAnsi="Times New Roman" w:cs="Times New Roman"/>
          <w:sz w:val="28"/>
          <w:szCs w:val="28"/>
        </w:rPr>
        <w:br/>
        <w:t xml:space="preserve">(САЗ 21-11); от 16 июля 2021 года № 161-ЗИ-VII (САЗ 21-28); от 3 декабря </w:t>
      </w:r>
      <w:r w:rsidRPr="009801CC">
        <w:rPr>
          <w:rFonts w:ascii="Times New Roman" w:hAnsi="Times New Roman" w:cs="Times New Roman"/>
          <w:sz w:val="28"/>
          <w:szCs w:val="28"/>
        </w:rPr>
        <w:br/>
        <w:t xml:space="preserve">2021 года № 301-ЗИД-VII (САЗ 21-48); от 5 апреля 2022 года № 52-ЗИД-VII </w:t>
      </w:r>
      <w:r w:rsidRPr="009801CC">
        <w:rPr>
          <w:rFonts w:ascii="Times New Roman" w:hAnsi="Times New Roman" w:cs="Times New Roman"/>
          <w:sz w:val="28"/>
          <w:szCs w:val="28"/>
        </w:rPr>
        <w:br/>
        <w:t>(САЗ 22-13); от 29 июля 2022 года № 230-ЗИД-VII (САЗ 22-29); от 22 декабря 2022 года № 369-ЗИД-VII (САЗ 22-50); от 15 июня 2023 года № 146-ЗИД-VII (САЗ 23-24); от 12 июля 2023 года № 200-ЗИД-VII (САЗ 23-28); от 15 декабря 2023 года № 378-ЗИ-VII (САЗ 23-50); от 10 июля 2024</w:t>
      </w:r>
      <w:r>
        <w:rPr>
          <w:rFonts w:ascii="Times New Roman" w:hAnsi="Times New Roman" w:cs="Times New Roman"/>
          <w:sz w:val="28"/>
          <w:szCs w:val="28"/>
        </w:rPr>
        <w:t xml:space="preserve"> года № 142-ЗИД-VII (САЗ 24-29);</w:t>
      </w:r>
      <w:r w:rsidRPr="009801CC">
        <w:rPr>
          <w:rFonts w:ascii="Times New Roman" w:hAnsi="Times New Roman" w:cs="Times New Roman"/>
          <w:sz w:val="28"/>
          <w:szCs w:val="28"/>
        </w:rPr>
        <w:t xml:space="preserve"> от 8 октября 2024 года № </w:t>
      </w:r>
      <w:r>
        <w:rPr>
          <w:rFonts w:ascii="Times New Roman" w:hAnsi="Times New Roman" w:cs="Times New Roman"/>
          <w:sz w:val="28"/>
          <w:szCs w:val="28"/>
        </w:rPr>
        <w:t>243-ЗИ-VII (САЗ 24-41), следующие изменения и дополнения.</w:t>
      </w:r>
    </w:p>
    <w:p w:rsidR="006A2473" w:rsidRPr="009801CC" w:rsidRDefault="006A2473" w:rsidP="006A2473">
      <w:pPr>
        <w:pStyle w:val="a3"/>
        <w:ind w:firstLine="708"/>
        <w:jc w:val="both"/>
        <w:rPr>
          <w:rFonts w:ascii="Times New Roman" w:hAnsi="Times New Roman" w:cs="Times New Roman"/>
          <w:sz w:val="28"/>
          <w:szCs w:val="28"/>
        </w:rPr>
      </w:pPr>
    </w:p>
    <w:p w:rsidR="006A2473" w:rsidRPr="009F5FAB"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7B585B">
        <w:rPr>
          <w:rFonts w:ascii="Times New Roman" w:eastAsia="Times New Roman" w:hAnsi="Times New Roman" w:cs="Times New Roman"/>
          <w:sz w:val="28"/>
          <w:szCs w:val="28"/>
          <w:lang w:eastAsia="ru-RU"/>
        </w:rPr>
        <w:t>1</w:t>
      </w:r>
      <w:r w:rsidRPr="009F5FAB">
        <w:rPr>
          <w:rFonts w:ascii="Times New Roman" w:eastAsia="Times New Roman" w:hAnsi="Times New Roman" w:cs="Times New Roman"/>
          <w:sz w:val="28"/>
          <w:szCs w:val="28"/>
          <w:lang w:eastAsia="ru-RU"/>
        </w:rPr>
        <w:t>. Статью 1 дополнить подпунктом е) следующего содержания:</w:t>
      </w:r>
    </w:p>
    <w:p w:rsidR="006A2473" w:rsidRPr="007B585B" w:rsidRDefault="006A2473" w:rsidP="006A2473">
      <w:pPr>
        <w:pStyle w:val="a3"/>
        <w:ind w:firstLine="708"/>
        <w:jc w:val="both"/>
        <w:rPr>
          <w:rFonts w:ascii="Times New Roman" w:eastAsia="Times New Roman" w:hAnsi="Times New Roman" w:cs="Times New Roman"/>
          <w:sz w:val="28"/>
          <w:szCs w:val="28"/>
          <w:lang w:eastAsia="ru-RU"/>
        </w:rPr>
      </w:pPr>
      <w:r w:rsidRPr="007B585B">
        <w:rPr>
          <w:rFonts w:ascii="Times New Roman" w:eastAsia="Times New Roman" w:hAnsi="Times New Roman" w:cs="Times New Roman"/>
          <w:sz w:val="28"/>
          <w:szCs w:val="28"/>
          <w:lang w:eastAsia="ru-RU"/>
        </w:rPr>
        <w:t>«е) неподведомственная организация образования – предоставляющая государственную субсидию и ответственная за реализацию настоящего Закона организация образования, учредителем которой является Приднестровская Молдавская Республика, но от лица которой полномочия учредителя осуществляются субъектами, не являющимися органами государственной власти».</w:t>
      </w:r>
    </w:p>
    <w:p w:rsidR="006A2473" w:rsidRPr="009801CC" w:rsidRDefault="006A2473" w:rsidP="006A2473">
      <w:pPr>
        <w:pStyle w:val="a3"/>
        <w:jc w:val="both"/>
        <w:rPr>
          <w:rFonts w:ascii="Times New Roman" w:hAnsi="Times New Roman" w:cs="Times New Roman"/>
          <w:sz w:val="28"/>
          <w:szCs w:val="28"/>
        </w:rPr>
      </w:pPr>
    </w:p>
    <w:p w:rsidR="006A2473" w:rsidRPr="009801CC" w:rsidRDefault="006A2473" w:rsidP="006A2473">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Pr="009801CC">
        <w:rPr>
          <w:rFonts w:ascii="Times New Roman" w:hAnsi="Times New Roman" w:cs="Times New Roman"/>
          <w:sz w:val="28"/>
          <w:szCs w:val="28"/>
        </w:rPr>
        <w:t>. Подпункт б) части первой пункта 3 статьи 2 изложить в следующей редакции:</w:t>
      </w:r>
    </w:p>
    <w:p w:rsidR="006A2473" w:rsidRDefault="006A2473" w:rsidP="006A2473">
      <w:pPr>
        <w:pStyle w:val="a3"/>
        <w:ind w:firstLine="708"/>
        <w:jc w:val="both"/>
        <w:rPr>
          <w:rFonts w:ascii="Times New Roman" w:hAnsi="Times New Roman" w:cs="Times New Roman"/>
          <w:sz w:val="28"/>
          <w:szCs w:val="28"/>
        </w:rPr>
      </w:pPr>
      <w:r w:rsidRPr="009801CC">
        <w:rPr>
          <w:rFonts w:ascii="Times New Roman" w:hAnsi="Times New Roman" w:cs="Times New Roman"/>
          <w:sz w:val="28"/>
          <w:szCs w:val="28"/>
        </w:rPr>
        <w:t xml:space="preserve">«б) педагоги, работающие в государственных (муниципальных) дошкольных и общеобразовательных организациях образования, организациях высшего и среднего профессионального образования, организациях дополнительного образования, в центрах реабилитации». </w:t>
      </w:r>
    </w:p>
    <w:p w:rsidR="006A2473" w:rsidRDefault="006A2473" w:rsidP="006A2473">
      <w:pPr>
        <w:pStyle w:val="a3"/>
        <w:jc w:val="both"/>
        <w:rPr>
          <w:rFonts w:ascii="Times New Roman" w:hAnsi="Times New Roman" w:cs="Times New Roman"/>
          <w:sz w:val="28"/>
          <w:szCs w:val="28"/>
        </w:rPr>
      </w:pPr>
    </w:p>
    <w:p w:rsidR="006A2473" w:rsidRPr="007B585B"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7B585B">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 Пункт</w:t>
      </w:r>
      <w:r w:rsidRPr="009F5FAB">
        <w:rPr>
          <w:rFonts w:ascii="Times New Roman" w:eastAsia="Times New Roman" w:hAnsi="Times New Roman" w:cs="Times New Roman"/>
          <w:sz w:val="28"/>
          <w:szCs w:val="28"/>
          <w:lang w:eastAsia="ru-RU"/>
        </w:rPr>
        <w:t xml:space="preserve"> 4 статьи 2 после слова «власти» дополнить через запятую словами «неподведомственная организация образования». </w:t>
      </w:r>
    </w:p>
    <w:p w:rsidR="006A2473" w:rsidRPr="007B585B" w:rsidRDefault="006A2473" w:rsidP="006A2473">
      <w:pPr>
        <w:spacing w:after="0" w:line="240" w:lineRule="auto"/>
        <w:ind w:firstLine="708"/>
        <w:jc w:val="both"/>
        <w:rPr>
          <w:rFonts w:ascii="Times New Roman" w:eastAsia="Times New Roman" w:hAnsi="Times New Roman" w:cs="Times New Roman"/>
          <w:sz w:val="28"/>
          <w:szCs w:val="28"/>
          <w:lang w:eastAsia="ru-RU"/>
        </w:rPr>
      </w:pPr>
    </w:p>
    <w:p w:rsidR="006A2473" w:rsidRDefault="006A2473" w:rsidP="006A24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Подпункт</w:t>
      </w:r>
      <w:r w:rsidRPr="007B585B">
        <w:rPr>
          <w:rFonts w:ascii="Times New Roman" w:hAnsi="Times New Roman" w:cs="Times New Roman"/>
          <w:sz w:val="28"/>
          <w:szCs w:val="28"/>
        </w:rPr>
        <w:t xml:space="preserve"> 2) подпункта а) пункта 1 статьи 4 после слова «власти» дополнить через запятую словами «неподведомственной организацией образования».</w:t>
      </w:r>
    </w:p>
    <w:p w:rsidR="006A2473" w:rsidRPr="009F5FAB" w:rsidRDefault="006A2473" w:rsidP="006A2473">
      <w:pPr>
        <w:spacing w:after="0" w:line="240" w:lineRule="auto"/>
        <w:ind w:firstLine="708"/>
        <w:jc w:val="both"/>
        <w:rPr>
          <w:rFonts w:ascii="Times New Roman" w:eastAsia="Times New Roman" w:hAnsi="Times New Roman" w:cs="Times New Roman"/>
          <w:sz w:val="28"/>
          <w:szCs w:val="28"/>
          <w:lang w:eastAsia="ru-RU"/>
        </w:rPr>
      </w:pPr>
    </w:p>
    <w:p w:rsidR="006A2473" w:rsidRDefault="006A2473" w:rsidP="006A2473">
      <w:pPr>
        <w:pStyle w:val="a3"/>
        <w:ind w:firstLine="708"/>
        <w:jc w:val="both"/>
        <w:rPr>
          <w:rFonts w:ascii="Times New Roman" w:hAnsi="Times New Roman" w:cs="Times New Roman"/>
          <w:sz w:val="28"/>
          <w:szCs w:val="28"/>
        </w:rPr>
      </w:pPr>
      <w:r>
        <w:rPr>
          <w:rFonts w:ascii="Times New Roman" w:hAnsi="Times New Roman" w:cs="Times New Roman"/>
          <w:sz w:val="28"/>
          <w:szCs w:val="28"/>
        </w:rPr>
        <w:t>5. Подпункт</w:t>
      </w:r>
      <w:r w:rsidRPr="00513282">
        <w:rPr>
          <w:rFonts w:ascii="Times New Roman" w:hAnsi="Times New Roman" w:cs="Times New Roman"/>
          <w:sz w:val="28"/>
          <w:szCs w:val="28"/>
        </w:rPr>
        <w:t xml:space="preserve"> 3) подпункта б) пункта 1 статьи 4 после слова «власти» дополнить через запятую словами «неподведомственной организации образования».</w:t>
      </w:r>
    </w:p>
    <w:p w:rsidR="006A2473" w:rsidRDefault="006A2473" w:rsidP="006A2473">
      <w:pPr>
        <w:pStyle w:val="a3"/>
        <w:ind w:firstLine="708"/>
        <w:jc w:val="both"/>
        <w:rPr>
          <w:rFonts w:ascii="Times New Roman" w:hAnsi="Times New Roman" w:cs="Times New Roman"/>
          <w:sz w:val="28"/>
          <w:szCs w:val="28"/>
        </w:rPr>
      </w:pP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6. Пункт 2 статьи 4 изложить в следующей редакции:</w:t>
      </w: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«2.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финансов, осуществляет финансирование мероприятий по государственной поддержке путем перечисления денежных средств из республиканского бюджета на счета соответствующих уполномоченных органов государственной власти, неподведомственной организации образования для предоставления государственной поддержки на основании заявок соответствующих уполномоченных органов государственной власти, неподведомственной организации образования по мере заключения трехсторонних договоров на получение кредита на приобретение жилья на основании выданных данными органами государственной власти, неподведомственной организацией образования сертификатов».</w:t>
      </w: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7. Дополнить Закон статьей 4-1 следующего содержания:</w:t>
      </w: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«Статья 4-1. Компетенция неподведомственной организации</w:t>
      </w: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3282">
        <w:rPr>
          <w:rFonts w:ascii="Times New Roman" w:eastAsia="Times New Roman" w:hAnsi="Times New Roman" w:cs="Times New Roman"/>
          <w:sz w:val="28"/>
          <w:szCs w:val="28"/>
          <w:lang w:eastAsia="ru-RU"/>
        </w:rPr>
        <w:t xml:space="preserve"> образования в оказании государственной поддержки</w:t>
      </w:r>
    </w:p>
    <w:p w:rsidR="006A2473" w:rsidRPr="00513282" w:rsidRDefault="006A2473" w:rsidP="006A2473">
      <w:pPr>
        <w:spacing w:after="0" w:line="240" w:lineRule="auto"/>
        <w:jc w:val="both"/>
        <w:rPr>
          <w:rFonts w:ascii="Times New Roman" w:eastAsia="Times New Roman" w:hAnsi="Times New Roman" w:cs="Times New Roman"/>
          <w:sz w:val="28"/>
          <w:szCs w:val="28"/>
          <w:lang w:eastAsia="ru-RU"/>
        </w:rPr>
      </w:pP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К компетенции неподведомственной организации образования в оказании государственной поддержки молодым семьям относятся следующие полномочия:</w:t>
      </w: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а) сбор данных о молодых семьях и формирование списков молодых семей, претендующих на получение государственной поддержки;</w:t>
      </w: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б) формирование информационной базы данных о молодых семьях, очередности и списков на получение государственной поддержки;</w:t>
      </w: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в) предоставление в установленном порядке государственных субсидий;</w:t>
      </w:r>
    </w:p>
    <w:p w:rsidR="006A2473" w:rsidRPr="00513282"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г) контроль целевого использования средств, предоставленных в качестве государственной поддержки;</w:t>
      </w: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13282">
        <w:rPr>
          <w:rFonts w:ascii="Times New Roman" w:eastAsia="Times New Roman" w:hAnsi="Times New Roman" w:cs="Times New Roman"/>
          <w:sz w:val="28"/>
          <w:szCs w:val="28"/>
          <w:lang w:eastAsia="ru-RU"/>
        </w:rPr>
        <w:t>д) предоставление Правительству Приднестровской Молдавской Республики ежегодных отчетов о реализации настоящего Закона».</w:t>
      </w: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eastAsia="Times New Roman" w:hAnsi="Times New Roman" w:cs="Times New Roman"/>
          <w:sz w:val="28"/>
          <w:szCs w:val="28"/>
          <w:lang w:eastAsia="ru-RU"/>
        </w:rPr>
        <w:t>8.</w:t>
      </w:r>
      <w:r w:rsidRPr="005E24E3">
        <w:rPr>
          <w:rFonts w:ascii="Times New Roman" w:hAnsi="Times New Roman" w:cs="Times New Roman"/>
          <w:sz w:val="28"/>
          <w:szCs w:val="28"/>
        </w:rPr>
        <w:t xml:space="preserve"> Статью 6 изложить в следующей редакции:</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lastRenderedPageBreak/>
        <w:t xml:space="preserve">«Статья 6. Механизм и условия оказания государственной поддержки </w:t>
      </w:r>
    </w:p>
    <w:p w:rsidR="006A2473" w:rsidRPr="005E24E3" w:rsidRDefault="006A2473" w:rsidP="006A2473">
      <w:pPr>
        <w:pStyle w:val="a4"/>
        <w:spacing w:after="0" w:line="240" w:lineRule="auto"/>
        <w:ind w:left="32" w:hanging="32"/>
        <w:jc w:val="both"/>
        <w:rPr>
          <w:rFonts w:ascii="Times New Roman" w:hAnsi="Times New Roman" w:cs="Times New Roman"/>
          <w:sz w:val="28"/>
          <w:szCs w:val="28"/>
        </w:rPr>
      </w:pPr>
    </w:p>
    <w:p w:rsidR="006A2473" w:rsidRPr="005E24E3" w:rsidRDefault="006A2473" w:rsidP="006A2473">
      <w:pPr>
        <w:pStyle w:val="a4"/>
        <w:spacing w:after="0" w:line="240" w:lineRule="auto"/>
        <w:ind w:left="0" w:firstLine="676"/>
        <w:jc w:val="both"/>
        <w:rPr>
          <w:rFonts w:ascii="Times New Roman" w:hAnsi="Times New Roman" w:cs="Times New Roman"/>
          <w:sz w:val="28"/>
          <w:szCs w:val="28"/>
        </w:rPr>
      </w:pPr>
      <w:r w:rsidRPr="005E24E3">
        <w:rPr>
          <w:rFonts w:ascii="Times New Roman" w:hAnsi="Times New Roman" w:cs="Times New Roman"/>
          <w:sz w:val="28"/>
          <w:szCs w:val="28"/>
        </w:rPr>
        <w:t>1. Граждане из числа лиц, определенных в соответствии с пунктами 1 и 3 статьи 2 настоящего Закона, имеют право подать заявление на получение государственной субсидии в ведомственную комиссию уполномоченного органа государственной власти, неподведомственной организации образования. Одновременно с заявлением гражданин предоставляет документы, перечень которых устанавливается Правительством Приднестровской Молдавской Республики.</w:t>
      </w:r>
    </w:p>
    <w:p w:rsidR="006A2473" w:rsidRPr="005E24E3" w:rsidRDefault="006A2473" w:rsidP="006A2473">
      <w:pPr>
        <w:pStyle w:val="a4"/>
        <w:spacing w:after="0" w:line="240" w:lineRule="auto"/>
        <w:ind w:left="32" w:firstLine="644"/>
        <w:jc w:val="both"/>
        <w:rPr>
          <w:rFonts w:ascii="Times New Roman" w:hAnsi="Times New Roman" w:cs="Times New Roman"/>
          <w:sz w:val="28"/>
          <w:szCs w:val="28"/>
        </w:rPr>
      </w:pPr>
      <w:r w:rsidRPr="005E24E3">
        <w:rPr>
          <w:rFonts w:ascii="Times New Roman" w:hAnsi="Times New Roman" w:cs="Times New Roman"/>
          <w:sz w:val="28"/>
          <w:szCs w:val="28"/>
        </w:rPr>
        <w:t>2. Ведомственная комиссия уполномоченного органа государственной власти, неподведомственной организации образования в течение 10 (десяти) дней обязана рассмотреть предоставленные заявителем документы и по результатам принимает одно из следующих решений:</w:t>
      </w:r>
    </w:p>
    <w:p w:rsidR="006A2473" w:rsidRPr="005E24E3" w:rsidRDefault="006A2473" w:rsidP="006A2473">
      <w:pPr>
        <w:pStyle w:val="a4"/>
        <w:spacing w:after="0" w:line="240" w:lineRule="auto"/>
        <w:ind w:left="32" w:firstLine="644"/>
        <w:jc w:val="both"/>
        <w:rPr>
          <w:rFonts w:ascii="Times New Roman" w:hAnsi="Times New Roman" w:cs="Times New Roman"/>
          <w:sz w:val="28"/>
          <w:szCs w:val="28"/>
        </w:rPr>
      </w:pPr>
      <w:r w:rsidRPr="005E24E3">
        <w:rPr>
          <w:rFonts w:ascii="Times New Roman" w:hAnsi="Times New Roman" w:cs="Times New Roman"/>
          <w:sz w:val="28"/>
          <w:szCs w:val="28"/>
        </w:rPr>
        <w:t>а) выдать заявителю сертификат на получение государственной субсидии в случае соответствия заявителя требованиям и критериям, установленным в пунктах 1 и 3 статьи 2 настоящего Закона, и наличия свободных лимитов на финансирование государственных субсидий по смете соответствующего уполномоченного органа государственной власти, неподведомственной организации образования;</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 xml:space="preserve">б) не выдавать заявителю сертификат на получение государственной субсидии, но поставить на учет в очередь на получение субсидии в порядке, установленном Правительством Приднестровской Молдавской Республики, </w:t>
      </w:r>
      <w:r>
        <w:rPr>
          <w:rFonts w:ascii="Times New Roman" w:hAnsi="Times New Roman" w:cs="Times New Roman"/>
          <w:sz w:val="28"/>
          <w:szCs w:val="28"/>
        </w:rPr>
        <w:br/>
      </w:r>
      <w:r w:rsidRPr="005E24E3">
        <w:rPr>
          <w:rFonts w:ascii="Times New Roman" w:hAnsi="Times New Roman" w:cs="Times New Roman"/>
          <w:sz w:val="28"/>
          <w:szCs w:val="28"/>
        </w:rPr>
        <w:t>в случае соответствия заявителя требованиям и критериям, установленным в пунктах 1 и 3 статьи 2 настоящего Закона, но отсутствия свободных лимитов на финансирование государственных субсидий по смете соответствующего уполномоченного органа государственной власти, неподведомственной организации образования;</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в) отказать заявителю в предоставлении государственной субсидии в случае несоответствия заявителя требованиям и критериям, установленным в пунктах 1 и 3 статьи 2 настоящего Закона.</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Каждое из вышеприведенных решений оформляется в письменной форме за подписью председателя ведомственной комиссии уполномоченного органа государственной власти, неподведомственной организации образования или лица, его замещающего.</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3. Сертификат на получение государственной субсидии является обязательством Приднестровской Молдавской Республики в лице уполномоченного органа государственной власти, неподведомственной организации образования заключить трехсторонний договор на получение кредита на приобретение жилья на условиях, предусмотренных настоящим Законом.</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Отказ от исполнения данного обязательства со стороны уполномоченного органа государственной власти, неподведомственной организации образования в течение срока действия сертификата на получение государственной субсидии не допускается.</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lastRenderedPageBreak/>
        <w:t>В случае увольнения получателя государственной субсидии уполномоченный орган государственной власти, неподведомственная организация образования, указанные в части первой настоящего пункта, в течение 3 (трех) рабочих дней обязаны уведомить банк об аннулировании сертификата на получение государственной субсидии.</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4. В течение 6 (шести) месяцев со дня получения сертификата на получение государственной субсидии заявитель вправе заключить трехсторонний договор на получение кредита на приобретение жилья с уполномоченным органом государственной власти, неподведомственной организацией образования и одним из банков, в котором заявитель желает получить кредит на приобретение жилья.</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 xml:space="preserve">Если в течение 6 (шести) месяцев заявитель не воспользовался правом на заключение трехстороннего договора на получение кредита на приобретение жилья, сертификат на получение государственной субсидии утрачивает силу. </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В случае, предусмотренном частью второй настоящего пункта, заявитель вправе подать новое заявление на получение государственной субсидии.</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5. Обязательные условия трехстороннего договора на получение кредита на приобретение жилья устанавливаются Правительством Приднестровской Молдавской Республики.</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6. Существенными условиями трехстороннего договора на получение кредита на приобретение жилья являются:</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а) обязательство Приднестровской Молдавской Республики в лице уполномоченного органа государственной власти, неподведомственной организации образования ежемесячно перечислять в один из банков денежные средства в рублях Приднестровской Молдавской Республики для целей полной или частичной оплаты кредита и процентов по нему на приобретение жилья на территории Приднестровской Молдавской Республики в сумме, определенной пунктом 7 настоящей статьи;</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б) обязательство получателя государственной субсидии самостоятельно выплатить не менее 5 процентов от стоимости приобретаемого жилья в качестве первоначального взноса за счет собственных средств.</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7. Государственная субсидия предоставляется в рублях Приднестровской Молдавской Республики молодым семьям:</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а) не имеющим детей – в сумме, эквивалентной 10 000 (десяти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 xml:space="preserve">б) с одним ребенком – в сумме, эквивалентной 12 000 (двенадцати тысячам) долларов США по официальному курсу центрального банка Приднестровской Молдавской Республики на момент выдачи сертификата на </w:t>
      </w:r>
      <w:r w:rsidRPr="005E24E3">
        <w:rPr>
          <w:rFonts w:ascii="Times New Roman" w:hAnsi="Times New Roman" w:cs="Times New Roman"/>
          <w:sz w:val="28"/>
          <w:szCs w:val="28"/>
        </w:rPr>
        <w:lastRenderedPageBreak/>
        <w:t>получение государственной субсидии, но не более стоимости приобретаемого жилья, равными ежемесячными платежами в течение 10 (десяти) лет;</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 xml:space="preserve">в) с двумя и более детьми – в сумме, эквивалентной </w:t>
      </w:r>
      <w:r>
        <w:rPr>
          <w:rFonts w:ascii="Times New Roman" w:hAnsi="Times New Roman" w:cs="Times New Roman"/>
          <w:sz w:val="28"/>
          <w:szCs w:val="28"/>
        </w:rPr>
        <w:br/>
      </w:r>
      <w:r w:rsidRPr="005E24E3">
        <w:rPr>
          <w:rFonts w:ascii="Times New Roman" w:hAnsi="Times New Roman" w:cs="Times New Roman"/>
          <w:sz w:val="28"/>
          <w:szCs w:val="28"/>
        </w:rPr>
        <w:t>14 000 (четырнадцати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 xml:space="preserve">8. До 30 процентов суммы государственной субсидии может быть выплачено в качестве первоначального взноса по кредиту на приобретение жилья по заявлению получателя государственной субсидии. В этом случае сумма государственной субсидии, выплачиваемая ежемесячно в соответствии с пунктом 7 настоящей статьи, уменьшается пропорционально выплаченному первоначальному взносу по кредиту на приобретение жилья. </w:t>
      </w:r>
    </w:p>
    <w:p w:rsidR="006A2473" w:rsidRDefault="006A2473" w:rsidP="006A2473">
      <w:pPr>
        <w:pStyle w:val="a4"/>
        <w:spacing w:after="0" w:line="240" w:lineRule="auto"/>
        <w:ind w:left="32" w:firstLine="676"/>
        <w:jc w:val="both"/>
        <w:rPr>
          <w:rFonts w:ascii="Times New Roman" w:hAnsi="Times New Roman" w:cs="Times New Roman"/>
          <w:sz w:val="28"/>
          <w:szCs w:val="28"/>
        </w:rPr>
      </w:pPr>
      <w:r w:rsidRPr="005E24E3">
        <w:rPr>
          <w:rFonts w:ascii="Times New Roman" w:hAnsi="Times New Roman" w:cs="Times New Roman"/>
          <w:sz w:val="28"/>
          <w:szCs w:val="28"/>
        </w:rPr>
        <w:t>9. Жилье, приобретаемое за счет государственной субсидии, должно быть закончено строительством и введено в эксплуатацию в порядке, предусмотренном законодательством Приднестровской Молдавской Республики».</w:t>
      </w:r>
    </w:p>
    <w:p w:rsidR="006A2473" w:rsidRDefault="006A2473" w:rsidP="006A2473">
      <w:pPr>
        <w:pStyle w:val="a4"/>
        <w:spacing w:after="0" w:line="240" w:lineRule="auto"/>
        <w:ind w:left="32" w:firstLine="676"/>
        <w:jc w:val="both"/>
        <w:rPr>
          <w:rFonts w:ascii="Times New Roman" w:hAnsi="Times New Roman" w:cs="Times New Roman"/>
          <w:sz w:val="28"/>
          <w:szCs w:val="28"/>
        </w:rPr>
      </w:pP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E24E3">
        <w:rPr>
          <w:rFonts w:ascii="Times New Roman" w:eastAsia="Times New Roman" w:hAnsi="Times New Roman" w:cs="Times New Roman"/>
          <w:sz w:val="28"/>
          <w:szCs w:val="28"/>
          <w:lang w:eastAsia="ru-RU"/>
        </w:rPr>
        <w:t xml:space="preserve">9. В подпункте б) пункта 1 статьи 7 слова «по инициативе уполномоченного органа государственной власти или подведомственной ему организации» заменить словами «по инициативе уполномоченного органа государственной власти, подведомственной ему организации или неподведомственной организации образования». </w:t>
      </w:r>
    </w:p>
    <w:p w:rsidR="006A2473" w:rsidRDefault="006A2473" w:rsidP="006A2473">
      <w:pPr>
        <w:spacing w:after="0" w:line="240" w:lineRule="auto"/>
        <w:ind w:firstLine="708"/>
        <w:jc w:val="both"/>
        <w:rPr>
          <w:rFonts w:ascii="Times New Roman" w:eastAsia="Times New Roman" w:hAnsi="Times New Roman" w:cs="Times New Roman"/>
          <w:sz w:val="28"/>
          <w:szCs w:val="28"/>
          <w:lang w:eastAsia="ru-RU"/>
        </w:rPr>
      </w:pPr>
    </w:p>
    <w:p w:rsidR="006A2473" w:rsidRPr="009727FC" w:rsidRDefault="006A2473" w:rsidP="006A2473">
      <w:pPr>
        <w:pStyle w:val="a3"/>
        <w:ind w:firstLine="708"/>
        <w:jc w:val="both"/>
        <w:rPr>
          <w:rFonts w:ascii="Times New Roman" w:hAnsi="Times New Roman" w:cs="Times New Roman"/>
          <w:sz w:val="28"/>
          <w:szCs w:val="28"/>
          <w:lang w:eastAsia="ru-RU"/>
        </w:rPr>
      </w:pPr>
      <w:r w:rsidRPr="009727FC">
        <w:rPr>
          <w:rFonts w:ascii="Times New Roman" w:hAnsi="Times New Roman" w:cs="Times New Roman"/>
          <w:sz w:val="28"/>
          <w:szCs w:val="28"/>
          <w:lang w:eastAsia="ru-RU"/>
        </w:rPr>
        <w:t>10. Пункт 3 статьи 7 изложить в следующей редакции:</w:t>
      </w:r>
    </w:p>
    <w:p w:rsidR="006A2473" w:rsidRPr="009727FC" w:rsidRDefault="006A2473" w:rsidP="006A2473">
      <w:pPr>
        <w:pStyle w:val="a3"/>
        <w:ind w:firstLine="708"/>
        <w:jc w:val="both"/>
        <w:rPr>
          <w:rFonts w:ascii="Times New Roman" w:hAnsi="Times New Roman" w:cs="Times New Roman"/>
          <w:sz w:val="28"/>
          <w:szCs w:val="28"/>
          <w:lang w:eastAsia="ru-RU"/>
        </w:rPr>
      </w:pPr>
      <w:r w:rsidRPr="009727FC">
        <w:rPr>
          <w:rFonts w:ascii="Times New Roman" w:hAnsi="Times New Roman" w:cs="Times New Roman"/>
          <w:sz w:val="28"/>
          <w:szCs w:val="28"/>
          <w:lang w:eastAsia="ru-RU"/>
        </w:rPr>
        <w:t>«3. В случае увольнения получателя государственной субсидии со службы, расторжения трудового договора по инициативе получателя государственной субсидии или по инициативе уполномоченног</w:t>
      </w:r>
      <w:r>
        <w:rPr>
          <w:rFonts w:ascii="Times New Roman" w:hAnsi="Times New Roman" w:cs="Times New Roman"/>
          <w:sz w:val="28"/>
          <w:szCs w:val="28"/>
          <w:lang w:eastAsia="ru-RU"/>
        </w:rPr>
        <w:t>о органа государственной власти или</w:t>
      </w:r>
      <w:r w:rsidRPr="009727FC">
        <w:rPr>
          <w:rFonts w:ascii="Times New Roman" w:hAnsi="Times New Roman" w:cs="Times New Roman"/>
          <w:sz w:val="28"/>
          <w:szCs w:val="28"/>
          <w:lang w:eastAsia="ru-RU"/>
        </w:rPr>
        <w:t xml:space="preserve"> подведомственной ему организации</w:t>
      </w:r>
      <w:r>
        <w:rPr>
          <w:rFonts w:ascii="Times New Roman" w:hAnsi="Times New Roman" w:cs="Times New Roman"/>
          <w:sz w:val="28"/>
          <w:szCs w:val="28"/>
          <w:lang w:eastAsia="ru-RU"/>
        </w:rPr>
        <w:t>,</w:t>
      </w:r>
      <w:r w:rsidRPr="009727FC">
        <w:rPr>
          <w:rFonts w:ascii="Times New Roman" w:hAnsi="Times New Roman" w:cs="Times New Roman"/>
          <w:sz w:val="28"/>
          <w:szCs w:val="28"/>
          <w:lang w:eastAsia="ru-RU"/>
        </w:rPr>
        <w:t xml:space="preserve"> неподведомственной организации образования, выступающих в роли работодателя, влекущего прекращение выплаты государственной субсидии и необходимость ее возврата, получателю государственной субсидии предоставляется трехмесячный срок для трудоустройства (поступления на службу) в один из уполномоченных органов государственной власти или подведомственную ему организацию, неподведомственную организацию образования, в которых осуществляется проект по государственному субсидированию молодых семей, на должность, по которой предусмотрено государственное субсидирование на покупку жилья.</w:t>
      </w:r>
    </w:p>
    <w:p w:rsidR="006A2473" w:rsidRPr="005E24E3"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5E24E3">
        <w:rPr>
          <w:rFonts w:ascii="Times New Roman" w:eastAsia="Times New Roman" w:hAnsi="Times New Roman" w:cs="Times New Roman"/>
          <w:sz w:val="28"/>
          <w:szCs w:val="28"/>
          <w:lang w:eastAsia="ru-RU"/>
        </w:rPr>
        <w:t xml:space="preserve">Если в течение данного периода времени получатель государственной субсидии не поступит на работу (службу) по должности, по которой предусмотрено государственное субсидирование на покупку жилья, то выплата государственной субсидии прекращается, а у получателя государственной субсидии возникает обязательство по возврату </w:t>
      </w:r>
      <w:r w:rsidRPr="005E24E3">
        <w:rPr>
          <w:rFonts w:ascii="Times New Roman" w:eastAsia="Times New Roman" w:hAnsi="Times New Roman" w:cs="Times New Roman"/>
          <w:sz w:val="28"/>
          <w:szCs w:val="28"/>
          <w:lang w:eastAsia="ru-RU"/>
        </w:rPr>
        <w:lastRenderedPageBreak/>
        <w:t>государственной субсидии Приднестровской Молдавской Республике в лице уполномоченного органа государственной власти, неподведомственной организации образования в размере, определенном пунктом 3-2 настоящей статьи, в течение 30 (тридцати) дней после истечения трехмесячного срока, предусмотренного частью первой настоящего пункта».</w:t>
      </w:r>
    </w:p>
    <w:p w:rsidR="006A2473" w:rsidRPr="005E24E3" w:rsidRDefault="006A2473" w:rsidP="006A2473">
      <w:pPr>
        <w:pStyle w:val="a4"/>
        <w:spacing w:after="0" w:line="240" w:lineRule="auto"/>
        <w:ind w:left="32" w:firstLine="676"/>
        <w:jc w:val="both"/>
        <w:rPr>
          <w:rFonts w:ascii="Times New Roman" w:hAnsi="Times New Roman" w:cs="Times New Roman"/>
          <w:sz w:val="28"/>
          <w:szCs w:val="28"/>
        </w:rPr>
      </w:pPr>
    </w:p>
    <w:p w:rsidR="006A2473" w:rsidRPr="007B585B"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7B585B">
        <w:rPr>
          <w:rFonts w:ascii="Times New Roman" w:eastAsia="Times New Roman" w:hAnsi="Times New Roman" w:cs="Times New Roman"/>
          <w:sz w:val="28"/>
          <w:szCs w:val="28"/>
          <w:lang w:eastAsia="ru-RU"/>
        </w:rPr>
        <w:t>11. Часть вторую пункта 4 статьи 7 изложить в следующей редакции:</w:t>
      </w:r>
    </w:p>
    <w:p w:rsidR="006A2473" w:rsidRPr="007B585B" w:rsidRDefault="006A2473" w:rsidP="006A2473">
      <w:pPr>
        <w:spacing w:after="0" w:line="240" w:lineRule="auto"/>
        <w:ind w:firstLine="708"/>
        <w:jc w:val="both"/>
        <w:rPr>
          <w:rFonts w:ascii="Times New Roman" w:eastAsia="Times New Roman" w:hAnsi="Times New Roman" w:cs="Times New Roman"/>
          <w:sz w:val="28"/>
          <w:szCs w:val="28"/>
          <w:lang w:eastAsia="ru-RU"/>
        </w:rPr>
      </w:pPr>
      <w:r w:rsidRPr="007B585B">
        <w:rPr>
          <w:rFonts w:ascii="Times New Roman" w:eastAsia="Times New Roman" w:hAnsi="Times New Roman" w:cs="Times New Roman"/>
          <w:sz w:val="28"/>
          <w:szCs w:val="28"/>
          <w:lang w:eastAsia="ru-RU"/>
        </w:rPr>
        <w:t>«При этом первоначальным залогодержателем по данному залогу является банк, выдавший кредит на приобретение жилья, а последующим – уполномоченный орган государственной власти, неподведомственная организация образования, заключившие трехсторонний договор на получение кредита на приобретение жилья».</w:t>
      </w:r>
    </w:p>
    <w:p w:rsidR="006A2473" w:rsidRPr="007B585B" w:rsidRDefault="006A2473" w:rsidP="006A2473">
      <w:pPr>
        <w:pStyle w:val="a4"/>
        <w:spacing w:after="0" w:line="240" w:lineRule="auto"/>
        <w:ind w:left="32" w:hanging="32"/>
        <w:jc w:val="both"/>
        <w:rPr>
          <w:rFonts w:ascii="Times New Roman" w:hAnsi="Times New Roman" w:cs="Times New Roman"/>
          <w:sz w:val="24"/>
          <w:szCs w:val="24"/>
        </w:rPr>
      </w:pPr>
    </w:p>
    <w:p w:rsidR="006A2473" w:rsidRPr="009801CC" w:rsidRDefault="006A2473" w:rsidP="006A2473">
      <w:pPr>
        <w:pStyle w:val="a3"/>
        <w:ind w:firstLine="708"/>
        <w:jc w:val="both"/>
        <w:rPr>
          <w:rFonts w:ascii="Times New Roman" w:hAnsi="Times New Roman" w:cs="Times New Roman"/>
          <w:sz w:val="28"/>
          <w:szCs w:val="28"/>
        </w:rPr>
      </w:pPr>
      <w:r w:rsidRPr="009801CC">
        <w:rPr>
          <w:rFonts w:ascii="Times New Roman" w:hAnsi="Times New Roman" w:cs="Times New Roman"/>
          <w:b/>
          <w:sz w:val="28"/>
          <w:szCs w:val="28"/>
        </w:rPr>
        <w:t>Статья 2.</w:t>
      </w:r>
      <w:r w:rsidRPr="009801CC">
        <w:rPr>
          <w:rFonts w:ascii="Times New Roman" w:hAnsi="Times New Roman" w:cs="Times New Roman"/>
          <w:sz w:val="28"/>
          <w:szCs w:val="28"/>
        </w:rPr>
        <w:t xml:space="preserve"> Настоящий Закон вступает</w:t>
      </w:r>
      <w:r>
        <w:rPr>
          <w:rFonts w:ascii="Times New Roman" w:hAnsi="Times New Roman" w:cs="Times New Roman"/>
          <w:sz w:val="28"/>
          <w:szCs w:val="28"/>
        </w:rPr>
        <w:t xml:space="preserve"> в силу с 1 января 2026</w:t>
      </w:r>
      <w:r w:rsidRPr="009801CC">
        <w:rPr>
          <w:rFonts w:ascii="Times New Roman" w:hAnsi="Times New Roman" w:cs="Times New Roman"/>
          <w:sz w:val="28"/>
          <w:szCs w:val="28"/>
        </w:rPr>
        <w:t xml:space="preserve"> года. </w:t>
      </w:r>
    </w:p>
    <w:p w:rsidR="006A2473" w:rsidRPr="00AB7144" w:rsidRDefault="006A2473" w:rsidP="006A2473">
      <w:pPr>
        <w:spacing w:after="0" w:line="240" w:lineRule="auto"/>
        <w:ind w:firstLine="708"/>
        <w:jc w:val="both"/>
        <w:rPr>
          <w:rFonts w:ascii="Times New Roman" w:eastAsia="Calibri" w:hAnsi="Times New Roman" w:cs="Times New Roman"/>
          <w:color w:val="000000"/>
          <w:sz w:val="28"/>
          <w:szCs w:val="28"/>
        </w:rPr>
      </w:pPr>
    </w:p>
    <w:p w:rsidR="006A2473" w:rsidRDefault="006A2473" w:rsidP="006A2473">
      <w:pPr>
        <w:spacing w:after="0" w:line="240" w:lineRule="auto"/>
        <w:ind w:firstLine="708"/>
        <w:jc w:val="both"/>
        <w:rPr>
          <w:rFonts w:ascii="Times New Roman" w:eastAsia="Calibri" w:hAnsi="Times New Roman" w:cs="Times New Roman"/>
          <w:color w:val="000000"/>
          <w:sz w:val="28"/>
          <w:szCs w:val="28"/>
        </w:rPr>
      </w:pPr>
    </w:p>
    <w:p w:rsidR="006A2473" w:rsidRPr="00AB7144" w:rsidRDefault="006A2473" w:rsidP="006A2473">
      <w:pPr>
        <w:spacing w:after="0" w:line="240" w:lineRule="auto"/>
        <w:ind w:firstLine="708"/>
        <w:jc w:val="both"/>
        <w:rPr>
          <w:rFonts w:ascii="Times New Roman" w:eastAsia="Calibri" w:hAnsi="Times New Roman" w:cs="Times New Roman"/>
          <w:color w:val="000000"/>
          <w:sz w:val="28"/>
          <w:szCs w:val="28"/>
        </w:rPr>
      </w:pPr>
    </w:p>
    <w:p w:rsidR="006A2473" w:rsidRPr="00AB7144" w:rsidRDefault="006A2473" w:rsidP="006A2473">
      <w:pPr>
        <w:spacing w:after="0" w:line="240" w:lineRule="auto"/>
        <w:jc w:val="both"/>
        <w:outlineLvl w:val="0"/>
        <w:rPr>
          <w:rFonts w:ascii="Times New Roman" w:eastAsia="Times New Roman" w:hAnsi="Times New Roman" w:cs="Times New Roman"/>
          <w:sz w:val="28"/>
          <w:szCs w:val="28"/>
          <w:lang w:eastAsia="ru-RU"/>
        </w:rPr>
      </w:pPr>
      <w:r w:rsidRPr="00AB7144">
        <w:rPr>
          <w:rFonts w:ascii="Times New Roman" w:eastAsia="Times New Roman" w:hAnsi="Times New Roman" w:cs="Times New Roman"/>
          <w:sz w:val="28"/>
          <w:szCs w:val="28"/>
          <w:lang w:eastAsia="ru-RU"/>
        </w:rPr>
        <w:t xml:space="preserve">Президент </w:t>
      </w:r>
    </w:p>
    <w:p w:rsidR="006A2473" w:rsidRPr="00AB7144" w:rsidRDefault="006A2473" w:rsidP="006A2473">
      <w:pPr>
        <w:spacing w:after="0" w:line="240" w:lineRule="auto"/>
        <w:jc w:val="both"/>
        <w:outlineLvl w:val="0"/>
        <w:rPr>
          <w:rFonts w:ascii="Times New Roman" w:eastAsia="Times New Roman" w:hAnsi="Times New Roman" w:cs="Times New Roman"/>
          <w:sz w:val="28"/>
          <w:szCs w:val="28"/>
          <w:lang w:eastAsia="ru-RU"/>
        </w:rPr>
      </w:pPr>
      <w:r w:rsidRPr="00AB7144">
        <w:rPr>
          <w:rFonts w:ascii="Times New Roman" w:eastAsia="Times New Roman" w:hAnsi="Times New Roman" w:cs="Times New Roman"/>
          <w:sz w:val="28"/>
          <w:szCs w:val="28"/>
          <w:lang w:eastAsia="ru-RU"/>
        </w:rPr>
        <w:t xml:space="preserve">Приднестровской </w:t>
      </w:r>
    </w:p>
    <w:p w:rsidR="006A2473" w:rsidRPr="00AB7144" w:rsidRDefault="006A2473" w:rsidP="006A2473">
      <w:pPr>
        <w:spacing w:after="0" w:line="240" w:lineRule="auto"/>
        <w:jc w:val="both"/>
        <w:rPr>
          <w:rFonts w:ascii="Times New Roman" w:eastAsia="Times New Roman" w:hAnsi="Times New Roman" w:cs="Times New Roman"/>
          <w:sz w:val="28"/>
          <w:szCs w:val="28"/>
          <w:lang w:eastAsia="ru-RU"/>
        </w:rPr>
      </w:pPr>
      <w:r w:rsidRPr="00AB7144">
        <w:rPr>
          <w:rFonts w:ascii="Times New Roman" w:eastAsia="Times New Roman" w:hAnsi="Times New Roman" w:cs="Times New Roman"/>
          <w:sz w:val="28"/>
          <w:szCs w:val="28"/>
          <w:lang w:eastAsia="ru-RU"/>
        </w:rPr>
        <w:t xml:space="preserve">Молдавской Республики </w:t>
      </w:r>
      <w:r w:rsidRPr="00AB7144">
        <w:rPr>
          <w:rFonts w:ascii="Times New Roman" w:eastAsia="Times New Roman" w:hAnsi="Times New Roman" w:cs="Times New Roman"/>
          <w:sz w:val="28"/>
          <w:szCs w:val="28"/>
          <w:lang w:eastAsia="ru-RU"/>
        </w:rPr>
        <w:tab/>
      </w:r>
      <w:r w:rsidRPr="00AB7144">
        <w:rPr>
          <w:rFonts w:ascii="Times New Roman" w:eastAsia="Times New Roman" w:hAnsi="Times New Roman" w:cs="Times New Roman"/>
          <w:sz w:val="28"/>
          <w:szCs w:val="28"/>
          <w:lang w:eastAsia="ru-RU"/>
        </w:rPr>
        <w:tab/>
      </w:r>
      <w:r w:rsidRPr="00AB7144">
        <w:rPr>
          <w:rFonts w:ascii="Times New Roman" w:eastAsia="Times New Roman" w:hAnsi="Times New Roman" w:cs="Times New Roman"/>
          <w:sz w:val="28"/>
          <w:szCs w:val="28"/>
          <w:lang w:eastAsia="ru-RU"/>
        </w:rPr>
        <w:tab/>
      </w:r>
      <w:r w:rsidRPr="00AB7144">
        <w:rPr>
          <w:rFonts w:ascii="Times New Roman" w:eastAsia="Times New Roman" w:hAnsi="Times New Roman" w:cs="Times New Roman"/>
          <w:sz w:val="28"/>
          <w:szCs w:val="28"/>
          <w:lang w:eastAsia="ru-RU"/>
        </w:rPr>
        <w:tab/>
        <w:t xml:space="preserve">     В. Н. КРАСНОСЕЛЬСКИЙ</w:t>
      </w:r>
    </w:p>
    <w:p w:rsidR="006A2473" w:rsidRPr="00AB7144" w:rsidRDefault="006A2473" w:rsidP="006A2473">
      <w:pPr>
        <w:spacing w:after="0" w:line="240" w:lineRule="auto"/>
        <w:jc w:val="both"/>
        <w:rPr>
          <w:rFonts w:ascii="Times New Roman" w:eastAsia="Times New Roman" w:hAnsi="Times New Roman" w:cs="Times New Roman"/>
          <w:sz w:val="28"/>
          <w:szCs w:val="28"/>
          <w:lang w:eastAsia="ru-RU"/>
        </w:rPr>
      </w:pPr>
    </w:p>
    <w:p w:rsidR="006A2473" w:rsidRDefault="006A2473" w:rsidP="006A2473">
      <w:pPr>
        <w:pStyle w:val="a3"/>
        <w:jc w:val="both"/>
        <w:rPr>
          <w:rFonts w:ascii="Times New Roman" w:hAnsi="Times New Roman" w:cs="Times New Roman"/>
          <w:sz w:val="28"/>
          <w:szCs w:val="28"/>
        </w:rPr>
      </w:pPr>
    </w:p>
    <w:p w:rsidR="00F04C47" w:rsidRDefault="00F04C47" w:rsidP="006A2473">
      <w:pPr>
        <w:pStyle w:val="a3"/>
        <w:jc w:val="both"/>
        <w:rPr>
          <w:rFonts w:ascii="Times New Roman" w:hAnsi="Times New Roman" w:cs="Times New Roman"/>
          <w:sz w:val="28"/>
          <w:szCs w:val="28"/>
        </w:rPr>
      </w:pPr>
    </w:p>
    <w:p w:rsidR="00F04C47" w:rsidRDefault="00F04C47" w:rsidP="006A2473">
      <w:pPr>
        <w:pStyle w:val="a3"/>
        <w:jc w:val="both"/>
        <w:rPr>
          <w:rFonts w:ascii="Times New Roman" w:hAnsi="Times New Roman" w:cs="Times New Roman"/>
          <w:sz w:val="28"/>
          <w:szCs w:val="28"/>
        </w:rPr>
      </w:pPr>
    </w:p>
    <w:p w:rsidR="00F04C47" w:rsidRPr="00F04C47" w:rsidRDefault="00F04C47" w:rsidP="00F04C47">
      <w:pPr>
        <w:pStyle w:val="a3"/>
        <w:jc w:val="both"/>
        <w:rPr>
          <w:rFonts w:ascii="Times New Roman" w:hAnsi="Times New Roman" w:cs="Times New Roman"/>
          <w:sz w:val="28"/>
          <w:szCs w:val="28"/>
        </w:rPr>
      </w:pPr>
      <w:r w:rsidRPr="00F04C47">
        <w:rPr>
          <w:rFonts w:ascii="Times New Roman" w:hAnsi="Times New Roman" w:cs="Times New Roman"/>
          <w:sz w:val="28"/>
          <w:szCs w:val="28"/>
        </w:rPr>
        <w:t>г. Тирасполь</w:t>
      </w:r>
    </w:p>
    <w:p w:rsidR="00F04C47" w:rsidRPr="00F04C47" w:rsidRDefault="00F04C47" w:rsidP="00F04C47">
      <w:pPr>
        <w:pStyle w:val="a3"/>
        <w:jc w:val="both"/>
        <w:rPr>
          <w:rFonts w:ascii="Times New Roman" w:hAnsi="Times New Roman" w:cs="Times New Roman"/>
          <w:sz w:val="28"/>
          <w:szCs w:val="28"/>
        </w:rPr>
      </w:pPr>
      <w:r w:rsidRPr="00F04C47">
        <w:rPr>
          <w:rFonts w:ascii="Times New Roman" w:hAnsi="Times New Roman" w:cs="Times New Roman"/>
          <w:sz w:val="28"/>
          <w:szCs w:val="28"/>
        </w:rPr>
        <w:t>30 мая 2025 г.</w:t>
      </w:r>
    </w:p>
    <w:p w:rsidR="00F04C47" w:rsidRPr="009801CC" w:rsidRDefault="00F04C47" w:rsidP="00F04C47">
      <w:pPr>
        <w:pStyle w:val="a3"/>
        <w:jc w:val="both"/>
        <w:rPr>
          <w:rFonts w:ascii="Times New Roman" w:hAnsi="Times New Roman" w:cs="Times New Roman"/>
          <w:sz w:val="28"/>
          <w:szCs w:val="28"/>
        </w:rPr>
      </w:pPr>
      <w:r w:rsidRPr="00F04C47">
        <w:rPr>
          <w:rFonts w:ascii="Times New Roman" w:hAnsi="Times New Roman" w:cs="Times New Roman"/>
          <w:sz w:val="28"/>
          <w:szCs w:val="28"/>
        </w:rPr>
        <w:t>№ 83-ЗИД-VII</w:t>
      </w:r>
      <w:bookmarkStart w:id="0" w:name="_GoBack"/>
      <w:bookmarkEnd w:id="0"/>
    </w:p>
    <w:sectPr w:rsidR="00F04C47" w:rsidRPr="009801CC" w:rsidSect="007B585B">
      <w:headerReference w:type="default" r:id="rId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D8" w:rsidRDefault="00475FD8">
      <w:pPr>
        <w:spacing w:after="0" w:line="240" w:lineRule="auto"/>
      </w:pPr>
      <w:r>
        <w:separator/>
      </w:r>
    </w:p>
  </w:endnote>
  <w:endnote w:type="continuationSeparator" w:id="0">
    <w:p w:rsidR="00475FD8" w:rsidRDefault="0047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D8" w:rsidRDefault="00475FD8">
      <w:pPr>
        <w:spacing w:after="0" w:line="240" w:lineRule="auto"/>
      </w:pPr>
      <w:r>
        <w:separator/>
      </w:r>
    </w:p>
  </w:footnote>
  <w:footnote w:type="continuationSeparator" w:id="0">
    <w:p w:rsidR="00475FD8" w:rsidRDefault="00475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9777"/>
      <w:docPartObj>
        <w:docPartGallery w:val="Page Numbers (Top of Page)"/>
        <w:docPartUnique/>
      </w:docPartObj>
    </w:sdtPr>
    <w:sdtEndPr>
      <w:rPr>
        <w:rFonts w:ascii="Times New Roman" w:hAnsi="Times New Roman" w:cs="Times New Roman"/>
        <w:sz w:val="24"/>
        <w:szCs w:val="24"/>
      </w:rPr>
    </w:sdtEndPr>
    <w:sdtContent>
      <w:p w:rsidR="007B585B" w:rsidRPr="00364EAC" w:rsidRDefault="006A2473">
        <w:pPr>
          <w:pStyle w:val="a5"/>
          <w:jc w:val="center"/>
          <w:rPr>
            <w:rFonts w:ascii="Times New Roman" w:hAnsi="Times New Roman" w:cs="Times New Roman"/>
            <w:sz w:val="24"/>
            <w:szCs w:val="24"/>
          </w:rPr>
        </w:pPr>
        <w:r w:rsidRPr="00364EAC">
          <w:rPr>
            <w:rFonts w:ascii="Times New Roman" w:hAnsi="Times New Roman" w:cs="Times New Roman"/>
            <w:sz w:val="24"/>
            <w:szCs w:val="24"/>
          </w:rPr>
          <w:fldChar w:fldCharType="begin"/>
        </w:r>
        <w:r w:rsidRPr="00364EAC">
          <w:rPr>
            <w:rFonts w:ascii="Times New Roman" w:hAnsi="Times New Roman" w:cs="Times New Roman"/>
            <w:sz w:val="24"/>
            <w:szCs w:val="24"/>
          </w:rPr>
          <w:instrText>PAGE   \* MERGEFORMAT</w:instrText>
        </w:r>
        <w:r w:rsidRPr="00364EAC">
          <w:rPr>
            <w:rFonts w:ascii="Times New Roman" w:hAnsi="Times New Roman" w:cs="Times New Roman"/>
            <w:sz w:val="24"/>
            <w:szCs w:val="24"/>
          </w:rPr>
          <w:fldChar w:fldCharType="separate"/>
        </w:r>
        <w:r w:rsidR="00F04C47">
          <w:rPr>
            <w:rFonts w:ascii="Times New Roman" w:hAnsi="Times New Roman" w:cs="Times New Roman"/>
            <w:noProof/>
            <w:sz w:val="24"/>
            <w:szCs w:val="24"/>
          </w:rPr>
          <w:t>6</w:t>
        </w:r>
        <w:r w:rsidRPr="00364EAC">
          <w:rPr>
            <w:rFonts w:ascii="Times New Roman" w:hAnsi="Times New Roman" w:cs="Times New Roman"/>
            <w:sz w:val="24"/>
            <w:szCs w:val="24"/>
          </w:rPr>
          <w:fldChar w:fldCharType="end"/>
        </w:r>
      </w:p>
    </w:sdtContent>
  </w:sdt>
  <w:p w:rsidR="007B585B" w:rsidRDefault="00475F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7E"/>
    <w:rsid w:val="00475FD8"/>
    <w:rsid w:val="006A2473"/>
    <w:rsid w:val="00976B16"/>
    <w:rsid w:val="00C0357E"/>
    <w:rsid w:val="00F04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D0D7-43B3-4E4F-9553-AB1E6F2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473"/>
    <w:pPr>
      <w:spacing w:after="0" w:line="240" w:lineRule="auto"/>
    </w:pPr>
  </w:style>
  <w:style w:type="paragraph" w:styleId="a4">
    <w:name w:val="List Paragraph"/>
    <w:basedOn w:val="a"/>
    <w:uiPriority w:val="34"/>
    <w:qFormat/>
    <w:rsid w:val="006A2473"/>
    <w:pPr>
      <w:ind w:left="720"/>
      <w:contextualSpacing/>
    </w:pPr>
  </w:style>
  <w:style w:type="paragraph" w:styleId="a5">
    <w:name w:val="header"/>
    <w:basedOn w:val="a"/>
    <w:link w:val="a6"/>
    <w:uiPriority w:val="99"/>
    <w:unhideWhenUsed/>
    <w:rsid w:val="006A24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3</cp:revision>
  <dcterms:created xsi:type="dcterms:W3CDTF">2025-05-21T12:37:00Z</dcterms:created>
  <dcterms:modified xsi:type="dcterms:W3CDTF">2025-05-30T11:53:00Z</dcterms:modified>
</cp:coreProperties>
</file>