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0B" w:rsidRPr="003B23D3" w:rsidRDefault="0025510B" w:rsidP="0081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510B" w:rsidRPr="003B23D3" w:rsidRDefault="0025510B" w:rsidP="0081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B" w:rsidRPr="003B23D3" w:rsidRDefault="0025510B" w:rsidP="0081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B" w:rsidRPr="003B23D3" w:rsidRDefault="0025510B" w:rsidP="0081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B" w:rsidRPr="003B23D3" w:rsidRDefault="0025510B" w:rsidP="0081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B" w:rsidRPr="003B23D3" w:rsidRDefault="0025510B" w:rsidP="0081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B" w:rsidRPr="003B23D3" w:rsidRDefault="0025510B" w:rsidP="0081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25510B" w:rsidRPr="003B23D3" w:rsidRDefault="0025510B" w:rsidP="00815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6424FB" w:rsidRDefault="009C4213" w:rsidP="0081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9259A" w:rsidRPr="008F5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Жилищный кодекс</w:t>
      </w:r>
    </w:p>
    <w:p w:rsidR="0089259A" w:rsidRPr="008F5015" w:rsidRDefault="0089259A" w:rsidP="0081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Приднестровской Молдавской Республики</w:t>
      </w:r>
      <w:r w:rsidR="009C4213" w:rsidRPr="008F5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4213" w:rsidRDefault="009C4213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213" w:rsidRPr="003B23D3" w:rsidRDefault="009C4213" w:rsidP="0081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C4213" w:rsidRPr="003B23D3" w:rsidRDefault="009C4213" w:rsidP="0081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 </w:t>
      </w:r>
      <w:r w:rsidR="0081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 2025 года</w:t>
      </w:r>
    </w:p>
    <w:p w:rsidR="009C4213" w:rsidRPr="0089259A" w:rsidRDefault="009C4213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89259A" w:rsidRDefault="0089259A" w:rsidP="0081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8F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  <w:r w:rsidRPr="008F5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введении в действие Жилищного кодекса Приднестровской Молдавской Республики»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02-29,2), с изменениями и дополнениями, внесенными законами Приднестровской Молдавской Республики от 30 июня 2003 года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298-ЗИД-III (САЗ 03-27); от 27 декабря 2004 года № 508-ЗИ-III (САЗ 05-1); от 29 июня 2007 года № 241-ЗИ-IV (САЗ 07-27); от 2 августа 2007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282-ЗИД-IV (САЗ 07-32); от 19 декабря 2007 года № 360-ЗИ-IV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07-52); от 1 февраля 2008 года № 394-ЗИ-IV (САЗ 08-4); от 30 июля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2008 года № 514-ЗИД-IV (САЗ 08-30); от 4 августа 2008 года № 525-ЗИД-IV (САЗ 08-31) с изменениями, внесенными законами Приднестровской Молдавской Республики от 26 сентября 2011 года № 146-ЗИ-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11-39),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30 июля 2013 года № 174-ЗИ-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13-30), от 5 марта 2016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48-ЗИ-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16-9); от 31 июля 2009 года № 820-ЗИД-IV (САЗ 09-31);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30 сентября 2011 года № 163-ЗИ-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11-39); от 19 июля 2012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143-ЗИ-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12-30); от 1 августа 2012 года № 160-ЗИ-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12-32);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17 декабря 2012 года № 244-ЗД-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12-52); от 25 января 2013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29-ЗД-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13-3); от 19 марта 2013 года № 70-ЗИД-V (САЗ 13-11);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23 апреля 2013 года № 90-ЗИ-V (САЗ 13-16); от 23 апреля 2013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91-ЗИ-V (САЗ 13-16); от 30 июля 2013 года № 172-ЗИД-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13-30);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14 января 2014 года № 4-ЗД-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14-3); от 21 января 2014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31-ЗИ-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14-4); от 9 июня 2014 года № 108-ЗИ-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14-24);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19 ноября 2014 года № 180-ЗИД-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14-47); от 20 марта 2015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46-ЗИ-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15-12); от 25 марта 2015 года № 58-ЗИ-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15-13,1);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18 мая 2015 года № 88-ЗИД-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15-21); от 24 февраля 2016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35-ЗИД-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16-8); от 5 марта 2016 года № 48-ЗИ-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16-9);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11 марта 2016 года № 50-ЗД-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16-10); от 20 апреля 2016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111-ЗИД-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16-16); от 25 июля 2016 года № 178-ЗИ-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16-30);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25 июля 2016 года № 180-ЗД-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16-30); от 8 августа 2016 года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202-ЗИ-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16-32); от 27 октября 2016 года № 231-ЗИД-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(САЗ 16-43); от 15 ноября 2016 года № 244-ЗД-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16-46); от 9 декабря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2016 года № 276-ЗИ-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16-49); от 23 декабря 2016 года № 291-ЗИ-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17-1); от 29 марта 2017 года № 64-ЗИД-VI (САЗ 17-14); от 3 мая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2017 года № 97-ЗИД-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17-19); от 19 июня 2017 года № 168-ЗИ-VI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17-25); от 26 июля 2018 года № 251-ЗИД-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18-30); от 26 июля 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2018 года № 252-ЗД-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18-30); от 24 сентября 2018 года № 258-ЗИД-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18-39,1); от 29 декабря 2018 года № 364-ЗИ-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18-52,1);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от 25 апреля 2019 года № 72-ЗИ-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19-16); от 25 июня 2019 года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114-ЗИ-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19-24); от 28 июня 2019 года № 125-ЗИД-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19-24); от 11 июля 2019 года № 128-ЗД-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19-26); от 23 июля 2019 года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146-ЗД-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19-28); от 29 ноября 2019 года № 217-ЗД-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19-46); от 20 января 2020 года № 12-ЗИ-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20-4); от 6 марта 2020 года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35-ЗИД-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20-10); от 15 июля 2020 года № 91-ЗИ-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от 15 июля 2020 года № 93-ЗИ-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от 16 июля 2020 года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94-ЗИ-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20-29); от 23 июля 2020 года № 101-ЗИД-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20-30);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 июля 2020 года № 120-ЗД-VI (САЗ 20-31); от 18 ноября 2020 года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195-ЗИ-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20-47); от 18 ноября 2020 года № 196-ЗД-VI (САЗ 20-47); от 6 июля 2021 года № 149-ЗИД-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21-27); от 2 декабря 2021 года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>№ 294-ЗИД-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21-48); от 2 декабря 2021 года № 295-ЗИ-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21-48); от 10 января 2022 года № 2-ЗИ-VII (САЗ 22-1); от 10 января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года № 6-ЗИ-VII (САЗ 22-1); от 27 июня 2022 года № 151-ЗИД-VII </w:t>
      </w:r>
      <w:r w:rsidR="00815D6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22-25); от 18 июля 2022 года № 189-ЗИД-VII (САЗ 22-28); от 28 июля 2022 года № 221-ЗИ-VII (САЗ 22-29); от </w:t>
      </w:r>
      <w:r w:rsidR="00815D6D" w:rsidRPr="009E27A6">
        <w:rPr>
          <w:rFonts w:ascii="Times New Roman" w:hAnsi="Times New Roman" w:cs="Times New Roman"/>
          <w:sz w:val="28"/>
          <w:szCs w:val="28"/>
        </w:rPr>
        <w:t>6 декабря 2022 года № 342-ЗИД-VII (САЗ 22-48); от 28 декабря 2022 года № 388-ЗИД-</w:t>
      </w:r>
      <w:r w:rsidR="00815D6D"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</w:rPr>
        <w:t xml:space="preserve"> (САЗ 23-1); от 13 марта 2023 года № 36-ЗД-</w:t>
      </w:r>
      <w:r w:rsidR="00815D6D"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</w:rPr>
        <w:t xml:space="preserve"> (САЗ 23-11); 13 июня 2023 года № 131-ЗИ-</w:t>
      </w:r>
      <w:r w:rsidR="00815D6D"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</w:rPr>
        <w:t xml:space="preserve"> </w:t>
      </w:r>
      <w:r w:rsidR="00815D6D">
        <w:rPr>
          <w:rFonts w:ascii="Times New Roman" w:hAnsi="Times New Roman" w:cs="Times New Roman"/>
          <w:sz w:val="28"/>
          <w:szCs w:val="28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</w:rPr>
        <w:t>(САЗ 23-24); от 9 октября 2023 года № 304-ЗД-</w:t>
      </w:r>
      <w:r w:rsidR="00815D6D"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</w:rPr>
        <w:t xml:space="preserve"> (САЗ 23-41); от 20 ноября 2023 года № 351-ЗИ-</w:t>
      </w:r>
      <w:r w:rsidR="00815D6D" w:rsidRPr="009E2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15D6D" w:rsidRPr="009E27A6">
        <w:rPr>
          <w:rFonts w:ascii="Times New Roman" w:hAnsi="Times New Roman" w:cs="Times New Roman"/>
          <w:sz w:val="28"/>
          <w:szCs w:val="28"/>
        </w:rPr>
        <w:t xml:space="preserve"> (САЗ 23-47);</w:t>
      </w:r>
      <w:r w:rsidR="00815D6D">
        <w:t xml:space="preserve"> </w:t>
      </w:r>
      <w:r w:rsidR="002A7287">
        <w:rPr>
          <w:rFonts w:ascii="Times New Roman" w:hAnsi="Times New Roman" w:cs="Times New Roman"/>
          <w:sz w:val="28"/>
          <w:szCs w:val="28"/>
        </w:rPr>
        <w:t xml:space="preserve">от </w:t>
      </w:r>
      <w:r w:rsidR="00815D6D" w:rsidRPr="009E27A6">
        <w:rPr>
          <w:rFonts w:ascii="Times New Roman" w:hAnsi="Times New Roman" w:cs="Times New Roman"/>
          <w:sz w:val="28"/>
          <w:szCs w:val="28"/>
        </w:rPr>
        <w:t xml:space="preserve">26 января 2024 года № 9-ЗИ-VII </w:t>
      </w:r>
      <w:r w:rsidR="00815D6D">
        <w:rPr>
          <w:rFonts w:ascii="Times New Roman" w:hAnsi="Times New Roman" w:cs="Times New Roman"/>
          <w:sz w:val="28"/>
          <w:szCs w:val="28"/>
        </w:rPr>
        <w:br/>
      </w:r>
      <w:r w:rsidR="00815D6D" w:rsidRPr="009E27A6">
        <w:rPr>
          <w:rFonts w:ascii="Times New Roman" w:hAnsi="Times New Roman" w:cs="Times New Roman"/>
          <w:sz w:val="28"/>
          <w:szCs w:val="28"/>
        </w:rPr>
        <w:t>(САЗ 24-5)</w:t>
      </w:r>
      <w:r w:rsidR="0081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</w:t>
      </w:r>
      <w:r w:rsidR="00815D6D" w:rsidRPr="0081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D6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15D6D" w:rsidRPr="0014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 w:rsidR="0081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344</w:t>
      </w:r>
      <w:r w:rsidR="00815D6D" w:rsidRPr="00146771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-ЗИ-VII</w:t>
      </w:r>
      <w:r w:rsidR="0081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24-52</w:t>
      </w:r>
      <w:r w:rsidR="00815D6D" w:rsidRPr="001467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2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изменения.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Статью 7 изложить в следующей редакции:</w:t>
      </w:r>
    </w:p>
    <w:p w:rsidR="004432D4" w:rsidRDefault="0089259A" w:rsidP="0044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7. Ком</w:t>
      </w:r>
      <w:r w:rsidR="0044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петенция исполнительных органов 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</w:p>
    <w:p w:rsidR="004432D4" w:rsidRDefault="0089259A" w:rsidP="004432D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Приднестровской Молдавской Республики в области </w:t>
      </w:r>
    </w:p>
    <w:p w:rsidR="0089259A" w:rsidRPr="0089259A" w:rsidRDefault="0089259A" w:rsidP="004432D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регулирования жилищных отношений 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компетенции исполнительных органов государственной власти Приднестровской Молдавской Республики, реализующих полномочия собственника государственного жилищного фонда от имени Приднестровск</w:t>
      </w:r>
      <w:r w:rsidR="0064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Молдавской Республики, относя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а) обеспечение сохранности, надлежащего содержания, использования государственного жилищного фонда, распоряжение этим жильем, его распределение;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б) решение вопросов в области использования, обеспечения сохранности и надлежащего содержания жилищного фонда, не отнесенных настоящим Кодексом, иными законами к компетенции исполнительного органа государственной власти</w:t>
      </w:r>
      <w:r w:rsidR="0064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Приднестровской Молдавской Республики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ведении которого находятся вопросы регулирования жилищных отношений. 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К компетенции уполномоченного Правительством Приднестровской Молдавской Республики исполнительного органа государственной власти, 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ведении которого находятся вопросы регулиро</w:t>
      </w:r>
      <w:r w:rsidR="0064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жилищных отношений, относя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тся: 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а) обеспечение единства законодательного регулирования жилищных отношений, регулирование и защита жилищных прав человека и гражданина, определение и осуществление государственной жилищной политики;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установление общих начал управления жилищным фондом;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определение форм, методов, порядка и условий содействия гражданам в улучшении жилищных условий</w:t>
      </w:r>
      <w:r w:rsidR="0064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оплате жилья и коммунальных услуг, правил и норм технической эксплуатации жилищного фонда;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установление порядка и условий оплаты жилья и коммунальных услуг, а также порядка определения нормативов потребления коммунальных услуг».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Статью 8 изложить в следующей редакции:</w:t>
      </w:r>
    </w:p>
    <w:p w:rsidR="00495E15" w:rsidRDefault="0089259A" w:rsidP="00A13E4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8. Компетенция органов местной власти</w:t>
      </w:r>
      <w:r w:rsidR="00A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495E15" w:rsidRDefault="00495E15" w:rsidP="00A13E4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местного </w:t>
      </w:r>
      <w:r w:rsidR="0089259A"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административно-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E15" w:rsidRDefault="00495E15" w:rsidP="00A13E4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9259A"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единиц Приднестровской Молдавской </w:t>
      </w:r>
    </w:p>
    <w:p w:rsidR="0089259A" w:rsidRPr="0089259A" w:rsidRDefault="00495E15" w:rsidP="00A13E4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9259A"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в области регулирования жилищных отношений</w:t>
      </w:r>
    </w:p>
    <w:p w:rsidR="0089259A" w:rsidRPr="0089259A" w:rsidRDefault="0089259A" w:rsidP="00A13E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59A" w:rsidRPr="0089259A" w:rsidRDefault="0089259A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соответствующих органов местной власти и местного самоуправления административно-территориальных единиц находятся:</w:t>
      </w:r>
    </w:p>
    <w:p w:rsidR="0089259A" w:rsidRPr="0089259A" w:rsidRDefault="0089259A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реализация государственной жилищной политики, защита прав человека и гражданина;</w:t>
      </w:r>
    </w:p>
    <w:p w:rsidR="0089259A" w:rsidRPr="0089259A" w:rsidRDefault="0089259A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учет жилищного фонда независимо от формы собственности;</w:t>
      </w:r>
    </w:p>
    <w:p w:rsidR="0089259A" w:rsidRPr="0089259A" w:rsidRDefault="0089259A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обеспечение исполнения установленных правил учета граждан, нуждающихся в улучшении жилищных условий, правил предоставления гражданам жилых помещений и правил пользования жилыми помещениями </w:t>
      </w: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муниципальном жилищном фонде;</w:t>
      </w:r>
    </w:p>
    <w:p w:rsidR="0089259A" w:rsidRPr="0089259A" w:rsidRDefault="0089259A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сохранности, надлежащего содержания и использования муниципального жилищного фонда, распоряжение подведомственным жильем, его распределение;</w:t>
      </w:r>
    </w:p>
    <w:p w:rsidR="0089259A" w:rsidRPr="0089259A" w:rsidRDefault="0089259A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обеспечение содействия гражданам в улучшении жилищных усл</w:t>
      </w:r>
      <w:r w:rsidR="00A13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 при оплате жилья</w:t>
      </w: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коммунальных услуг;</w:t>
      </w:r>
    </w:p>
    <w:p w:rsidR="0089259A" w:rsidRPr="0089259A" w:rsidRDefault="0089259A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решение других вопросов в области использования, обеспечения сохранности и надлежащего содержания жилищного фонда, непосредственно настоящим Кодексом не урегулированных».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Пункт 5 статьи 11 изложить в следующей редакции: 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«5. Проникновение в жилище по основаниям, предусмотренным 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пунктом 3 настоящей статьи, оформляется актом, составляемым представителем управляющей организации или товарищества собственников жилья, жилищно-строительного кооператива, жилищного кооператива или иной некоммерческой организации, созданной в целях управления жилищным фондом, с привлечением органов внутренних дел.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случае отсутствия организации, созданной в целях управления жилищным фондом, акт, предусмотренный частью первой настоящего пункта, оформляет представитель органа местного государственного управления или администрации села (поселка) в зависимости от территориальной принадлежности жилища».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Статью 23 изложить в следующей редакции: </w:t>
      </w:r>
    </w:p>
    <w:p w:rsidR="00474FC7" w:rsidRDefault="0089259A" w:rsidP="00A13E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23. Государственный надзор за соблюдением законодательства</w:t>
      </w:r>
    </w:p>
    <w:p w:rsidR="0089259A" w:rsidRDefault="00474FC7" w:rsidP="00A13E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9259A"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жилищно-коммунального хозяйства</w:t>
      </w:r>
    </w:p>
    <w:p w:rsidR="00474FC7" w:rsidRPr="0089259A" w:rsidRDefault="00474FC7" w:rsidP="00A13E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32B2" w:rsidRPr="00E332B2">
        <w:rPr>
          <w:rFonts w:ascii="Times New Roman" w:hAnsi="Times New Roman" w:cs="Times New Roman"/>
          <w:color w:val="000000"/>
          <w:sz w:val="28"/>
          <w:szCs w:val="28"/>
        </w:rPr>
        <w:t>Государственный надзор за соблюдением законодательства в сфере жилищно-коммунального хозяйства в том числе в части обеспечения прав и законных интересов собственников, нанимателей и арендаторов, а также соответствия нормативно-техническим требованиям, предъявляемым к содержанию и использованию жилых помещений, осуществляется исполнительным органом государственной власти</w:t>
      </w:r>
      <w:r w:rsidR="00A13E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32B2" w:rsidRPr="00E332B2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Правительством Приднестровской Молдавской Республики на проведение мероприятий по надзору за соблюдением законодательства в сфере жилищно-коммунального хозяйства и строительства</w:t>
      </w:r>
      <w:r w:rsidR="00E332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13E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B2" w:rsidRDefault="00E332B2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2B2" w:rsidRPr="00B20770" w:rsidRDefault="00E332B2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5. Пункт 2 статьи 30-2 изложить в следующей редакции:</w:t>
      </w:r>
    </w:p>
    <w:p w:rsidR="00E332B2" w:rsidRDefault="00E332B2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«2. Перечень работ, относящихся к перепланировке,</w:t>
      </w:r>
      <w:r w:rsidR="0061578E" w:rsidRPr="00B20770">
        <w:rPr>
          <w:rFonts w:ascii="Times New Roman" w:hAnsi="Times New Roman" w:cs="Times New Roman"/>
          <w:sz w:val="28"/>
          <w:szCs w:val="28"/>
        </w:rPr>
        <w:t xml:space="preserve"> переоборудованию, реконструкции, а также порядок переустройства помещений в жилых домах устанавливает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архитектуры и градостроительства».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78E" w:rsidRPr="00B20770" w:rsidRDefault="0061578E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6. Подпункт а) части первой пункта 2 статьи 30-3 изложить в следующей редакции:</w:t>
      </w:r>
    </w:p>
    <w:p w:rsidR="0061578E" w:rsidRDefault="0061578E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eastAsia="Calibri" w:hAnsi="Times New Roman" w:cs="Times New Roman"/>
          <w:sz w:val="28"/>
          <w:szCs w:val="28"/>
          <w:lang w:eastAsia="ar-SA"/>
        </w:rPr>
        <w:t>«а) заявление о выдаче разрешения на переустройство по форме, утвержденной уполномоченным Правительством Приднестровской Молдавской Республики</w:t>
      </w:r>
      <w:r w:rsidRPr="00B20770">
        <w:rPr>
          <w:rFonts w:ascii="Times New Roman" w:hAnsi="Times New Roman" w:cs="Times New Roman"/>
          <w:sz w:val="28"/>
          <w:szCs w:val="28"/>
        </w:rPr>
        <w:t xml:space="preserve"> исполнительным органом государственной власти, </w:t>
      </w:r>
      <w:r w:rsidRPr="00B20770">
        <w:rPr>
          <w:rFonts w:ascii="Times New Roman" w:hAnsi="Times New Roman" w:cs="Times New Roman"/>
          <w:sz w:val="28"/>
          <w:szCs w:val="28"/>
        </w:rPr>
        <w:br/>
        <w:t>в ведении которого находятся вопросы архитектуры и градостроительства».</w:t>
      </w:r>
    </w:p>
    <w:p w:rsidR="00B20770" w:rsidRPr="00B20770" w:rsidRDefault="00B20770" w:rsidP="00B207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0D6C" w:rsidRDefault="00470D6C" w:rsidP="00470D6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0D6C">
        <w:rPr>
          <w:rFonts w:ascii="Times New Roman" w:eastAsia="Calibri" w:hAnsi="Times New Roman" w:cs="Times New Roman"/>
          <w:sz w:val="28"/>
          <w:szCs w:val="28"/>
          <w:lang w:eastAsia="ar-SA"/>
        </w:rPr>
        <w:t>7. В пункте 5 статьи 30-3 слова «в ведении которого находятся вопросы в области строительства» заменить словами «в ведении которого находятся вопросы архитектуры и градостроительства».</w:t>
      </w:r>
    </w:p>
    <w:p w:rsidR="00470D6C" w:rsidRPr="00470D6C" w:rsidRDefault="00470D6C" w:rsidP="00470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8. </w:t>
      </w:r>
      <w:r w:rsidRPr="00470D6C">
        <w:rPr>
          <w:rFonts w:ascii="Times New Roman" w:eastAsia="Calibri" w:hAnsi="Times New Roman" w:cs="Times New Roman"/>
          <w:sz w:val="28"/>
          <w:szCs w:val="28"/>
          <w:lang w:eastAsia="ar-SA"/>
        </w:rPr>
        <w:t>В статье 30-6 слова «в ведении которого находятся вопросы в области строительства» заменить словами «в ведении которого находятся вопросы архитектуры и градостроительства».</w:t>
      </w:r>
    </w:p>
    <w:p w:rsidR="00E332B2" w:rsidRPr="00E332B2" w:rsidRDefault="00E332B2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89259A" w:rsidRDefault="00470D6C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="0089259A"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Статью 30-8 изложить в следующей редакции: </w:t>
      </w:r>
    </w:p>
    <w:p w:rsidR="00474FC7" w:rsidRDefault="0089259A" w:rsidP="00A13E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30-8. Последствия самовольного переустройства помещения</w:t>
      </w:r>
      <w:r w:rsidR="00A1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:rsidR="0089259A" w:rsidRDefault="00474FC7" w:rsidP="00A13E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1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 доме</w:t>
      </w:r>
    </w:p>
    <w:p w:rsidR="00B20770" w:rsidRPr="0089259A" w:rsidRDefault="00B20770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Лицо (собственник, наниматель, арендатор), самовольно переустроившее помещение в жилом доме, несет ответственность в соответствии с законодательством Приднестровской Молдавской Республики.</w:t>
      </w:r>
    </w:p>
    <w:p w:rsidR="00B20770" w:rsidRPr="00B20770" w:rsidRDefault="00B20770" w:rsidP="00474FC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Помещение, переустройство которого осуществлено в отсутствие согласованного в установленном порядке архитектурного проекта (план-схемы) переустройства и (или) решения о разрешении на осуществление работ по переустройству, может быть сохранено в переустроенном виде по решению уполномоченного органа после рассмотрения вопроса о нормативной допустимости произведенных изменений в случае, когда эти изменения не нарушают прав и охраняемых законом интересов других лиц, а также не создают угрозу жизни и здоровью граждан.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В случае установления уполномоченным органом несоответствия произведенных самовольных изменений строительным и иным нормам и прав</w:t>
      </w:r>
      <w:r w:rsidR="00A13E47">
        <w:rPr>
          <w:rFonts w:ascii="Times New Roman" w:hAnsi="Times New Roman" w:cs="Times New Roman"/>
          <w:sz w:val="28"/>
          <w:szCs w:val="28"/>
        </w:rPr>
        <w:t>илам</w:t>
      </w:r>
      <w:r w:rsidRPr="00B20770">
        <w:rPr>
          <w:rFonts w:ascii="Times New Roman" w:hAnsi="Times New Roman" w:cs="Times New Roman"/>
          <w:sz w:val="28"/>
          <w:szCs w:val="28"/>
        </w:rPr>
        <w:t xml:space="preserve"> указанный орган обязан уведомить в письменной форме собственника (нанимателя, арендатора) помещения, самовольно переустроившего помещение в жилом доме</w:t>
      </w:r>
      <w:r w:rsidR="00A13E47">
        <w:rPr>
          <w:rFonts w:ascii="Times New Roman" w:hAnsi="Times New Roman" w:cs="Times New Roman"/>
          <w:sz w:val="28"/>
          <w:szCs w:val="28"/>
        </w:rPr>
        <w:t>,</w:t>
      </w:r>
      <w:r w:rsidRPr="00B20770">
        <w:rPr>
          <w:rFonts w:ascii="Times New Roman" w:hAnsi="Times New Roman" w:cs="Times New Roman"/>
          <w:sz w:val="28"/>
          <w:szCs w:val="28"/>
        </w:rPr>
        <w:t xml:space="preserve"> об отказе в </w:t>
      </w:r>
      <w:proofErr w:type="gramStart"/>
      <w:r w:rsidRPr="00B20770">
        <w:rPr>
          <w:rFonts w:ascii="Times New Roman" w:hAnsi="Times New Roman" w:cs="Times New Roman"/>
          <w:sz w:val="28"/>
          <w:szCs w:val="28"/>
        </w:rPr>
        <w:t>сохранении  помещения</w:t>
      </w:r>
      <w:proofErr w:type="gramEnd"/>
      <w:r w:rsidRPr="00B20770">
        <w:rPr>
          <w:rFonts w:ascii="Times New Roman" w:hAnsi="Times New Roman" w:cs="Times New Roman"/>
          <w:sz w:val="28"/>
          <w:szCs w:val="28"/>
        </w:rPr>
        <w:t xml:space="preserve"> в переустроенном виде с обязательным установлением срока для приведения такого помещения в прежнее состояние, соответствующее технической документации. 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В случае установления исполнительным органом государственной власти, уполномоченным Правительством Приднестро</w:t>
      </w:r>
      <w:r w:rsidR="00A13E47">
        <w:rPr>
          <w:rFonts w:ascii="Times New Roman" w:hAnsi="Times New Roman" w:cs="Times New Roman"/>
          <w:sz w:val="28"/>
          <w:szCs w:val="28"/>
        </w:rPr>
        <w:t xml:space="preserve">вской Молдавской Республики на </w:t>
      </w:r>
      <w:r w:rsidRPr="00B20770">
        <w:rPr>
          <w:rFonts w:ascii="Times New Roman" w:hAnsi="Times New Roman" w:cs="Times New Roman"/>
          <w:sz w:val="28"/>
          <w:szCs w:val="28"/>
        </w:rPr>
        <w:t>проведение мероприятий по надзору за соблюдением законодательства в сфере жилищно-коммунального хозяйства и строительства</w:t>
      </w:r>
      <w:r w:rsidR="00474FC7">
        <w:rPr>
          <w:rFonts w:ascii="Times New Roman" w:hAnsi="Times New Roman" w:cs="Times New Roman"/>
          <w:sz w:val="28"/>
          <w:szCs w:val="28"/>
        </w:rPr>
        <w:t>,</w:t>
      </w:r>
      <w:r w:rsidRPr="00B20770">
        <w:rPr>
          <w:rFonts w:ascii="Times New Roman" w:hAnsi="Times New Roman" w:cs="Times New Roman"/>
          <w:sz w:val="28"/>
          <w:szCs w:val="28"/>
        </w:rPr>
        <w:t xml:space="preserve"> несоответствия произведенных самовольных изменений строит</w:t>
      </w:r>
      <w:r w:rsidR="00474FC7">
        <w:rPr>
          <w:rFonts w:ascii="Times New Roman" w:hAnsi="Times New Roman" w:cs="Times New Roman"/>
          <w:sz w:val="28"/>
          <w:szCs w:val="28"/>
        </w:rPr>
        <w:t>ельным и иным нормам и правилам</w:t>
      </w:r>
      <w:r w:rsidRPr="00B20770">
        <w:rPr>
          <w:rFonts w:ascii="Times New Roman" w:hAnsi="Times New Roman" w:cs="Times New Roman"/>
          <w:sz w:val="28"/>
          <w:szCs w:val="28"/>
        </w:rPr>
        <w:t xml:space="preserve"> указанный орган обязан выдать собственнику (нанимателю, арендатору) помещения, самовольно переустро</w:t>
      </w:r>
      <w:r>
        <w:rPr>
          <w:rFonts w:ascii="Times New Roman" w:hAnsi="Times New Roman" w:cs="Times New Roman"/>
          <w:sz w:val="28"/>
          <w:szCs w:val="28"/>
        </w:rPr>
        <w:t xml:space="preserve">ившему помещение в жилом доме, </w:t>
      </w:r>
      <w:r w:rsidRPr="00B20770">
        <w:rPr>
          <w:rFonts w:ascii="Times New Roman" w:hAnsi="Times New Roman" w:cs="Times New Roman"/>
          <w:sz w:val="28"/>
          <w:szCs w:val="28"/>
        </w:rPr>
        <w:t xml:space="preserve">предписание о приведении такого помещения в прежнее состояние, соответствующее технической документации. 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Собственник помещения (наниматель, арендатор), которое было самовольно переустроено, обязан привести такое помещение в прежнее состояние в срок, установленный уполномоченным органом или исполнительным органом государственной власти, уполномоченным Правительством Приднестровской Молдавской Республики на проведение мероприятий по надзору за соблюдением законодательства в сфере жилищно-коммунального хозяйства и строительства.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lastRenderedPageBreak/>
        <w:t>Решение о приведении самовольно переустроенного помещения в прежнее состояние может быть обжаловано в судебном порядке.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При возникновении аварийного состояния здания в целом или отдельных его конструкций, или отдельных видов инженерного оборудования, вызванного самовольным переустройством помещений, виновные в этом лица за свой счет обязаны произвести работы по восстановлению конструкций и приведению инженерного оборудования в исправное состояние.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Срок для приведения самовольно переустроенного помещения в прежнее состояние устанавливается с учетом характера произведенных изменений, но не может составлять менее 1 (одного) месяца и более 6 (шести) месяцев.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Если самовольно переустроенное помещение не будет приведено в прежнее состояние в установленный срок, то уполномоченный орган или исполнительный орган государственной власти, уполномоченный Правительством Приднестровской Молдавской Республики на проведение мероприятий по надзору за соблюдением законодательства в сфере жилищно-коммунального хозяйства и строительства, обязан в течение 10 (десяти) рабочих дней обратиться в суд с иском о принудительном приведении самовольно переустроенного помещения в прежнее состояние.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В случае причинения ущерба имуществу граждан и юридических лиц при переустройстве помещений, выполненном в соответствии с решением о разрешении на осуществление работ по переустройству, в том числе с проектной документацией, должностные лица органа, принявшие соответствующее решение, несут ответственность в соответствии с законодательством Приднестровской Молдавской Республики.</w:t>
      </w:r>
    </w:p>
    <w:p w:rsidR="00B20770" w:rsidRPr="00B20770" w:rsidRDefault="00B20770" w:rsidP="00B207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770">
        <w:rPr>
          <w:rFonts w:ascii="Times New Roman" w:hAnsi="Times New Roman" w:cs="Times New Roman"/>
          <w:sz w:val="28"/>
          <w:szCs w:val="28"/>
        </w:rPr>
        <w:t>Регистрация (перерегистрация) права собственности на недвижимое имущество и сделок с ним при отчуждении жилого помещения, одноквартирного жилого дома, в котором произведено переустройство без соответствующего оформления</w:t>
      </w:r>
      <w:r w:rsidR="00A13E47">
        <w:rPr>
          <w:rFonts w:ascii="Times New Roman" w:hAnsi="Times New Roman" w:cs="Times New Roman"/>
          <w:sz w:val="28"/>
          <w:szCs w:val="28"/>
        </w:rPr>
        <w:t>,</w:t>
      </w:r>
      <w:r w:rsidRPr="00B20770">
        <w:rPr>
          <w:rFonts w:ascii="Times New Roman" w:hAnsi="Times New Roman" w:cs="Times New Roman"/>
          <w:sz w:val="28"/>
          <w:szCs w:val="28"/>
        </w:rPr>
        <w:t xml:space="preserve"> запрещена, за исключением случая приобретения права собственности на данное жилье в порядке наследования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9A" w:rsidRP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3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  <w:r w:rsidRPr="00E33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92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5510B" w:rsidRPr="003B23D3" w:rsidRDefault="0025510B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B" w:rsidRPr="003B23D3" w:rsidRDefault="0025510B" w:rsidP="0081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0B" w:rsidRPr="003B23D3" w:rsidRDefault="0025510B" w:rsidP="00815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25510B" w:rsidRPr="003B23D3" w:rsidRDefault="0025510B" w:rsidP="00815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25510B" w:rsidRPr="003B23D3" w:rsidRDefault="0025510B" w:rsidP="0081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89259A" w:rsidRDefault="0089259A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7D3" w:rsidRPr="0089259A" w:rsidRDefault="008D27D3" w:rsidP="0081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D27D3" w:rsidRPr="008D27D3" w:rsidRDefault="008D27D3" w:rsidP="008D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D27D3" w:rsidRPr="008D27D3" w:rsidRDefault="008D27D3" w:rsidP="008D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D3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2025 г.</w:t>
      </w:r>
    </w:p>
    <w:p w:rsidR="0089259A" w:rsidRPr="0089259A" w:rsidRDefault="008D27D3" w:rsidP="008D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7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84-ЗИ-VII</w:t>
      </w:r>
    </w:p>
    <w:sectPr w:rsidR="0089259A" w:rsidRPr="0089259A" w:rsidSect="00B20770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86" w:rsidRDefault="00931786">
      <w:pPr>
        <w:spacing w:after="0" w:line="240" w:lineRule="auto"/>
      </w:pPr>
      <w:r>
        <w:separator/>
      </w:r>
    </w:p>
  </w:endnote>
  <w:endnote w:type="continuationSeparator" w:id="0">
    <w:p w:rsidR="00931786" w:rsidRDefault="0093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86" w:rsidRDefault="00931786">
      <w:pPr>
        <w:spacing w:after="0" w:line="240" w:lineRule="auto"/>
      </w:pPr>
      <w:r>
        <w:separator/>
      </w:r>
    </w:p>
  </w:footnote>
  <w:footnote w:type="continuationSeparator" w:id="0">
    <w:p w:rsidR="00931786" w:rsidRDefault="0093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8A" w:rsidRDefault="008925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27D3">
      <w:rPr>
        <w:noProof/>
      </w:rPr>
      <w:t>6</w:t>
    </w:r>
    <w:r>
      <w:fldChar w:fldCharType="end"/>
    </w:r>
  </w:p>
  <w:p w:rsidR="004C078A" w:rsidRDefault="009317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70" w:rsidRDefault="00B20770">
    <w:pPr>
      <w:pStyle w:val="a3"/>
      <w:jc w:val="center"/>
    </w:pPr>
  </w:p>
  <w:p w:rsidR="008F5015" w:rsidRDefault="008F50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4"/>
    <w:rsid w:val="00021BD2"/>
    <w:rsid w:val="000917C4"/>
    <w:rsid w:val="001E764A"/>
    <w:rsid w:val="0025510B"/>
    <w:rsid w:val="002A7287"/>
    <w:rsid w:val="003E5637"/>
    <w:rsid w:val="004432D4"/>
    <w:rsid w:val="00470D6C"/>
    <w:rsid w:val="00474FC7"/>
    <w:rsid w:val="00495E15"/>
    <w:rsid w:val="0061578E"/>
    <w:rsid w:val="00640120"/>
    <w:rsid w:val="006424FB"/>
    <w:rsid w:val="00663538"/>
    <w:rsid w:val="00815D6D"/>
    <w:rsid w:val="0089259A"/>
    <w:rsid w:val="008D27D3"/>
    <w:rsid w:val="008F5015"/>
    <w:rsid w:val="00931786"/>
    <w:rsid w:val="009C4213"/>
    <w:rsid w:val="009E1E8C"/>
    <w:rsid w:val="00A13E47"/>
    <w:rsid w:val="00B20770"/>
    <w:rsid w:val="00BB4316"/>
    <w:rsid w:val="00D24436"/>
    <w:rsid w:val="00E012C0"/>
    <w:rsid w:val="00E3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A1D8D-5926-452E-A51B-B3275FEC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2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5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015"/>
  </w:style>
  <w:style w:type="paragraph" w:styleId="a7">
    <w:name w:val="No Spacing"/>
    <w:uiPriority w:val="1"/>
    <w:qFormat/>
    <w:rsid w:val="00470D6C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470D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0D6C"/>
  </w:style>
  <w:style w:type="paragraph" w:styleId="a8">
    <w:name w:val="Balloon Text"/>
    <w:basedOn w:val="a"/>
    <w:link w:val="a9"/>
    <w:uiPriority w:val="99"/>
    <w:semiHidden/>
    <w:unhideWhenUsed/>
    <w:rsid w:val="0002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13</cp:revision>
  <cp:lastPrinted>2025-05-19T14:07:00Z</cp:lastPrinted>
  <dcterms:created xsi:type="dcterms:W3CDTF">2025-05-13T07:57:00Z</dcterms:created>
  <dcterms:modified xsi:type="dcterms:W3CDTF">2025-05-30T11:57:00Z</dcterms:modified>
</cp:coreProperties>
</file>