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E51" w:rsidRPr="00ED025C" w:rsidRDefault="008E6E51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5C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8E6E51" w:rsidRDefault="008E6E51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5C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D025C" w:rsidRP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E51" w:rsidRDefault="008E6E51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5C">
        <w:rPr>
          <w:rFonts w:ascii="Times New Roman" w:hAnsi="Times New Roman" w:cs="Times New Roman"/>
          <w:b/>
          <w:sz w:val="28"/>
          <w:szCs w:val="28"/>
        </w:rPr>
        <w:t>«О внесении дополнений в Закон Приднестровской Молдавской Республики «</w:t>
      </w:r>
      <w:r w:rsidRPr="00ED025C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</w:rPr>
        <w:t>О центральном банке Приднестровской Молдавской Республики</w:t>
      </w:r>
      <w:r w:rsidRPr="00ED025C">
        <w:rPr>
          <w:rFonts w:ascii="Times New Roman" w:hAnsi="Times New Roman" w:cs="Times New Roman"/>
          <w:b/>
          <w:sz w:val="28"/>
          <w:szCs w:val="28"/>
        </w:rPr>
        <w:t>»</w:t>
      </w:r>
    </w:p>
    <w:p w:rsidR="00ED025C" w:rsidRDefault="00ED025C" w:rsidP="008E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Принят Верховным Советом</w:t>
      </w: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>Приднестровской Молдавской Республики                                4 июня 2025 года</w:t>
      </w: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</w:p>
    <w:p w:rsidR="008E6E51" w:rsidRPr="00ED025C" w:rsidRDefault="008E6E51" w:rsidP="008C2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от 7 мая 2007 года № 212-З-IV «О центральном банке Приднестровской Молдавской Республики» (САЗ 07-20) с изменениями и дополнениями, внесенными законами Приднестровской Молдавской Республики от 6 марта 2008 года № 413-ЗИ-IV (САЗ 08-9); от 20 марта 2008 года № 423-ЗИ-IV </w:t>
      </w:r>
      <w:r w:rsid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08-11); от 29 мая 2008 года № 477-ЗИ-IV (САЗ 08-21); от 2 декабря </w:t>
      </w:r>
      <w:r w:rsidR="0013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№ 609-ЗД-IV (САЗ 08-48); от 11 марта 2009 года № 676-ЗИД-IV </w:t>
      </w:r>
      <w:r w:rsid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09-11); от 19 мая 2009 года № 760-ЗИД-IV (САЗ 09-21); от 30 мая </w:t>
      </w:r>
      <w:r w:rsid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 82-ЗД-V (САЗ 11-22); от 7 февраля 2012 года № 4-ЗД-V </w:t>
      </w:r>
      <w:r w:rsidR="000E5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12-7); от 20 ноября 2013 года № 237-ЗИД-V (САЗ 13-46); от 30 июня </w:t>
      </w:r>
      <w:r w:rsidR="0013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99-ЗД-V (САЗ 15-27); от 14 июня 2017 года № 129-ЗИ-VI </w:t>
      </w:r>
      <w:r w:rsidR="0013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17-25); от 26 июля 2017 года № 241-ЗИД-VI (САЗ 17-31) с изменениями, внесенными Законом Приднестровской Молдавской Республики от 18 апреля </w:t>
      </w:r>
      <w:r w:rsidR="0013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100-ЗИ-VI (САЗ 18-16); от 18 октября 2017 года № 272-ЗИ-VI (САЗ 17-43,1); от 30 ноября 2017 года № 352-ЗИ-VI (САЗ 17-49); от 12 марта 2018 года № 61-ЗИ-VI (САЗ 18-11); от 18 апреля 2018 года № 100-ЗИ-VI </w:t>
      </w:r>
      <w:r w:rsidR="00135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18-16); от 5 августа 2020 года № 128-ЗИД-VI (САЗ 20-32); от 15 марта 2021 года № 34-ЗИД-VII (САЗ 21-11); от 3 августа 2021 года № 215-ЗИД-VII </w:t>
      </w:r>
      <w:r w:rsid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21-31); от 23 декабря 2022 года № 373-ЗИ-VII (САЗ 22-50); от 19 июля 2023 года № 237-ЗИД-</w:t>
      </w:r>
      <w:r w:rsidRPr="00ED0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23-29); от 5 января 2024 года № 2-ЗИ-</w:t>
      </w:r>
      <w:r w:rsidRPr="00ED0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C27EF" w:rsidRP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24-2); от 23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</w:t>
      </w:r>
      <w:r w:rsidR="008C27EF" w:rsidRP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</w:t>
      </w:r>
      <w:r w:rsidR="008C27E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C27EF" w:rsidRPr="00FC50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1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025C">
        <w:rPr>
          <w:rFonts w:ascii="Times New Roman" w:hAnsi="Times New Roman" w:cs="Times New Roman"/>
          <w:sz w:val="28"/>
          <w:szCs w:val="28"/>
        </w:rPr>
        <w:t xml:space="preserve"> следующие дополнения.</w:t>
      </w: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1. Статью 14 дополнить пунктом 1-1 следующего содержания:</w:t>
      </w:r>
    </w:p>
    <w:p w:rsidR="008E6E51" w:rsidRPr="00ED025C" w:rsidRDefault="008E6E51" w:rsidP="000E5F91">
      <w:pPr>
        <w:ind w:firstLine="708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«1-1. Председатель центрального банка или его заместители вправе направить в правоохранительные органы уведомление о распространении в информационно-телекоммуникационных сетях, в том числе </w:t>
      </w:r>
      <w:r w:rsidR="008C27EF">
        <w:rPr>
          <w:rFonts w:ascii="Times New Roman" w:hAnsi="Times New Roman" w:cs="Times New Roman"/>
          <w:sz w:val="28"/>
          <w:szCs w:val="28"/>
        </w:rPr>
        <w:t>в глобальной сети Интернет</w:t>
      </w: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, а также о распространении иным способом:</w:t>
      </w: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lastRenderedPageBreak/>
        <w:t>а) информации о возможности получения банковских услуг, страховых услуг, а также услуг, связанных с привлечением и (или) размещением денежных средств юридических и физических лиц, распространяемой с нарушением законодательства Приднестровской Молдавской Республики, регулирующего отношения на финансовом рынке, и содержащей сведения о получении указанных услуг со стороны лиц, не имеющих права на их оказание в соответствии с законодательством Приднестровской Молдавской Республики;</w:t>
      </w: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б) информации, побуждающей к участию в деятельности по привлечению денежных средств и (или) иного имущества физических лиц и (или) юридических лиц, при которой выплата дохода и (или) предоставление иной выгоды лицам, чьи денежные средства и (или) 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отсутствии инвестиционной и (или) иной законной предпринимательской или иной деятельности, которая связана с использованием привлеченных денежных средств и (или) иного имущества и за которую предусмотрена уголовная или административная ответственность.</w:t>
      </w:r>
    </w:p>
    <w:p w:rsidR="008E6E51" w:rsidRDefault="008E6E51" w:rsidP="008E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Сведения о субъектах, распространяющих информацию, указанную в подпункте б) </w:t>
      </w:r>
      <w:r w:rsidR="0087284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части первой </w:t>
      </w: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настоящего пункта, размещаются </w:t>
      </w:r>
      <w:r w:rsidR="008C27EF" w:rsidRPr="008C27EF">
        <w:rPr>
          <w:rFonts w:ascii="Times New Roman" w:hAnsi="Times New Roman" w:cs="Times New Roman"/>
          <w:sz w:val="28"/>
          <w:szCs w:val="28"/>
        </w:rPr>
        <w:t>на официальном сайте центрального банка в глобальной с</w:t>
      </w:r>
      <w:r w:rsidR="008C27EF">
        <w:rPr>
          <w:rFonts w:ascii="Times New Roman" w:hAnsi="Times New Roman" w:cs="Times New Roman"/>
          <w:sz w:val="28"/>
          <w:szCs w:val="28"/>
        </w:rPr>
        <w:t>ети Интернет (</w:t>
      </w:r>
      <w:r w:rsidR="0087284E" w:rsidRPr="0087284E">
        <w:rPr>
          <w:rFonts w:ascii="Times New Roman" w:hAnsi="Times New Roman" w:cs="Times New Roman"/>
          <w:sz w:val="28"/>
          <w:szCs w:val="28"/>
        </w:rPr>
        <w:t>http://cbpmr.net)»</w:t>
      </w:r>
      <w:r w:rsidR="008C27EF">
        <w:rPr>
          <w:rFonts w:ascii="Times New Roman" w:hAnsi="Times New Roman" w:cs="Times New Roman"/>
          <w:sz w:val="28"/>
          <w:szCs w:val="28"/>
        </w:rPr>
        <w:t>.</w:t>
      </w:r>
    </w:p>
    <w:p w:rsidR="0087284E" w:rsidRPr="008C27EF" w:rsidRDefault="0087284E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2. Часть первую статьи 17 дополнить подпунктом п-7) следующего содержания:</w:t>
      </w: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«п-7) утверждает признаки мошеннических финансовых схем, </w:t>
      </w:r>
      <w:proofErr w:type="spellStart"/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квази</w:t>
      </w:r>
      <w:proofErr w:type="spellEnd"/>
      <w:r w:rsidRPr="00ED025C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-инвестиционных проектов, иной незаконной деятельности на финансовом рынке».</w:t>
      </w:r>
    </w:p>
    <w:p w:rsidR="008E6E51" w:rsidRPr="00ED025C" w:rsidRDefault="008E6E51" w:rsidP="008E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E51" w:rsidRPr="00ED025C" w:rsidRDefault="008E6E51" w:rsidP="008E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5C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D025C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ED025C" w:rsidRPr="008137AD" w:rsidRDefault="00ED025C" w:rsidP="00ED025C">
      <w:pPr>
        <w:pStyle w:val="a3"/>
        <w:jc w:val="both"/>
        <w:rPr>
          <w:rFonts w:eastAsia="Calibri"/>
          <w:sz w:val="28"/>
          <w:szCs w:val="28"/>
        </w:rPr>
      </w:pPr>
    </w:p>
    <w:p w:rsidR="00ED025C" w:rsidRPr="008137AD" w:rsidRDefault="00ED025C" w:rsidP="00ED025C">
      <w:pPr>
        <w:pStyle w:val="a3"/>
        <w:jc w:val="both"/>
        <w:rPr>
          <w:rFonts w:eastAsia="Calibri"/>
          <w:sz w:val="28"/>
          <w:szCs w:val="28"/>
        </w:rPr>
      </w:pPr>
    </w:p>
    <w:p w:rsidR="00ED025C" w:rsidRPr="008137AD" w:rsidRDefault="00ED025C" w:rsidP="00ED025C">
      <w:pPr>
        <w:pStyle w:val="a3"/>
        <w:jc w:val="both"/>
        <w:rPr>
          <w:rFonts w:eastAsia="Calibri"/>
          <w:sz w:val="28"/>
          <w:szCs w:val="28"/>
        </w:rPr>
      </w:pP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Президент </w:t>
      </w: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Приднестровской </w:t>
      </w:r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  <w:r w:rsidRPr="008137AD">
        <w:rPr>
          <w:sz w:val="28"/>
          <w:szCs w:val="28"/>
        </w:rPr>
        <w:t xml:space="preserve">Молдавской Республики </w:t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</w:r>
      <w:r w:rsidRPr="008137AD">
        <w:rPr>
          <w:sz w:val="28"/>
          <w:szCs w:val="28"/>
        </w:rPr>
        <w:tab/>
        <w:t xml:space="preserve">     В. Н. КРАСНОСЕЛЬСКИЙ</w:t>
      </w:r>
    </w:p>
    <w:p w:rsidR="00ED025C" w:rsidRDefault="00ED025C" w:rsidP="00ED025C">
      <w:pPr>
        <w:pStyle w:val="a3"/>
        <w:jc w:val="both"/>
        <w:rPr>
          <w:sz w:val="28"/>
          <w:szCs w:val="28"/>
        </w:rPr>
      </w:pPr>
    </w:p>
    <w:p w:rsidR="00781D47" w:rsidRPr="008137AD" w:rsidRDefault="00781D47" w:rsidP="00ED025C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ED025C" w:rsidRPr="008137AD" w:rsidRDefault="00ED025C" w:rsidP="00ED025C">
      <w:pPr>
        <w:pStyle w:val="a3"/>
        <w:jc w:val="both"/>
        <w:rPr>
          <w:sz w:val="28"/>
          <w:szCs w:val="28"/>
        </w:rPr>
      </w:pPr>
    </w:p>
    <w:p w:rsidR="00781D47" w:rsidRPr="00781D47" w:rsidRDefault="00781D47" w:rsidP="0078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4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81D47" w:rsidRPr="00781D47" w:rsidRDefault="00781D47" w:rsidP="0078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47">
        <w:rPr>
          <w:rFonts w:ascii="Times New Roman" w:hAnsi="Times New Roman" w:cs="Times New Roman"/>
          <w:sz w:val="28"/>
          <w:szCs w:val="28"/>
        </w:rPr>
        <w:t>12 июня 2025 г.</w:t>
      </w:r>
    </w:p>
    <w:p w:rsidR="00781D47" w:rsidRPr="00781D47" w:rsidRDefault="00781D47" w:rsidP="0078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47">
        <w:rPr>
          <w:rFonts w:ascii="Times New Roman" w:hAnsi="Times New Roman" w:cs="Times New Roman"/>
          <w:sz w:val="28"/>
          <w:szCs w:val="28"/>
        </w:rPr>
        <w:t>№ 98-ЗД-VI</w:t>
      </w:r>
      <w:r w:rsidRPr="00781D4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F267B" w:rsidRDefault="00EF267B">
      <w:pPr>
        <w:rPr>
          <w:rFonts w:ascii="Times New Roman" w:hAnsi="Times New Roman" w:cs="Times New Roman"/>
          <w:sz w:val="28"/>
          <w:szCs w:val="28"/>
        </w:rPr>
      </w:pPr>
    </w:p>
    <w:p w:rsidR="00781D47" w:rsidRPr="00ED025C" w:rsidRDefault="00781D47">
      <w:pPr>
        <w:rPr>
          <w:rFonts w:ascii="Times New Roman" w:hAnsi="Times New Roman" w:cs="Times New Roman"/>
          <w:sz w:val="28"/>
          <w:szCs w:val="28"/>
        </w:rPr>
      </w:pPr>
    </w:p>
    <w:sectPr w:rsidR="00781D47" w:rsidRPr="00ED025C" w:rsidSect="000E5F91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17" w:rsidRDefault="00C65817" w:rsidP="000E5F91">
      <w:pPr>
        <w:spacing w:after="0" w:line="240" w:lineRule="auto"/>
      </w:pPr>
      <w:r>
        <w:separator/>
      </w:r>
    </w:p>
  </w:endnote>
  <w:endnote w:type="continuationSeparator" w:id="0">
    <w:p w:rsidR="00C65817" w:rsidRDefault="00C65817" w:rsidP="000E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17" w:rsidRDefault="00C65817" w:rsidP="000E5F91">
      <w:pPr>
        <w:spacing w:after="0" w:line="240" w:lineRule="auto"/>
      </w:pPr>
      <w:r>
        <w:separator/>
      </w:r>
    </w:p>
  </w:footnote>
  <w:footnote w:type="continuationSeparator" w:id="0">
    <w:p w:rsidR="00C65817" w:rsidRDefault="00C65817" w:rsidP="000E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285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F91" w:rsidRPr="000E5F91" w:rsidRDefault="000E5F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5F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F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F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D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5F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5F91" w:rsidRDefault="000E5F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0"/>
    <w:rsid w:val="000121DC"/>
    <w:rsid w:val="000E5F91"/>
    <w:rsid w:val="0013527E"/>
    <w:rsid w:val="00500348"/>
    <w:rsid w:val="00527520"/>
    <w:rsid w:val="00541186"/>
    <w:rsid w:val="006B30E0"/>
    <w:rsid w:val="00781D47"/>
    <w:rsid w:val="0087284E"/>
    <w:rsid w:val="008C27EF"/>
    <w:rsid w:val="008E6E51"/>
    <w:rsid w:val="00BC0ED3"/>
    <w:rsid w:val="00BD5786"/>
    <w:rsid w:val="00C65817"/>
    <w:rsid w:val="00ED025C"/>
    <w:rsid w:val="00EF267B"/>
    <w:rsid w:val="00F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33E7-96C4-498B-B02A-B5EFFCC2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F91"/>
  </w:style>
  <w:style w:type="paragraph" w:styleId="a6">
    <w:name w:val="footer"/>
    <w:basedOn w:val="a"/>
    <w:link w:val="a7"/>
    <w:uiPriority w:val="99"/>
    <w:unhideWhenUsed/>
    <w:rsid w:val="000E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F91"/>
  </w:style>
  <w:style w:type="character" w:styleId="a8">
    <w:name w:val="Hyperlink"/>
    <w:basedOn w:val="a0"/>
    <w:uiPriority w:val="99"/>
    <w:unhideWhenUsed/>
    <w:rsid w:val="0087284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11</cp:revision>
  <cp:lastPrinted>2025-06-04T08:47:00Z</cp:lastPrinted>
  <dcterms:created xsi:type="dcterms:W3CDTF">2025-05-30T07:46:00Z</dcterms:created>
  <dcterms:modified xsi:type="dcterms:W3CDTF">2025-06-12T07:30:00Z</dcterms:modified>
</cp:coreProperties>
</file>