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8D3" w:rsidRPr="00C658D3" w:rsidRDefault="00C658D3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658D3" w:rsidRPr="00C658D3" w:rsidRDefault="00C658D3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658D3" w:rsidRPr="00C658D3" w:rsidRDefault="00C658D3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658D3" w:rsidRPr="00C658D3" w:rsidRDefault="00C658D3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658D3" w:rsidRPr="00C658D3" w:rsidRDefault="00C658D3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658D3" w:rsidRPr="00C658D3" w:rsidRDefault="00C658D3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25C9" w:rsidRPr="00C658D3" w:rsidRDefault="00FF26EE" w:rsidP="00C658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D3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425C9" w:rsidRPr="00C658D3" w:rsidRDefault="00FF26EE" w:rsidP="00C658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D3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B425C9" w:rsidRPr="00C658D3" w:rsidRDefault="00B425C9" w:rsidP="00C658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5C9" w:rsidRPr="00C658D3" w:rsidRDefault="00C658D3" w:rsidP="00C658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D3">
        <w:rPr>
          <w:rFonts w:ascii="Times New Roman" w:hAnsi="Times New Roman" w:cs="Times New Roman"/>
          <w:b/>
          <w:sz w:val="28"/>
          <w:szCs w:val="28"/>
        </w:rPr>
        <w:t>«</w:t>
      </w:r>
      <w:r w:rsidR="00B425C9" w:rsidRPr="00C658D3">
        <w:rPr>
          <w:rFonts w:ascii="Times New Roman" w:hAnsi="Times New Roman" w:cs="Times New Roman"/>
          <w:b/>
          <w:sz w:val="28"/>
          <w:szCs w:val="28"/>
        </w:rPr>
        <w:t xml:space="preserve">О внесении дополнения </w:t>
      </w:r>
      <w:bookmarkStart w:id="0" w:name="_Hlk89942517"/>
      <w:r w:rsidR="00B425C9" w:rsidRPr="00C658D3">
        <w:rPr>
          <w:rFonts w:ascii="Times New Roman" w:hAnsi="Times New Roman" w:cs="Times New Roman"/>
          <w:b/>
          <w:sz w:val="28"/>
          <w:szCs w:val="28"/>
        </w:rPr>
        <w:t>в Закон</w:t>
      </w:r>
    </w:p>
    <w:p w:rsidR="00B425C9" w:rsidRPr="00C658D3" w:rsidRDefault="00B425C9" w:rsidP="00C658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D3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B425C9" w:rsidRPr="00C658D3" w:rsidRDefault="00B425C9" w:rsidP="00C658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8D3">
        <w:rPr>
          <w:rFonts w:ascii="Times New Roman" w:hAnsi="Times New Roman" w:cs="Times New Roman"/>
          <w:b/>
          <w:sz w:val="28"/>
          <w:szCs w:val="28"/>
        </w:rPr>
        <w:t>«О государственной пошлине»</w:t>
      </w:r>
    </w:p>
    <w:p w:rsidR="00C658D3" w:rsidRPr="00C658D3" w:rsidRDefault="00C658D3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658D3" w:rsidRPr="00C658D3" w:rsidRDefault="00C658D3" w:rsidP="00C658D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C658D3" w:rsidRPr="00C658D3" w:rsidRDefault="00C658D3" w:rsidP="00C658D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       4 июня 2025 года</w:t>
      </w:r>
    </w:p>
    <w:p w:rsidR="00B425C9" w:rsidRPr="00C658D3" w:rsidRDefault="00B425C9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425C9" w:rsidRPr="00C658D3" w:rsidRDefault="00B425C9" w:rsidP="00C658D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8D3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C658D3">
        <w:rPr>
          <w:rFonts w:ascii="Times New Roman" w:hAnsi="Times New Roman" w:cs="Times New Roman"/>
          <w:sz w:val="28"/>
          <w:szCs w:val="28"/>
        </w:rPr>
        <w:t xml:space="preserve"> Внести в Закон Приднестровской Молдавской Республики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2 февраля 1993 года «О государственной пошлине» (СЗМР 93-1)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с изменениями и дополнениями, внесенными законами Приднестровской Молдавской Республики от 30 марта 1993 года (СЗМР 93-1); от 11 мая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1993 года (СЗМР 93-2); от 6 июля 1993 года (СЗМР 93-3); от 22 марта 1994 года (СЗМР 94-1); от 12 мая 1994 года (СЗМР 94-2); от 28 марта 1995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(СЗМР 95-2); от 12 июня 1997 года № 46-ЗИД (СЗМР 97-2); от 9 января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1998 года № 75-ЗИД (СЗМР 98-1); от 5 мая 1998 года № 94-ЗИ (СЗМР 98-2);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9 июня 2000 года № 302-ЗИД (СЗМР 00-2); от 7 августа 2000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331-ЗИД (СЗМР 00-3); от 30 сентября 2000 года № 345-ЗИД (СЗМР 00-3);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20 ноября 2001 года № 67-ЗИД-III (САЗ 01-48); от 10 июля 2002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154-ЗИД-III (САЗ 02-28); от 23 июля 2002 года № 167-ЗИ-III (САЗ 02-30);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31 июля 2003 года № 320-ЗИД-III (САЗ 03-31); от 28 ноября 2003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364-ЗИ-III (САЗ 03-48); от 26 июля 2005 года № 601-ЗИ-III (САЗ 05-31);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3 ноября 2005 года № 658-ЗИД-III (САЗ 05-45); от 16 ноября 2005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664-ЗД-III (САЗ 05-47); от 22 января 2007 года № 168-ЗИ-IV (САЗ 07-5);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12 июня 2007 года № 223-ЗИД-IV (САЗ 07-25); от 20 июня 2007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229-ЗИ-IV (САЗ 07-26); от 3 июля 2007 года № 249-ЗД-IV (САЗ 07-28);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2 августа 2007 года № 273-ЗИД-IV (САЗ 07-32); от 27 сентября 2007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319-ЗИД-IV (САЗ 07-40); от 8 июля 2008 года № 486-ЗИД-IV (САЗ 08-27);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31 июля 2008 года № 517-ЗД-IV (САЗ 08-30); от 26 сентября 2008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548-ЗИД-IV (САЗ 08-38); от 26 сентября 2008 года № 556-ЗИД-IV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(САЗ 08-38); от 1 октября 2009 года № 877-ЗИД-IV (САЗ 09-40); от 19 октября 2009 года № 886-ЗИД-IV (САЗ 09-43); от 14 декабря 2009 года № 915-ЗД-IV (САЗ 09-51); от 8 февраля 2010 года № 19-ЗД-IV (САЗ 10-6); от 22 июля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2010 года № 141-ЗД-IV (САЗ 10-29); от 29 сентября 2010 года № 178-ЗИД-IV (САЗ 10-39); от 8 декабря 2010 года № 244-ЗИ-IV (САЗ 10-49); от 10 декабря 2010 года № 262-ЗИ-IV (САЗ 10-49); от 29 декабря 2011 года № 263-ЗИД-V (САЗ 12-1,1); от 27 февраля 2012 года № 17-ЗИ-V (САЗ 12-10); от 5 марта </w:t>
      </w:r>
      <w:r w:rsidRPr="00C658D3">
        <w:rPr>
          <w:rFonts w:ascii="Times New Roman" w:hAnsi="Times New Roman" w:cs="Times New Roman"/>
          <w:sz w:val="28"/>
          <w:szCs w:val="28"/>
        </w:rPr>
        <w:br/>
      </w:r>
      <w:r w:rsidRPr="00C658D3">
        <w:rPr>
          <w:rFonts w:ascii="Times New Roman" w:hAnsi="Times New Roman" w:cs="Times New Roman"/>
          <w:sz w:val="28"/>
          <w:szCs w:val="28"/>
        </w:rPr>
        <w:lastRenderedPageBreak/>
        <w:t xml:space="preserve">2012 года № 23-ЗИД-V (САЗ 12-11); от 16 октября 2012 года № 195-ЗИ-V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(САЗ 12-43); от 22 января 2013 года № 22-ЗД-V (САЗ 13-3); от 11 марта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2013 года № 52-ЗИ-V (САЗ 13-10); от 28 сентября 2013 года № 197-ЗИД-V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(САЗ 13-38,1); от 19 ноября 2013 года № 231-ЗД-V (САЗ 13-46); от 16 января 2014 года № 9-ЗИД-V (САЗ 14-3); от 17 апреля 2014 года № 84-ЗД-V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(САЗ 14-16); от 7 мая 2014 года № 98-ЗИД-V (САЗ 14-19); от 31 октября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2014 года № 168-ЗИ-V (САЗ 14-44); от 15 января 2015 года № 12-ЗД-V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(САЗ 15-3); от 12 февраля 2016 года № 9-ЗИ-VI (САЗ 16-6); от 19 июня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2017 года № 177-ЗИ-VI (САЗ 17-25); от 19 июля 2017 года № 225-ЗД-VI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(САЗ 17-30); от 16 ноября 2017 года № 319-ЗИ-VI (САЗ 17-47); от 24 ноября 2017 года № 334-ЗД-VI (САЗ 17-48); от 18 декабря 2017 года № 368-ЗИ-VI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(САЗ 17-52); от 28 декабря 2017 года № 391-ЗД-VI (САЗ 18-1,1); от 10 января 2018 года № 2-ЗИ-VI (САЗ 18-2); от 1 марта 2018 года № 54-ЗД-VI (САЗ 18-9); от 10 января 2019 года № 5-ЗД-VI (САЗ 19-1); от 10 января 2019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7-ЗИ-VI (САЗ 19-1); от 12 марта 2019 года № 20-ЗД-VI (САЗ 19-10);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5 апреля 2019 года № 46-ЗИД-VI (САЗ 19-13); от 5 апреля 2019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47-ЗИ-VI (САЗ 19-13); от 8 апреля 2019 года № 58-ЗИ-VI (САЗ 19-14);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11 июля 2019 года № 130-ЗИ-VI (САЗ 19-26); от 23 июля 2019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145-ЗИ-VI (САЗ 19-28); от 31 июля 2019 года № 162-ЗИД-VI (САЗ 19-29);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18 ноября 2019 года № 205-ЗД-VI (САЗ 19-45); от 18 ноября 2019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206-ЗИ-VI (САЗ 19-45); от 20 января 2020 года № 5-ЗИ-VI (САЗ 20-4);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14 февраля 2020 года № 23-ЗИД-VI (САЗ 20-7); от 12 мая 2021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89-ЗИ-VII (САЗ 21-19); от 22 июля 2021 года № 182-ЗИД-VII (САЗ 21-29);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27 сентября 2021 года № 221-ЗД-VII (САЗ 21-39,1); от 15 октября 2021 года № 242-ЗИ-VII (САЗ 21-41); от 19 октября 2021 года № 251-ЗД-VII (САЗ 21-42); от 3 декабря 2021 года № 316-ЗИД-VII (САЗ 21-48); от 10 января 2022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7-ЗИ-VII (САЗ 22-1); от 28 марта 2022 года № 44-ЗД-VII (САЗ 22-12);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13 апреля 2022 года № 58-ЗИ-VII (САЗ 22-14); от 6 мая 2022 года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№ 83-ЗИ-VII (САЗ 22-17); от 20 июня 2022 года № 135-ЗД-VII (САЗ 22-24);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от 29 сентября 2022 года № 251-ЗД-VII (САЗ 22-38,1); от 30 сентября 2022 года № 263-ЗД-VII (САЗ 22-38,1); от 30 сентября 2022 года № 264-ЗИД-VII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(САЗ 22-38,1); от 29 декабря 2022 года № 397-ЗИД-VII (САЗ 23-1); от 19 апреля 2023 года № 82-ЗИ-VII (САЗ 23-16); от 29 сентября 2023 года № 288-ЗИ-VII (САЗ 23-39,1); от 5 января 2024 года № 3-ЗИД-VII (САЗ 24-2); от 8 апреля </w:t>
      </w:r>
      <w:r w:rsidRPr="00C658D3">
        <w:rPr>
          <w:rFonts w:ascii="Times New Roman" w:hAnsi="Times New Roman" w:cs="Times New Roman"/>
          <w:sz w:val="28"/>
          <w:szCs w:val="28"/>
        </w:rPr>
        <w:br/>
        <w:t xml:space="preserve">2024 года № 59-ЗИ-VII (САЗ 24-16); от 19 апреля 2024 года № 82-ЗИ-VII </w:t>
      </w:r>
      <w:r w:rsidRPr="00C658D3">
        <w:rPr>
          <w:rFonts w:ascii="Times New Roman" w:hAnsi="Times New Roman" w:cs="Times New Roman"/>
          <w:sz w:val="28"/>
          <w:szCs w:val="28"/>
        </w:rPr>
        <w:br/>
        <w:t>(САЗ 24-17); от 25 июня 2024 года № 131-ЗИД-VII (САЗ 24-27); от 25 июня 2024 года № 137-ЗИ-VII (САЗ 24-27); от 1 октября 2024 года № 232-ЗИД-VII (САЗ 24-40); от 22 ноября 2024 года № 279-ЗД-VII (САЗ 24-47); от 23 декабря 2024 года № 325-ЗД-VII (САЗ 24-52); от 28 декабря 2024 года № 363-ЗД-VII (САЗ 24-52)</w:t>
      </w:r>
      <w:r w:rsidR="00C658D3" w:rsidRPr="00C658D3">
        <w:rPr>
          <w:rFonts w:ascii="Times New Roman" w:hAnsi="Times New Roman" w:cs="Times New Roman"/>
          <w:sz w:val="28"/>
          <w:szCs w:val="28"/>
        </w:rPr>
        <w:t xml:space="preserve">; от 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года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№ 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>58-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>ИД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-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(САЗ 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>25-16</w:t>
      </w:r>
      <w:r w:rsidR="00C658D3" w:rsidRPr="00C658D3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)</w:t>
      </w:r>
      <w:r w:rsidR="007965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58D3" w:rsidRPr="00C658D3">
        <w:rPr>
          <w:rFonts w:ascii="Times New Roman" w:hAnsi="Times New Roman" w:cs="Times New Roman"/>
          <w:sz w:val="28"/>
          <w:szCs w:val="28"/>
        </w:rPr>
        <w:t xml:space="preserve"> </w:t>
      </w:r>
      <w:r w:rsidRPr="00C658D3">
        <w:rPr>
          <w:rFonts w:ascii="Times New Roman" w:hAnsi="Times New Roman" w:cs="Times New Roman"/>
          <w:sz w:val="28"/>
          <w:szCs w:val="28"/>
        </w:rPr>
        <w:t>следующее дополнение.</w:t>
      </w:r>
    </w:p>
    <w:p w:rsidR="00B425C9" w:rsidRPr="00C658D3" w:rsidRDefault="00B425C9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25C9" w:rsidRPr="00C658D3" w:rsidRDefault="00B425C9" w:rsidP="00C658D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8D3">
        <w:rPr>
          <w:rFonts w:ascii="Times New Roman" w:hAnsi="Times New Roman" w:cs="Times New Roman"/>
          <w:sz w:val="28"/>
          <w:szCs w:val="28"/>
        </w:rPr>
        <w:t>Пункт 7-1 статьи 5 дополнить частью третьей следующего содержания:</w:t>
      </w:r>
    </w:p>
    <w:p w:rsidR="00B425C9" w:rsidRPr="00C658D3" w:rsidRDefault="00B425C9" w:rsidP="00C658D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272947"/>
      <w:r w:rsidRPr="00C658D3">
        <w:rPr>
          <w:rFonts w:ascii="Times New Roman" w:hAnsi="Times New Roman" w:cs="Times New Roman"/>
          <w:sz w:val="28"/>
          <w:szCs w:val="28"/>
        </w:rPr>
        <w:lastRenderedPageBreak/>
        <w:t xml:space="preserve">«От уплаты государственной пошлины, установленной подпунктом в) пункта 1 статьи 4-1 настоящего Закона, освобождаются научные организации </w:t>
      </w:r>
      <w:r w:rsidRPr="00C658D3">
        <w:rPr>
          <w:rFonts w:ascii="Times New Roman" w:hAnsi="Times New Roman" w:cs="Times New Roman"/>
          <w:sz w:val="28"/>
          <w:szCs w:val="28"/>
        </w:rPr>
        <w:br/>
        <w:t>и физические лица в отношении селекционных достижений, созданных, выведенных или выявленных данными лицами при проведении научно-исследовательских работ по государственному заказу, при наличии документов, подтверждающих основания освобождения от уплаты государственной пошлины, в том числе подтверждения создания, выведения или выявления селекционных достижений данными лицами при проведении научно-исследовательских работ по государственному заказу, выданного государственным заказчиком».</w:t>
      </w:r>
    </w:p>
    <w:bookmarkEnd w:id="1"/>
    <w:p w:rsidR="00B425C9" w:rsidRPr="00C658D3" w:rsidRDefault="00B425C9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25C9" w:rsidRPr="00C658D3" w:rsidRDefault="00B425C9" w:rsidP="00C658D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58D3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C658D3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B425C9" w:rsidRDefault="00B425C9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658D3" w:rsidRDefault="00C658D3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658D3" w:rsidRPr="00C658D3" w:rsidRDefault="00C658D3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658D3" w:rsidRPr="00C658D3" w:rsidRDefault="00C658D3" w:rsidP="00C658D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</w:t>
      </w:r>
    </w:p>
    <w:p w:rsidR="00C658D3" w:rsidRPr="00C658D3" w:rsidRDefault="00C658D3" w:rsidP="00C658D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</w:t>
      </w:r>
    </w:p>
    <w:p w:rsidR="00C658D3" w:rsidRPr="00C658D3" w:rsidRDefault="00C658D3" w:rsidP="00C658D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 Н. КРАСНОСЕЛЬСКИЙ</w:t>
      </w:r>
    </w:p>
    <w:p w:rsidR="00C658D3" w:rsidRPr="00C658D3" w:rsidRDefault="00C658D3" w:rsidP="00C658D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6D4" w:rsidRPr="00C658D3" w:rsidRDefault="001566D4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658D3" w:rsidRDefault="00C658D3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2121" w:rsidRDefault="00DF2121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F2121" w:rsidRPr="00D954B2" w:rsidRDefault="00DF2121" w:rsidP="00DF2121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DF2121" w:rsidRPr="00D954B2" w:rsidRDefault="00DF2121" w:rsidP="00DF2121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2025</w:t>
      </w:r>
      <w:r w:rsidRPr="00D954B2">
        <w:rPr>
          <w:sz w:val="28"/>
          <w:szCs w:val="28"/>
        </w:rPr>
        <w:t xml:space="preserve"> г.</w:t>
      </w:r>
    </w:p>
    <w:p w:rsidR="00DF2121" w:rsidRPr="00D954B2" w:rsidRDefault="00DF2121" w:rsidP="00DF2121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>
        <w:rPr>
          <w:sz w:val="28"/>
          <w:szCs w:val="28"/>
        </w:rPr>
        <w:t>99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</w:t>
      </w:r>
      <w:bookmarkStart w:id="2" w:name="_GoBack"/>
      <w:bookmarkEnd w:id="2"/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</w:p>
    <w:p w:rsidR="00DF2121" w:rsidRPr="00C658D3" w:rsidRDefault="00DF2121" w:rsidP="00C658D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DF2121" w:rsidRPr="00C658D3" w:rsidSect="00C658D3">
      <w:headerReference w:type="default" r:id="rId6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787" w:rsidRDefault="000E0787">
      <w:r>
        <w:separator/>
      </w:r>
    </w:p>
  </w:endnote>
  <w:endnote w:type="continuationSeparator" w:id="0">
    <w:p w:rsidR="000E0787" w:rsidRDefault="000E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787" w:rsidRDefault="000E0787">
      <w:r>
        <w:separator/>
      </w:r>
    </w:p>
  </w:footnote>
  <w:footnote w:type="continuationSeparator" w:id="0">
    <w:p w:rsidR="000E0787" w:rsidRDefault="000E0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6490396"/>
      <w:docPartObj>
        <w:docPartGallery w:val="Page Numbers (Top of Page)"/>
        <w:docPartUnique/>
      </w:docPartObj>
    </w:sdtPr>
    <w:sdtEndPr/>
    <w:sdtContent>
      <w:p w:rsidR="00FF26EE" w:rsidRDefault="00FF26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121">
          <w:rPr>
            <w:noProof/>
          </w:rPr>
          <w:t>2</w:t>
        </w:r>
        <w:r>
          <w:fldChar w:fldCharType="end"/>
        </w:r>
      </w:p>
    </w:sdtContent>
  </w:sdt>
  <w:p w:rsidR="000E4358" w:rsidRDefault="000E07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00"/>
    <w:rsid w:val="000E0787"/>
    <w:rsid w:val="001566D4"/>
    <w:rsid w:val="001F63D0"/>
    <w:rsid w:val="00603EE9"/>
    <w:rsid w:val="0079659E"/>
    <w:rsid w:val="00B425C9"/>
    <w:rsid w:val="00C658D3"/>
    <w:rsid w:val="00DE6200"/>
    <w:rsid w:val="00DF2121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E4C59-1FCA-47DA-86B2-2EEB7DCB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25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25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F26EE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FF26E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F26EE"/>
  </w:style>
  <w:style w:type="paragraph" w:styleId="a8">
    <w:name w:val="Balloon Text"/>
    <w:basedOn w:val="a"/>
    <w:link w:val="a9"/>
    <w:uiPriority w:val="99"/>
    <w:semiHidden/>
    <w:unhideWhenUsed/>
    <w:rsid w:val="0079659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6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6</cp:revision>
  <cp:lastPrinted>2025-06-04T11:55:00Z</cp:lastPrinted>
  <dcterms:created xsi:type="dcterms:W3CDTF">2025-05-30T05:54:00Z</dcterms:created>
  <dcterms:modified xsi:type="dcterms:W3CDTF">2025-06-12T07:25:00Z</dcterms:modified>
</cp:coreProperties>
</file>