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CE173" w14:textId="77777777" w:rsidR="00E129F8" w:rsidRPr="008518E4" w:rsidRDefault="00E129F8" w:rsidP="00E129F8">
      <w:pPr>
        <w:rPr>
          <w:sz w:val="28"/>
          <w:szCs w:val="28"/>
        </w:rPr>
      </w:pPr>
    </w:p>
    <w:p w14:paraId="04C9FDBE" w14:textId="77777777" w:rsidR="006256E2" w:rsidRPr="008518E4" w:rsidRDefault="006256E2" w:rsidP="00E129F8">
      <w:pPr>
        <w:jc w:val="center"/>
        <w:rPr>
          <w:sz w:val="28"/>
          <w:szCs w:val="28"/>
        </w:rPr>
      </w:pPr>
    </w:p>
    <w:p w14:paraId="541819B2" w14:textId="77777777" w:rsidR="006256E2" w:rsidRPr="008518E4" w:rsidRDefault="006256E2" w:rsidP="00E129F8">
      <w:pPr>
        <w:jc w:val="center"/>
        <w:rPr>
          <w:sz w:val="28"/>
          <w:szCs w:val="28"/>
        </w:rPr>
      </w:pPr>
    </w:p>
    <w:p w14:paraId="3B9E99EE" w14:textId="77777777" w:rsidR="006256E2" w:rsidRPr="008518E4" w:rsidRDefault="006256E2" w:rsidP="00E129F8">
      <w:pPr>
        <w:jc w:val="center"/>
        <w:rPr>
          <w:sz w:val="28"/>
          <w:szCs w:val="28"/>
        </w:rPr>
      </w:pPr>
    </w:p>
    <w:p w14:paraId="4E841840" w14:textId="77777777" w:rsidR="006256E2" w:rsidRPr="008518E4" w:rsidRDefault="006256E2" w:rsidP="00E129F8">
      <w:pPr>
        <w:jc w:val="center"/>
        <w:rPr>
          <w:sz w:val="28"/>
          <w:szCs w:val="28"/>
        </w:rPr>
      </w:pPr>
    </w:p>
    <w:p w14:paraId="3CA33275" w14:textId="77777777" w:rsidR="006256E2" w:rsidRPr="008518E4" w:rsidRDefault="006256E2" w:rsidP="00E129F8">
      <w:pPr>
        <w:jc w:val="center"/>
        <w:rPr>
          <w:sz w:val="28"/>
          <w:szCs w:val="28"/>
        </w:rPr>
      </w:pPr>
    </w:p>
    <w:p w14:paraId="5BD378DC" w14:textId="77777777" w:rsidR="006256E2" w:rsidRPr="008518E4" w:rsidRDefault="006256E2" w:rsidP="00E129F8">
      <w:pPr>
        <w:jc w:val="center"/>
        <w:rPr>
          <w:sz w:val="28"/>
          <w:szCs w:val="28"/>
        </w:rPr>
      </w:pPr>
    </w:p>
    <w:p w14:paraId="5AD07F44" w14:textId="77777777" w:rsidR="006256E2" w:rsidRPr="008518E4" w:rsidRDefault="006256E2" w:rsidP="00E129F8">
      <w:pPr>
        <w:jc w:val="center"/>
        <w:rPr>
          <w:sz w:val="28"/>
          <w:szCs w:val="28"/>
        </w:rPr>
      </w:pPr>
    </w:p>
    <w:p w14:paraId="0BAF2A66" w14:textId="77777777" w:rsidR="006256E2" w:rsidRPr="008518E4" w:rsidRDefault="006256E2" w:rsidP="00E129F8">
      <w:pPr>
        <w:jc w:val="center"/>
        <w:rPr>
          <w:sz w:val="28"/>
          <w:szCs w:val="28"/>
        </w:rPr>
      </w:pPr>
    </w:p>
    <w:p w14:paraId="59FA4499" w14:textId="77777777" w:rsidR="006256E2" w:rsidRPr="008518E4" w:rsidRDefault="006256E2" w:rsidP="00E129F8">
      <w:pPr>
        <w:jc w:val="center"/>
        <w:rPr>
          <w:sz w:val="28"/>
          <w:szCs w:val="28"/>
        </w:rPr>
      </w:pPr>
    </w:p>
    <w:p w14:paraId="71268E9A" w14:textId="77777777" w:rsidR="006256E2" w:rsidRPr="008518E4" w:rsidRDefault="006256E2" w:rsidP="00E129F8">
      <w:pPr>
        <w:jc w:val="center"/>
        <w:rPr>
          <w:sz w:val="28"/>
          <w:szCs w:val="28"/>
        </w:rPr>
      </w:pPr>
    </w:p>
    <w:p w14:paraId="52F1E187" w14:textId="432F3325" w:rsidR="00E129F8" w:rsidRPr="008518E4" w:rsidRDefault="00E129F8" w:rsidP="00E129F8">
      <w:pPr>
        <w:jc w:val="center"/>
        <w:rPr>
          <w:sz w:val="28"/>
          <w:szCs w:val="28"/>
        </w:rPr>
      </w:pPr>
      <w:r w:rsidRPr="008518E4">
        <w:rPr>
          <w:sz w:val="28"/>
          <w:szCs w:val="28"/>
        </w:rPr>
        <w:t xml:space="preserve">О проекте закона Приднестровской Молдавской Республики </w:t>
      </w:r>
    </w:p>
    <w:p w14:paraId="2465CF56" w14:textId="7B60A871" w:rsidR="00E129F8" w:rsidRPr="008518E4" w:rsidRDefault="00E129F8" w:rsidP="00E129F8">
      <w:pPr>
        <w:jc w:val="center"/>
        <w:rPr>
          <w:sz w:val="28"/>
          <w:szCs w:val="28"/>
        </w:rPr>
      </w:pPr>
      <w:bookmarkStart w:id="0" w:name="_Hlk9094705"/>
      <w:r w:rsidRPr="008518E4">
        <w:rPr>
          <w:sz w:val="28"/>
          <w:szCs w:val="28"/>
        </w:rPr>
        <w:t xml:space="preserve">«О внесении дополнений в Закон Приднестровской Молдавской Республики </w:t>
      </w:r>
    </w:p>
    <w:p w14:paraId="1CA5CC94" w14:textId="77777777" w:rsidR="008B7108" w:rsidRPr="008518E4" w:rsidRDefault="00E129F8" w:rsidP="00E129F8">
      <w:pPr>
        <w:jc w:val="center"/>
        <w:rPr>
          <w:bCs/>
          <w:sz w:val="28"/>
          <w:szCs w:val="28"/>
        </w:rPr>
      </w:pPr>
      <w:r w:rsidRPr="008518E4">
        <w:rPr>
          <w:sz w:val="28"/>
          <w:szCs w:val="28"/>
        </w:rPr>
        <w:t>«</w:t>
      </w:r>
      <w:r w:rsidRPr="008518E4">
        <w:rPr>
          <w:bCs/>
          <w:sz w:val="28"/>
          <w:szCs w:val="28"/>
        </w:rPr>
        <w:t xml:space="preserve">О государственных мерах, направленных на минимизацию </w:t>
      </w:r>
    </w:p>
    <w:p w14:paraId="3F32F6B6" w14:textId="77777777" w:rsidR="008B7108" w:rsidRPr="008518E4" w:rsidRDefault="00E129F8" w:rsidP="00E129F8">
      <w:pPr>
        <w:jc w:val="center"/>
        <w:rPr>
          <w:bCs/>
          <w:sz w:val="28"/>
          <w:szCs w:val="28"/>
        </w:rPr>
      </w:pPr>
      <w:proofErr w:type="gramStart"/>
      <w:r w:rsidRPr="008518E4">
        <w:rPr>
          <w:bCs/>
          <w:sz w:val="28"/>
          <w:szCs w:val="28"/>
        </w:rPr>
        <w:t>негативного</w:t>
      </w:r>
      <w:proofErr w:type="gramEnd"/>
      <w:r w:rsidRPr="008518E4">
        <w:rPr>
          <w:bCs/>
          <w:sz w:val="28"/>
          <w:szCs w:val="28"/>
        </w:rPr>
        <w:t xml:space="preserve"> воздействия на экономику, </w:t>
      </w:r>
    </w:p>
    <w:p w14:paraId="35C0B486" w14:textId="77777777" w:rsidR="008B7108" w:rsidRPr="008518E4" w:rsidRDefault="00E129F8" w:rsidP="00E129F8">
      <w:pPr>
        <w:jc w:val="center"/>
        <w:rPr>
          <w:bCs/>
          <w:sz w:val="28"/>
          <w:szCs w:val="28"/>
        </w:rPr>
      </w:pPr>
      <w:proofErr w:type="gramStart"/>
      <w:r w:rsidRPr="008518E4">
        <w:rPr>
          <w:bCs/>
          <w:sz w:val="28"/>
          <w:szCs w:val="28"/>
        </w:rPr>
        <w:t>связанного</w:t>
      </w:r>
      <w:proofErr w:type="gramEnd"/>
      <w:r w:rsidRPr="008518E4">
        <w:rPr>
          <w:bCs/>
          <w:sz w:val="28"/>
          <w:szCs w:val="28"/>
        </w:rPr>
        <w:t xml:space="preserve"> с сокращением (прекращением) поставок природного газа </w:t>
      </w:r>
    </w:p>
    <w:p w14:paraId="70CFE12B" w14:textId="3CDA39A5" w:rsidR="00E129F8" w:rsidRPr="008518E4" w:rsidRDefault="00E129F8" w:rsidP="00E129F8">
      <w:pPr>
        <w:jc w:val="center"/>
        <w:rPr>
          <w:sz w:val="28"/>
          <w:szCs w:val="28"/>
        </w:rPr>
      </w:pPr>
      <w:proofErr w:type="gramStart"/>
      <w:r w:rsidRPr="008518E4">
        <w:rPr>
          <w:bCs/>
          <w:sz w:val="28"/>
          <w:szCs w:val="28"/>
        </w:rPr>
        <w:t>в</w:t>
      </w:r>
      <w:proofErr w:type="gramEnd"/>
      <w:r w:rsidRPr="008518E4">
        <w:rPr>
          <w:bCs/>
          <w:sz w:val="28"/>
          <w:szCs w:val="28"/>
        </w:rPr>
        <w:t xml:space="preserve"> Приднестровскую Молдавскую Республику в 2025 году</w:t>
      </w:r>
      <w:r w:rsidRPr="008518E4">
        <w:rPr>
          <w:sz w:val="28"/>
          <w:szCs w:val="28"/>
        </w:rPr>
        <w:t>»</w:t>
      </w:r>
    </w:p>
    <w:p w14:paraId="71FE2109" w14:textId="77777777" w:rsidR="00E129F8" w:rsidRPr="008518E4" w:rsidRDefault="00E129F8" w:rsidP="00E129F8">
      <w:pPr>
        <w:pStyle w:val="a9"/>
        <w:jc w:val="center"/>
        <w:rPr>
          <w:rFonts w:ascii="Times New Roman" w:eastAsia="Times New Roman" w:hAnsi="Times New Roman" w:cs="Times New Roman"/>
          <w:sz w:val="28"/>
          <w:szCs w:val="28"/>
          <w:lang w:eastAsia="ru-RU"/>
        </w:rPr>
      </w:pPr>
    </w:p>
    <w:p w14:paraId="3300BAA2" w14:textId="77777777" w:rsidR="006256E2" w:rsidRPr="008518E4" w:rsidRDefault="006256E2" w:rsidP="00E129F8">
      <w:pPr>
        <w:pStyle w:val="a9"/>
        <w:jc w:val="center"/>
        <w:rPr>
          <w:rFonts w:ascii="Times New Roman" w:eastAsia="Times New Roman" w:hAnsi="Times New Roman" w:cs="Times New Roman"/>
          <w:sz w:val="28"/>
          <w:szCs w:val="28"/>
          <w:lang w:eastAsia="ru-RU"/>
        </w:rPr>
      </w:pPr>
    </w:p>
    <w:bookmarkEnd w:id="0"/>
    <w:p w14:paraId="3D463E32" w14:textId="0F8FBCE2" w:rsidR="00E129F8" w:rsidRPr="008518E4" w:rsidRDefault="00E129F8" w:rsidP="00E129F8">
      <w:pPr>
        <w:pStyle w:val="a6"/>
        <w:tabs>
          <w:tab w:val="clear" w:pos="708"/>
          <w:tab w:val="center" w:pos="4677"/>
          <w:tab w:val="right" w:pos="9355"/>
        </w:tabs>
        <w:ind w:left="0" w:firstLine="709"/>
        <w:jc w:val="both"/>
        <w:rPr>
          <w:sz w:val="28"/>
          <w:szCs w:val="28"/>
        </w:rPr>
      </w:pPr>
      <w:r w:rsidRPr="008518E4">
        <w:rPr>
          <w:sz w:val="28"/>
          <w:szCs w:val="28"/>
        </w:rPr>
        <w:t xml:space="preserve">В соответствии со статьями 65, 72 Конституции Приднестровской Молдавской Республики, в режиме законодательной необходимости, со сроком рассмотрения до 26 июня </w:t>
      </w:r>
      <w:r w:rsidR="008B7108" w:rsidRPr="008518E4">
        <w:rPr>
          <w:sz w:val="28"/>
          <w:szCs w:val="28"/>
        </w:rPr>
        <w:t xml:space="preserve">2025 года: </w:t>
      </w:r>
    </w:p>
    <w:p w14:paraId="73153499" w14:textId="77777777" w:rsidR="008B7108" w:rsidRPr="008518E4" w:rsidRDefault="008B7108" w:rsidP="00E129F8">
      <w:pPr>
        <w:pStyle w:val="a6"/>
        <w:tabs>
          <w:tab w:val="clear" w:pos="708"/>
          <w:tab w:val="center" w:pos="4677"/>
          <w:tab w:val="right" w:pos="9355"/>
        </w:tabs>
        <w:ind w:left="0" w:firstLine="709"/>
        <w:jc w:val="both"/>
        <w:rPr>
          <w:sz w:val="28"/>
          <w:szCs w:val="28"/>
        </w:rPr>
      </w:pPr>
    </w:p>
    <w:p w14:paraId="4ACCDB9B" w14:textId="7EDB4131" w:rsidR="00E129F8" w:rsidRPr="008518E4" w:rsidRDefault="00E129F8" w:rsidP="00E129F8">
      <w:pPr>
        <w:ind w:firstLine="851"/>
        <w:jc w:val="both"/>
        <w:rPr>
          <w:sz w:val="28"/>
          <w:szCs w:val="28"/>
        </w:rPr>
      </w:pPr>
      <w:r w:rsidRPr="008518E4">
        <w:rPr>
          <w:sz w:val="28"/>
          <w:szCs w:val="28"/>
        </w:rPr>
        <w:t>1. Направить</w:t>
      </w:r>
      <w:r w:rsidR="00AF2FCA" w:rsidRPr="008518E4">
        <w:rPr>
          <w:sz w:val="28"/>
          <w:szCs w:val="28"/>
        </w:rPr>
        <w:t xml:space="preserve"> на рассмотрение в Верховный Совет Приднестровской Молдавской Республики</w:t>
      </w:r>
      <w:r w:rsidRPr="008518E4">
        <w:rPr>
          <w:sz w:val="28"/>
          <w:szCs w:val="28"/>
        </w:rPr>
        <w:t xml:space="preserve"> проект закона Приднестровской Молдавской Республики «О внесении дополнений в Закон Приднестровской Молдавской Республики «О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w:t>
      </w:r>
      <w:r w:rsidR="008B7108" w:rsidRPr="008518E4">
        <w:rPr>
          <w:sz w:val="28"/>
          <w:szCs w:val="28"/>
        </w:rPr>
        <w:t xml:space="preserve">авскую Республику в 2025 году» </w:t>
      </w:r>
      <w:r w:rsidRPr="008518E4">
        <w:rPr>
          <w:sz w:val="28"/>
          <w:szCs w:val="28"/>
        </w:rPr>
        <w:t>(прилагается).</w:t>
      </w:r>
    </w:p>
    <w:p w14:paraId="3C60F3F4" w14:textId="77777777" w:rsidR="008B7108" w:rsidRPr="008518E4" w:rsidRDefault="008B7108" w:rsidP="00E129F8">
      <w:pPr>
        <w:ind w:firstLine="851"/>
        <w:jc w:val="both"/>
        <w:rPr>
          <w:sz w:val="28"/>
          <w:szCs w:val="28"/>
        </w:rPr>
      </w:pPr>
    </w:p>
    <w:p w14:paraId="3011A22D" w14:textId="39A5022A" w:rsidR="00E129F8" w:rsidRPr="008518E4" w:rsidRDefault="00E129F8" w:rsidP="00E129F8">
      <w:pPr>
        <w:widowControl w:val="0"/>
        <w:autoSpaceDE w:val="0"/>
        <w:autoSpaceDN w:val="0"/>
        <w:adjustRightInd w:val="0"/>
        <w:ind w:firstLine="709"/>
        <w:jc w:val="both"/>
        <w:rPr>
          <w:sz w:val="28"/>
          <w:szCs w:val="28"/>
        </w:rPr>
      </w:pPr>
      <w:r w:rsidRPr="008518E4">
        <w:rPr>
          <w:sz w:val="28"/>
          <w:szCs w:val="28"/>
        </w:rPr>
        <w:t>2</w:t>
      </w:r>
      <w:r w:rsidR="00705A7A" w:rsidRPr="008518E4">
        <w:rPr>
          <w:sz w:val="28"/>
          <w:szCs w:val="28"/>
        </w:rPr>
        <w:t>*</w:t>
      </w:r>
      <w:r w:rsidRPr="008518E4">
        <w:rPr>
          <w:sz w:val="28"/>
          <w:szCs w:val="28"/>
        </w:rPr>
        <w:t xml:space="preserve">. </w:t>
      </w:r>
    </w:p>
    <w:p w14:paraId="5EEC614F" w14:textId="77777777" w:rsidR="00705A7A" w:rsidRPr="008518E4" w:rsidRDefault="00705A7A" w:rsidP="00E129F8">
      <w:pPr>
        <w:widowControl w:val="0"/>
        <w:autoSpaceDE w:val="0"/>
        <w:autoSpaceDN w:val="0"/>
        <w:adjustRightInd w:val="0"/>
        <w:ind w:firstLine="709"/>
        <w:jc w:val="both"/>
        <w:rPr>
          <w:sz w:val="28"/>
          <w:szCs w:val="28"/>
        </w:rPr>
      </w:pPr>
    </w:p>
    <w:p w14:paraId="2D5DF376" w14:textId="7C172B9C" w:rsidR="00705A7A" w:rsidRPr="008518E4" w:rsidRDefault="00705A7A" w:rsidP="00E129F8">
      <w:pPr>
        <w:widowControl w:val="0"/>
        <w:autoSpaceDE w:val="0"/>
        <w:autoSpaceDN w:val="0"/>
        <w:adjustRightInd w:val="0"/>
        <w:ind w:firstLine="709"/>
        <w:jc w:val="both"/>
        <w:rPr>
          <w:sz w:val="28"/>
          <w:szCs w:val="28"/>
        </w:rPr>
      </w:pPr>
      <w:r w:rsidRPr="008518E4">
        <w:rPr>
          <w:sz w:val="28"/>
          <w:szCs w:val="28"/>
        </w:rPr>
        <w:t>* - не для печати.</w:t>
      </w:r>
    </w:p>
    <w:p w14:paraId="2F875C29" w14:textId="77777777" w:rsidR="00E129F8" w:rsidRPr="008518E4" w:rsidRDefault="00E129F8" w:rsidP="00E129F8">
      <w:pPr>
        <w:widowControl w:val="0"/>
        <w:autoSpaceDE w:val="0"/>
        <w:autoSpaceDN w:val="0"/>
        <w:adjustRightInd w:val="0"/>
        <w:jc w:val="both"/>
        <w:rPr>
          <w:sz w:val="28"/>
          <w:szCs w:val="28"/>
        </w:rPr>
      </w:pPr>
    </w:p>
    <w:p w14:paraId="6C391A3D" w14:textId="77777777" w:rsidR="008B7108" w:rsidRPr="008518E4" w:rsidRDefault="008B7108" w:rsidP="00E129F8">
      <w:pPr>
        <w:widowControl w:val="0"/>
        <w:autoSpaceDE w:val="0"/>
        <w:autoSpaceDN w:val="0"/>
        <w:adjustRightInd w:val="0"/>
        <w:jc w:val="both"/>
        <w:rPr>
          <w:sz w:val="28"/>
          <w:szCs w:val="28"/>
        </w:rPr>
      </w:pPr>
    </w:p>
    <w:p w14:paraId="4051D8E1" w14:textId="77777777" w:rsidR="008B7108" w:rsidRPr="008518E4" w:rsidRDefault="008B7108" w:rsidP="00E129F8">
      <w:pPr>
        <w:widowControl w:val="0"/>
        <w:autoSpaceDE w:val="0"/>
        <w:autoSpaceDN w:val="0"/>
        <w:adjustRightInd w:val="0"/>
        <w:jc w:val="both"/>
        <w:rPr>
          <w:sz w:val="28"/>
          <w:szCs w:val="28"/>
        </w:rPr>
      </w:pPr>
      <w:bookmarkStart w:id="1" w:name="_GoBack"/>
      <w:bookmarkEnd w:id="1"/>
    </w:p>
    <w:p w14:paraId="1EFA1232" w14:textId="77777777" w:rsidR="008B7108" w:rsidRPr="008518E4" w:rsidRDefault="008B7108" w:rsidP="00E129F8">
      <w:pPr>
        <w:widowControl w:val="0"/>
        <w:autoSpaceDE w:val="0"/>
        <w:autoSpaceDN w:val="0"/>
        <w:adjustRightInd w:val="0"/>
        <w:jc w:val="both"/>
        <w:rPr>
          <w:sz w:val="28"/>
          <w:szCs w:val="28"/>
        </w:rPr>
      </w:pPr>
    </w:p>
    <w:p w14:paraId="0C36FECF" w14:textId="77777777" w:rsidR="006256E2" w:rsidRPr="00132FDA" w:rsidRDefault="006256E2" w:rsidP="006256E2">
      <w:pPr>
        <w:jc w:val="both"/>
      </w:pPr>
      <w:r w:rsidRPr="00132FDA">
        <w:t>ПРЕЗИДЕНТ                                                                                                В.КРАСНОСЕЛЬСКИЙ</w:t>
      </w:r>
    </w:p>
    <w:p w14:paraId="34D9FC47" w14:textId="77777777" w:rsidR="006256E2" w:rsidRPr="008518E4" w:rsidRDefault="006256E2" w:rsidP="006256E2">
      <w:pPr>
        <w:ind w:firstLine="708"/>
        <w:rPr>
          <w:sz w:val="28"/>
          <w:szCs w:val="28"/>
        </w:rPr>
      </w:pPr>
    </w:p>
    <w:p w14:paraId="29B008A9" w14:textId="77777777" w:rsidR="006256E2" w:rsidRPr="008518E4" w:rsidRDefault="006256E2" w:rsidP="006256E2">
      <w:pPr>
        <w:tabs>
          <w:tab w:val="left" w:pos="1125"/>
        </w:tabs>
        <w:ind w:firstLine="708"/>
        <w:rPr>
          <w:sz w:val="28"/>
          <w:szCs w:val="28"/>
        </w:rPr>
      </w:pPr>
    </w:p>
    <w:p w14:paraId="6148FF34" w14:textId="77777777" w:rsidR="006256E2" w:rsidRPr="00C75340" w:rsidRDefault="006256E2" w:rsidP="006256E2">
      <w:pPr>
        <w:rPr>
          <w:sz w:val="28"/>
          <w:szCs w:val="28"/>
        </w:rPr>
      </w:pPr>
    </w:p>
    <w:p w14:paraId="4873567E" w14:textId="77777777" w:rsidR="006256E2" w:rsidRPr="00C75340" w:rsidRDefault="006256E2" w:rsidP="006256E2">
      <w:pPr>
        <w:ind w:firstLine="426"/>
        <w:rPr>
          <w:sz w:val="28"/>
          <w:szCs w:val="28"/>
        </w:rPr>
      </w:pPr>
      <w:r w:rsidRPr="00C75340">
        <w:rPr>
          <w:sz w:val="28"/>
          <w:szCs w:val="28"/>
        </w:rPr>
        <w:t>г. Тирасполь</w:t>
      </w:r>
    </w:p>
    <w:p w14:paraId="0BC9E922" w14:textId="1BFB86B7" w:rsidR="006256E2" w:rsidRPr="00C75340" w:rsidRDefault="00C75340" w:rsidP="006256E2">
      <w:pPr>
        <w:rPr>
          <w:sz w:val="28"/>
          <w:szCs w:val="28"/>
        </w:rPr>
      </w:pPr>
      <w:r>
        <w:rPr>
          <w:sz w:val="28"/>
          <w:szCs w:val="28"/>
        </w:rPr>
        <w:t xml:space="preserve">     20</w:t>
      </w:r>
      <w:r w:rsidR="006256E2" w:rsidRPr="00C75340">
        <w:rPr>
          <w:sz w:val="28"/>
          <w:szCs w:val="28"/>
        </w:rPr>
        <w:t xml:space="preserve"> июня 2025 г.</w:t>
      </w:r>
    </w:p>
    <w:p w14:paraId="5C016A28" w14:textId="60B7AB22" w:rsidR="006256E2" w:rsidRPr="00C75340" w:rsidRDefault="000956C5" w:rsidP="006256E2">
      <w:pPr>
        <w:ind w:firstLine="426"/>
        <w:rPr>
          <w:sz w:val="28"/>
          <w:szCs w:val="28"/>
        </w:rPr>
      </w:pPr>
      <w:r>
        <w:rPr>
          <w:sz w:val="28"/>
          <w:szCs w:val="28"/>
        </w:rPr>
        <w:t xml:space="preserve">    </w:t>
      </w:r>
      <w:r w:rsidR="00C75340">
        <w:rPr>
          <w:sz w:val="28"/>
          <w:szCs w:val="28"/>
        </w:rPr>
        <w:t>№ 195</w:t>
      </w:r>
      <w:r w:rsidR="006256E2" w:rsidRPr="00C75340">
        <w:rPr>
          <w:sz w:val="28"/>
          <w:szCs w:val="28"/>
        </w:rPr>
        <w:t>рп</w:t>
      </w:r>
    </w:p>
    <w:p w14:paraId="5165DBF3" w14:textId="77777777" w:rsidR="00E129F8" w:rsidRPr="00C75340" w:rsidRDefault="00E129F8" w:rsidP="00E129F8">
      <w:pPr>
        <w:ind w:firstLine="708"/>
        <w:rPr>
          <w:sz w:val="28"/>
          <w:szCs w:val="28"/>
        </w:rPr>
      </w:pPr>
    </w:p>
    <w:p w14:paraId="337A7EA4" w14:textId="77777777" w:rsidR="00624E63" w:rsidRPr="006912B1" w:rsidRDefault="00624E63">
      <w:pPr>
        <w:rPr>
          <w:sz w:val="28"/>
          <w:szCs w:val="28"/>
        </w:rPr>
      </w:pPr>
      <w:r w:rsidRPr="008518E4">
        <w:rPr>
          <w:sz w:val="28"/>
          <w:szCs w:val="28"/>
        </w:rPr>
        <w:br w:type="page"/>
      </w:r>
    </w:p>
    <w:p w14:paraId="7265F89F" w14:textId="77777777" w:rsidR="006256E2" w:rsidRPr="006912B1" w:rsidRDefault="006256E2" w:rsidP="008B7108">
      <w:pPr>
        <w:ind w:left="5954"/>
        <w:jc w:val="both"/>
      </w:pPr>
      <w:r w:rsidRPr="006912B1">
        <w:lastRenderedPageBreak/>
        <w:t>ПРИЛОЖЕНИЕ № 1</w:t>
      </w:r>
    </w:p>
    <w:p w14:paraId="4CFFECDD" w14:textId="77777777" w:rsidR="006256E2" w:rsidRPr="006912B1" w:rsidRDefault="006256E2" w:rsidP="008B7108">
      <w:pPr>
        <w:ind w:left="5954"/>
        <w:jc w:val="both"/>
        <w:rPr>
          <w:sz w:val="28"/>
          <w:szCs w:val="28"/>
        </w:rPr>
      </w:pPr>
      <w:proofErr w:type="gramStart"/>
      <w:r w:rsidRPr="006912B1">
        <w:rPr>
          <w:sz w:val="28"/>
          <w:szCs w:val="28"/>
        </w:rPr>
        <w:t>к</w:t>
      </w:r>
      <w:proofErr w:type="gramEnd"/>
      <w:r w:rsidRPr="006912B1">
        <w:rPr>
          <w:sz w:val="28"/>
          <w:szCs w:val="28"/>
        </w:rPr>
        <w:t xml:space="preserve"> Распоряжению Президента</w:t>
      </w:r>
    </w:p>
    <w:p w14:paraId="112EB2EE" w14:textId="77777777" w:rsidR="006256E2" w:rsidRPr="006912B1" w:rsidRDefault="006256E2" w:rsidP="008B7108">
      <w:pPr>
        <w:ind w:left="5954"/>
        <w:jc w:val="both"/>
        <w:rPr>
          <w:sz w:val="28"/>
          <w:szCs w:val="28"/>
        </w:rPr>
      </w:pPr>
      <w:r w:rsidRPr="006912B1">
        <w:rPr>
          <w:sz w:val="28"/>
          <w:szCs w:val="28"/>
        </w:rPr>
        <w:t>Приднестровской Молдавской</w:t>
      </w:r>
    </w:p>
    <w:p w14:paraId="4793035E" w14:textId="77777777" w:rsidR="006256E2" w:rsidRPr="006912B1" w:rsidRDefault="006256E2" w:rsidP="008B7108">
      <w:pPr>
        <w:ind w:left="5954"/>
        <w:jc w:val="both"/>
        <w:rPr>
          <w:sz w:val="28"/>
          <w:szCs w:val="28"/>
        </w:rPr>
      </w:pPr>
      <w:r w:rsidRPr="006912B1">
        <w:rPr>
          <w:sz w:val="28"/>
          <w:szCs w:val="28"/>
        </w:rPr>
        <w:t>Республики</w:t>
      </w:r>
    </w:p>
    <w:p w14:paraId="6DF4FBBF" w14:textId="7F71F3A2" w:rsidR="006256E2" w:rsidRPr="006912B1" w:rsidRDefault="006256E2" w:rsidP="008B7108">
      <w:pPr>
        <w:ind w:left="5954"/>
        <w:jc w:val="both"/>
        <w:rPr>
          <w:sz w:val="28"/>
          <w:szCs w:val="28"/>
        </w:rPr>
      </w:pPr>
      <w:r w:rsidRPr="006912B1">
        <w:rPr>
          <w:sz w:val="28"/>
          <w:szCs w:val="28"/>
        </w:rPr>
        <w:t xml:space="preserve">от </w:t>
      </w:r>
      <w:r w:rsidR="006912B1">
        <w:rPr>
          <w:sz w:val="28"/>
          <w:szCs w:val="28"/>
        </w:rPr>
        <w:t>20 июня</w:t>
      </w:r>
      <w:r w:rsidRPr="006912B1">
        <w:rPr>
          <w:sz w:val="28"/>
          <w:szCs w:val="28"/>
        </w:rPr>
        <w:t xml:space="preserve"> 2025 года №</w:t>
      </w:r>
      <w:r w:rsidR="006912B1">
        <w:rPr>
          <w:sz w:val="28"/>
          <w:szCs w:val="28"/>
        </w:rPr>
        <w:t xml:space="preserve"> 195рп</w:t>
      </w:r>
    </w:p>
    <w:p w14:paraId="0039B040" w14:textId="77777777" w:rsidR="008B7108" w:rsidRPr="008518E4" w:rsidRDefault="008B7108" w:rsidP="00E129F8">
      <w:pPr>
        <w:pStyle w:val="a6"/>
        <w:shd w:val="clear" w:color="auto" w:fill="FFFFFF"/>
        <w:tabs>
          <w:tab w:val="clear" w:pos="708"/>
          <w:tab w:val="center" w:pos="4677"/>
          <w:tab w:val="right" w:pos="9355"/>
        </w:tabs>
        <w:ind w:left="5529"/>
        <w:jc w:val="right"/>
        <w:rPr>
          <w:rFonts w:eastAsia="Calibri"/>
          <w:sz w:val="28"/>
          <w:szCs w:val="28"/>
          <w:lang w:eastAsia="en-US"/>
        </w:rPr>
      </w:pPr>
    </w:p>
    <w:p w14:paraId="17E04148" w14:textId="77777777" w:rsidR="00E129F8" w:rsidRPr="008518E4" w:rsidRDefault="00E129F8" w:rsidP="00E129F8">
      <w:pPr>
        <w:pStyle w:val="a6"/>
        <w:shd w:val="clear" w:color="auto" w:fill="FFFFFF"/>
        <w:tabs>
          <w:tab w:val="clear" w:pos="708"/>
          <w:tab w:val="center" w:pos="4677"/>
          <w:tab w:val="right" w:pos="9355"/>
        </w:tabs>
        <w:ind w:left="5529"/>
        <w:jc w:val="right"/>
        <w:rPr>
          <w:rFonts w:eastAsia="Calibri"/>
          <w:sz w:val="28"/>
          <w:szCs w:val="28"/>
          <w:lang w:eastAsia="en-US"/>
        </w:rPr>
      </w:pPr>
      <w:r w:rsidRPr="008518E4">
        <w:rPr>
          <w:rFonts w:eastAsia="Calibri"/>
          <w:sz w:val="28"/>
          <w:szCs w:val="28"/>
          <w:lang w:eastAsia="en-US"/>
        </w:rPr>
        <w:t>Проект</w:t>
      </w:r>
    </w:p>
    <w:p w14:paraId="11351AB6" w14:textId="77777777" w:rsidR="00E129F8" w:rsidRPr="008518E4" w:rsidRDefault="00E129F8" w:rsidP="00E129F8">
      <w:pPr>
        <w:pStyle w:val="a6"/>
        <w:shd w:val="clear" w:color="auto" w:fill="FFFFFF"/>
        <w:tabs>
          <w:tab w:val="clear" w:pos="708"/>
          <w:tab w:val="center" w:pos="4677"/>
          <w:tab w:val="right" w:pos="9355"/>
        </w:tabs>
        <w:ind w:left="5529"/>
        <w:rPr>
          <w:rFonts w:eastAsia="Calibri"/>
          <w:i/>
          <w:sz w:val="28"/>
          <w:szCs w:val="28"/>
          <w:lang w:eastAsia="en-US"/>
        </w:rPr>
      </w:pPr>
    </w:p>
    <w:p w14:paraId="3D4E6A65" w14:textId="77777777" w:rsidR="00E129F8" w:rsidRPr="008518E4" w:rsidRDefault="00E129F8" w:rsidP="008B7108">
      <w:pPr>
        <w:pStyle w:val="a6"/>
        <w:shd w:val="clear" w:color="auto" w:fill="FFFFFF"/>
        <w:tabs>
          <w:tab w:val="clear" w:pos="708"/>
          <w:tab w:val="center" w:pos="4677"/>
          <w:tab w:val="right" w:pos="9355"/>
        </w:tabs>
        <w:ind w:left="0"/>
        <w:jc w:val="center"/>
        <w:rPr>
          <w:rFonts w:eastAsia="Calibri"/>
          <w:lang w:eastAsia="en-US"/>
        </w:rPr>
      </w:pPr>
      <w:r w:rsidRPr="008518E4">
        <w:rPr>
          <w:rFonts w:eastAsia="Calibri"/>
          <w:lang w:eastAsia="en-US"/>
        </w:rPr>
        <w:t>ЗАКОН</w:t>
      </w:r>
    </w:p>
    <w:p w14:paraId="045479F7" w14:textId="77777777" w:rsidR="00E129F8" w:rsidRPr="008518E4" w:rsidRDefault="00E129F8" w:rsidP="008B7108">
      <w:pPr>
        <w:pStyle w:val="a6"/>
        <w:shd w:val="clear" w:color="auto" w:fill="FFFFFF"/>
        <w:tabs>
          <w:tab w:val="clear" w:pos="708"/>
          <w:tab w:val="center" w:pos="4677"/>
          <w:tab w:val="right" w:pos="9355"/>
        </w:tabs>
        <w:ind w:left="0"/>
        <w:jc w:val="center"/>
        <w:rPr>
          <w:rFonts w:eastAsia="Calibri"/>
          <w:lang w:eastAsia="en-US"/>
        </w:rPr>
      </w:pPr>
      <w:r w:rsidRPr="008518E4">
        <w:rPr>
          <w:rFonts w:eastAsia="Calibri"/>
          <w:lang w:eastAsia="en-US"/>
        </w:rPr>
        <w:t xml:space="preserve">ПРИДНЕСТРОВСКОЙ МОЛДАВСКОЙ РЕСПУБЛИКИ </w:t>
      </w:r>
    </w:p>
    <w:p w14:paraId="37D7A0F8" w14:textId="77777777" w:rsidR="00E129F8" w:rsidRPr="008518E4" w:rsidRDefault="00E129F8" w:rsidP="00E129F8">
      <w:pPr>
        <w:ind w:firstLine="709"/>
        <w:jc w:val="center"/>
        <w:rPr>
          <w:sz w:val="28"/>
          <w:szCs w:val="28"/>
        </w:rPr>
      </w:pPr>
    </w:p>
    <w:p w14:paraId="66471253" w14:textId="64DEDE20" w:rsidR="00E129F8" w:rsidRPr="008518E4" w:rsidRDefault="00E129F8" w:rsidP="008B7108">
      <w:pPr>
        <w:jc w:val="center"/>
        <w:rPr>
          <w:sz w:val="28"/>
          <w:szCs w:val="28"/>
        </w:rPr>
      </w:pPr>
      <w:r w:rsidRPr="008518E4">
        <w:rPr>
          <w:sz w:val="28"/>
          <w:szCs w:val="28"/>
        </w:rPr>
        <w:t xml:space="preserve">О внесении дополнений в Закон Приднестровской Молдавской Республики </w:t>
      </w:r>
    </w:p>
    <w:p w14:paraId="4F96D7E3" w14:textId="77777777" w:rsidR="00E129F8" w:rsidRPr="008518E4" w:rsidRDefault="00E129F8" w:rsidP="008B7108">
      <w:pPr>
        <w:jc w:val="center"/>
        <w:rPr>
          <w:sz w:val="28"/>
          <w:szCs w:val="28"/>
        </w:rPr>
      </w:pPr>
      <w:r w:rsidRPr="008518E4">
        <w:rPr>
          <w:sz w:val="28"/>
          <w:szCs w:val="28"/>
        </w:rPr>
        <w:t>«О государственных мерах, направленных на минимизацию</w:t>
      </w:r>
    </w:p>
    <w:p w14:paraId="3493079E" w14:textId="50786726" w:rsidR="00E129F8" w:rsidRPr="008518E4" w:rsidRDefault="00E129F8" w:rsidP="008B7108">
      <w:pPr>
        <w:jc w:val="center"/>
        <w:rPr>
          <w:sz w:val="28"/>
          <w:szCs w:val="28"/>
        </w:rPr>
      </w:pPr>
      <w:proofErr w:type="gramStart"/>
      <w:r w:rsidRPr="008518E4">
        <w:rPr>
          <w:sz w:val="28"/>
          <w:szCs w:val="28"/>
        </w:rPr>
        <w:t>негативного</w:t>
      </w:r>
      <w:proofErr w:type="gramEnd"/>
      <w:r w:rsidRPr="008518E4">
        <w:rPr>
          <w:sz w:val="28"/>
          <w:szCs w:val="28"/>
        </w:rPr>
        <w:t xml:space="preserve"> воздействия на экономику,</w:t>
      </w:r>
    </w:p>
    <w:p w14:paraId="07981A1C" w14:textId="77777777" w:rsidR="00E129F8" w:rsidRPr="008518E4" w:rsidRDefault="00E129F8" w:rsidP="008B7108">
      <w:pPr>
        <w:jc w:val="center"/>
        <w:rPr>
          <w:sz w:val="28"/>
          <w:szCs w:val="28"/>
        </w:rPr>
      </w:pPr>
      <w:proofErr w:type="gramStart"/>
      <w:r w:rsidRPr="008518E4">
        <w:rPr>
          <w:sz w:val="28"/>
          <w:szCs w:val="28"/>
        </w:rPr>
        <w:t>связанного</w:t>
      </w:r>
      <w:proofErr w:type="gramEnd"/>
      <w:r w:rsidRPr="008518E4">
        <w:rPr>
          <w:sz w:val="28"/>
          <w:szCs w:val="28"/>
        </w:rPr>
        <w:t xml:space="preserve"> с сокращением (прекращением) поставок природного газа</w:t>
      </w:r>
    </w:p>
    <w:p w14:paraId="712E5240" w14:textId="77777777" w:rsidR="00E129F8" w:rsidRPr="008518E4" w:rsidRDefault="00E129F8" w:rsidP="008B7108">
      <w:pPr>
        <w:jc w:val="center"/>
        <w:rPr>
          <w:sz w:val="28"/>
          <w:szCs w:val="28"/>
        </w:rPr>
      </w:pPr>
      <w:proofErr w:type="gramStart"/>
      <w:r w:rsidRPr="008518E4">
        <w:rPr>
          <w:sz w:val="28"/>
          <w:szCs w:val="28"/>
        </w:rPr>
        <w:t>в</w:t>
      </w:r>
      <w:proofErr w:type="gramEnd"/>
      <w:r w:rsidRPr="008518E4">
        <w:rPr>
          <w:sz w:val="28"/>
          <w:szCs w:val="28"/>
        </w:rPr>
        <w:t xml:space="preserve"> Приднестровскую Молдавскую Республику в 2025 году»</w:t>
      </w:r>
    </w:p>
    <w:p w14:paraId="1916564A" w14:textId="77777777" w:rsidR="00E129F8" w:rsidRPr="008518E4" w:rsidRDefault="00E129F8" w:rsidP="008B7108">
      <w:pPr>
        <w:pStyle w:val="a6"/>
        <w:shd w:val="clear" w:color="auto" w:fill="FFFFFF"/>
        <w:tabs>
          <w:tab w:val="clear" w:pos="708"/>
          <w:tab w:val="center" w:pos="4677"/>
          <w:tab w:val="right" w:pos="9355"/>
        </w:tabs>
        <w:ind w:left="0"/>
        <w:jc w:val="center"/>
        <w:rPr>
          <w:rFonts w:eastAsia="Calibri"/>
          <w:sz w:val="28"/>
          <w:szCs w:val="28"/>
          <w:lang w:eastAsia="en-US"/>
        </w:rPr>
      </w:pPr>
    </w:p>
    <w:p w14:paraId="08D3BEBB" w14:textId="77777777" w:rsidR="008B7108" w:rsidRPr="008518E4" w:rsidRDefault="008B7108" w:rsidP="008B7108">
      <w:pPr>
        <w:pStyle w:val="a6"/>
        <w:shd w:val="clear" w:color="auto" w:fill="FFFFFF"/>
        <w:tabs>
          <w:tab w:val="clear" w:pos="708"/>
          <w:tab w:val="center" w:pos="4677"/>
          <w:tab w:val="right" w:pos="9355"/>
        </w:tabs>
        <w:ind w:left="0"/>
        <w:jc w:val="center"/>
        <w:rPr>
          <w:rFonts w:eastAsia="Calibri"/>
          <w:sz w:val="28"/>
          <w:szCs w:val="28"/>
          <w:lang w:eastAsia="en-US"/>
        </w:rPr>
      </w:pPr>
    </w:p>
    <w:p w14:paraId="58EFD2FC" w14:textId="533BCC33" w:rsidR="00E129F8" w:rsidRPr="008518E4" w:rsidRDefault="00E129F8" w:rsidP="008B7108">
      <w:pPr>
        <w:pStyle w:val="a9"/>
        <w:ind w:firstLine="709"/>
        <w:jc w:val="both"/>
        <w:rPr>
          <w:rFonts w:ascii="Times New Roman" w:hAnsi="Times New Roman" w:cs="Times New Roman"/>
          <w:sz w:val="28"/>
          <w:szCs w:val="28"/>
        </w:rPr>
      </w:pPr>
      <w:r w:rsidRPr="008518E4">
        <w:rPr>
          <w:rFonts w:ascii="Times New Roman" w:eastAsia="Times New Roman" w:hAnsi="Times New Roman" w:cs="Times New Roman"/>
          <w:b/>
          <w:sz w:val="28"/>
          <w:szCs w:val="28"/>
          <w:lang w:eastAsia="ru-RU"/>
        </w:rPr>
        <w:t>Статья 1.</w:t>
      </w:r>
      <w:r w:rsidRPr="008518E4">
        <w:rPr>
          <w:rFonts w:ascii="Times New Roman" w:hAnsi="Times New Roman" w:cs="Times New Roman"/>
          <w:sz w:val="28"/>
          <w:szCs w:val="28"/>
        </w:rPr>
        <w:t xml:space="preserve"> Внести в Закон Приднестровской Молдавской Республики </w:t>
      </w:r>
      <w:r w:rsidR="00760C7A">
        <w:rPr>
          <w:rFonts w:ascii="Times New Roman" w:hAnsi="Times New Roman" w:cs="Times New Roman"/>
          <w:sz w:val="28"/>
          <w:szCs w:val="28"/>
        </w:rPr>
        <w:br/>
      </w:r>
      <w:r w:rsidRPr="008518E4">
        <w:rPr>
          <w:rFonts w:ascii="Times New Roman" w:hAnsi="Times New Roman" w:cs="Times New Roman"/>
          <w:sz w:val="28"/>
          <w:szCs w:val="28"/>
        </w:rPr>
        <w:t xml:space="preserve">от 28 декабря 2024 года № 362-З-VII «О государственных мерах, направленных на минимизацию негативного воздействия на экономику, связанного </w:t>
      </w:r>
      <w:r w:rsidR="00760C7A">
        <w:rPr>
          <w:rFonts w:ascii="Times New Roman" w:hAnsi="Times New Roman" w:cs="Times New Roman"/>
          <w:sz w:val="28"/>
          <w:szCs w:val="28"/>
        </w:rPr>
        <w:br/>
      </w:r>
      <w:r w:rsidRPr="008518E4">
        <w:rPr>
          <w:rFonts w:ascii="Times New Roman" w:hAnsi="Times New Roman" w:cs="Times New Roman"/>
          <w:sz w:val="28"/>
          <w:szCs w:val="28"/>
        </w:rPr>
        <w:t>с сокращением (прекращением) поставок природного газа в Приднестровскую Молдавскую Республику в 2025 году»</w:t>
      </w:r>
      <w:r w:rsidR="000E0E9C" w:rsidRPr="008518E4">
        <w:rPr>
          <w:rFonts w:ascii="Times New Roman" w:hAnsi="Times New Roman" w:cs="Times New Roman"/>
          <w:sz w:val="28"/>
          <w:szCs w:val="28"/>
        </w:rPr>
        <w:t xml:space="preserve"> (САЗ 24-52)</w:t>
      </w:r>
      <w:r w:rsidRPr="008518E4">
        <w:rPr>
          <w:rFonts w:ascii="Times New Roman" w:hAnsi="Times New Roman" w:cs="Times New Roman"/>
          <w:sz w:val="28"/>
          <w:szCs w:val="28"/>
        </w:rPr>
        <w:t xml:space="preserve"> с изменениями </w:t>
      </w:r>
      <w:r w:rsidR="00760C7A">
        <w:rPr>
          <w:rFonts w:ascii="Times New Roman" w:hAnsi="Times New Roman" w:cs="Times New Roman"/>
          <w:sz w:val="28"/>
          <w:szCs w:val="28"/>
        </w:rPr>
        <w:br/>
      </w:r>
      <w:r w:rsidRPr="008518E4">
        <w:rPr>
          <w:rFonts w:ascii="Times New Roman" w:hAnsi="Times New Roman" w:cs="Times New Roman"/>
          <w:sz w:val="28"/>
          <w:szCs w:val="28"/>
        </w:rPr>
        <w:t>и дополнениями, внес</w:t>
      </w:r>
      <w:r w:rsidR="00921075" w:rsidRPr="008518E4">
        <w:rPr>
          <w:rFonts w:ascii="Times New Roman" w:hAnsi="Times New Roman" w:cs="Times New Roman"/>
          <w:sz w:val="28"/>
          <w:szCs w:val="28"/>
        </w:rPr>
        <w:t>е</w:t>
      </w:r>
      <w:r w:rsidRPr="008518E4">
        <w:rPr>
          <w:rFonts w:ascii="Times New Roman" w:hAnsi="Times New Roman" w:cs="Times New Roman"/>
          <w:sz w:val="28"/>
          <w:szCs w:val="28"/>
        </w:rPr>
        <w:t xml:space="preserve">нными законами Приднестровской Молдавской Республики от 15 января 2025 года № 1-ЗД-VII (САЗ 25-2); от 1 апреля 2025 года № 45-ЗД-VII (САЗ 25-13); от 23 апреля 2025 года № 64-ЗИ-VII (САЗ 25-16); </w:t>
      </w:r>
      <w:r w:rsidR="00760C7A">
        <w:rPr>
          <w:rFonts w:ascii="Times New Roman" w:hAnsi="Times New Roman" w:cs="Times New Roman"/>
          <w:sz w:val="28"/>
          <w:szCs w:val="28"/>
        </w:rPr>
        <w:br/>
      </w:r>
      <w:r w:rsidRPr="008518E4">
        <w:rPr>
          <w:rFonts w:ascii="Times New Roman" w:hAnsi="Times New Roman" w:cs="Times New Roman"/>
          <w:sz w:val="28"/>
          <w:szCs w:val="28"/>
        </w:rPr>
        <w:t>от 29 мая 2025 года №</w:t>
      </w:r>
      <w:r w:rsidR="00AB2C64" w:rsidRPr="008518E4">
        <w:rPr>
          <w:rFonts w:ascii="Times New Roman" w:hAnsi="Times New Roman" w:cs="Times New Roman"/>
          <w:sz w:val="28"/>
          <w:szCs w:val="28"/>
        </w:rPr>
        <w:t xml:space="preserve"> 8</w:t>
      </w:r>
      <w:r w:rsidRPr="008518E4">
        <w:rPr>
          <w:rFonts w:ascii="Times New Roman" w:hAnsi="Times New Roman" w:cs="Times New Roman"/>
          <w:sz w:val="28"/>
          <w:szCs w:val="28"/>
        </w:rPr>
        <w:t xml:space="preserve">0-ЗД-VII (САЗ 25-21); от 13 июня 2025 года </w:t>
      </w:r>
      <w:r w:rsidR="00760C7A">
        <w:rPr>
          <w:rFonts w:ascii="Times New Roman" w:hAnsi="Times New Roman" w:cs="Times New Roman"/>
          <w:sz w:val="28"/>
          <w:szCs w:val="28"/>
        </w:rPr>
        <w:br/>
      </w:r>
      <w:r w:rsidRPr="008518E4">
        <w:rPr>
          <w:rFonts w:ascii="Times New Roman" w:hAnsi="Times New Roman" w:cs="Times New Roman"/>
          <w:sz w:val="28"/>
          <w:szCs w:val="28"/>
        </w:rPr>
        <w:t>№ 100-ЗИД-VII (САЗ 25-23), следующие дополнения</w:t>
      </w:r>
      <w:r w:rsidR="00921075" w:rsidRPr="008518E4">
        <w:rPr>
          <w:rFonts w:ascii="Times New Roman" w:hAnsi="Times New Roman" w:cs="Times New Roman"/>
          <w:sz w:val="28"/>
          <w:szCs w:val="28"/>
        </w:rPr>
        <w:t>.</w:t>
      </w:r>
    </w:p>
    <w:p w14:paraId="037DE870" w14:textId="77777777" w:rsidR="00E129F8" w:rsidRPr="008518E4" w:rsidRDefault="00E129F8" w:rsidP="008B7108">
      <w:pPr>
        <w:pStyle w:val="a6"/>
        <w:shd w:val="clear" w:color="auto" w:fill="FFFFFF"/>
        <w:tabs>
          <w:tab w:val="clear" w:pos="708"/>
          <w:tab w:val="center" w:pos="4677"/>
          <w:tab w:val="right" w:pos="9355"/>
        </w:tabs>
        <w:ind w:left="0" w:firstLine="709"/>
        <w:jc w:val="center"/>
        <w:rPr>
          <w:rFonts w:eastAsia="Calibri"/>
          <w:sz w:val="28"/>
          <w:szCs w:val="28"/>
          <w:lang w:eastAsia="en-US"/>
        </w:rPr>
      </w:pPr>
    </w:p>
    <w:p w14:paraId="104AD0D4" w14:textId="6E08FE8D" w:rsidR="00E129F8" w:rsidRPr="008518E4" w:rsidRDefault="00760C7A" w:rsidP="00760C7A">
      <w:pPr>
        <w:pStyle w:val="aa"/>
        <w:ind w:left="709"/>
        <w:jc w:val="both"/>
        <w:rPr>
          <w:sz w:val="28"/>
          <w:szCs w:val="28"/>
        </w:rPr>
      </w:pPr>
      <w:r>
        <w:rPr>
          <w:sz w:val="28"/>
          <w:szCs w:val="28"/>
        </w:rPr>
        <w:t xml:space="preserve">1. </w:t>
      </w:r>
      <w:r w:rsidR="00E129F8" w:rsidRPr="008518E4">
        <w:rPr>
          <w:sz w:val="28"/>
          <w:szCs w:val="28"/>
        </w:rPr>
        <w:t xml:space="preserve">Статью 8 дополнить частью десятой следующего содержания: </w:t>
      </w:r>
    </w:p>
    <w:p w14:paraId="2ABEA895" w14:textId="3815B0B2" w:rsidR="00263972" w:rsidRPr="008518E4" w:rsidRDefault="00263972" w:rsidP="008B7108">
      <w:pPr>
        <w:pStyle w:val="aa"/>
        <w:tabs>
          <w:tab w:val="center" w:pos="426"/>
        </w:tabs>
        <w:ind w:left="0" w:firstLine="709"/>
        <w:jc w:val="both"/>
        <w:rPr>
          <w:sz w:val="28"/>
          <w:szCs w:val="28"/>
        </w:rPr>
      </w:pPr>
      <w:r w:rsidRPr="008518E4">
        <w:rPr>
          <w:sz w:val="28"/>
          <w:szCs w:val="28"/>
        </w:rPr>
        <w:t xml:space="preserve">«Лицам, вознаграждение за труд (службу) которым осуществляется за счет средств государственного бюджета или внебюджетных фондов, с 1 июля </w:t>
      </w:r>
      <w:r w:rsidR="00760C7A">
        <w:rPr>
          <w:sz w:val="28"/>
          <w:szCs w:val="28"/>
        </w:rPr>
        <w:br/>
      </w:r>
      <w:r w:rsidRPr="008518E4">
        <w:rPr>
          <w:sz w:val="28"/>
          <w:szCs w:val="28"/>
        </w:rPr>
        <w:t xml:space="preserve">2025 года по 31 декабря 2025 года выплата заработной платы (денежного содержания, денежного довольствия), иных причитающихся сумм, окончательный расчет при увольнении производятся равными частями </w:t>
      </w:r>
      <w:r w:rsidR="00F97932" w:rsidRPr="008518E4">
        <w:rPr>
          <w:sz w:val="28"/>
          <w:szCs w:val="28"/>
        </w:rPr>
        <w:t xml:space="preserve">2 (два) </w:t>
      </w:r>
      <w:r w:rsidRPr="008518E4">
        <w:rPr>
          <w:sz w:val="28"/>
          <w:szCs w:val="28"/>
        </w:rPr>
        <w:t>раза в месяц:</w:t>
      </w:r>
    </w:p>
    <w:p w14:paraId="6F5626AE" w14:textId="77777777" w:rsidR="00263972" w:rsidRPr="008518E4" w:rsidRDefault="00263972" w:rsidP="008B7108">
      <w:pPr>
        <w:pStyle w:val="aa"/>
        <w:tabs>
          <w:tab w:val="center" w:pos="426"/>
        </w:tabs>
        <w:ind w:left="0" w:firstLine="709"/>
        <w:jc w:val="both"/>
        <w:rPr>
          <w:sz w:val="28"/>
          <w:szCs w:val="28"/>
        </w:rPr>
      </w:pPr>
      <w:proofErr w:type="gramStart"/>
      <w:r w:rsidRPr="008518E4">
        <w:rPr>
          <w:sz w:val="28"/>
          <w:szCs w:val="28"/>
        </w:rPr>
        <w:t>а</w:t>
      </w:r>
      <w:proofErr w:type="gramEnd"/>
      <w:r w:rsidRPr="008518E4">
        <w:rPr>
          <w:sz w:val="28"/>
          <w:szCs w:val="28"/>
        </w:rPr>
        <w:t>) первая часть – до 20 числа каждого месяца включительно;</w:t>
      </w:r>
    </w:p>
    <w:p w14:paraId="5716D726" w14:textId="70028CDC" w:rsidR="00263972" w:rsidRPr="008518E4" w:rsidRDefault="00263972" w:rsidP="008B7108">
      <w:pPr>
        <w:pStyle w:val="aa"/>
        <w:tabs>
          <w:tab w:val="center" w:pos="426"/>
        </w:tabs>
        <w:ind w:left="0" w:firstLine="709"/>
        <w:jc w:val="both"/>
        <w:rPr>
          <w:sz w:val="28"/>
          <w:szCs w:val="28"/>
        </w:rPr>
      </w:pPr>
      <w:proofErr w:type="gramStart"/>
      <w:r w:rsidRPr="008518E4">
        <w:rPr>
          <w:sz w:val="28"/>
          <w:szCs w:val="28"/>
        </w:rPr>
        <w:t>б</w:t>
      </w:r>
      <w:proofErr w:type="gramEnd"/>
      <w:r w:rsidRPr="008518E4">
        <w:rPr>
          <w:sz w:val="28"/>
          <w:szCs w:val="28"/>
        </w:rPr>
        <w:t>) вторая часть – с 21 до 30 (31) числа каждого месяца включительно».</w:t>
      </w:r>
    </w:p>
    <w:p w14:paraId="394F9783" w14:textId="77777777" w:rsidR="00263972" w:rsidRPr="008518E4" w:rsidRDefault="00263972" w:rsidP="008B7108">
      <w:pPr>
        <w:shd w:val="clear" w:color="auto" w:fill="FFFFFF"/>
        <w:tabs>
          <w:tab w:val="center" w:pos="426"/>
        </w:tabs>
        <w:ind w:firstLine="709"/>
        <w:jc w:val="both"/>
        <w:rPr>
          <w:sz w:val="28"/>
          <w:szCs w:val="28"/>
        </w:rPr>
      </w:pPr>
    </w:p>
    <w:p w14:paraId="69F83778" w14:textId="2BDC18AB" w:rsidR="00E129F8" w:rsidRPr="008518E4" w:rsidRDefault="0030129F" w:rsidP="00760C7A">
      <w:pPr>
        <w:pStyle w:val="a6"/>
        <w:shd w:val="clear" w:color="auto" w:fill="FFFFFF"/>
        <w:tabs>
          <w:tab w:val="clear" w:pos="708"/>
          <w:tab w:val="center" w:pos="0"/>
        </w:tabs>
        <w:ind w:left="0" w:firstLine="709"/>
        <w:jc w:val="both"/>
        <w:rPr>
          <w:sz w:val="28"/>
          <w:szCs w:val="28"/>
        </w:rPr>
      </w:pPr>
      <w:r w:rsidRPr="008518E4">
        <w:rPr>
          <w:sz w:val="28"/>
          <w:szCs w:val="28"/>
        </w:rPr>
        <w:t xml:space="preserve">2. </w:t>
      </w:r>
      <w:r w:rsidR="00E129F8" w:rsidRPr="008518E4">
        <w:rPr>
          <w:sz w:val="28"/>
          <w:szCs w:val="28"/>
        </w:rPr>
        <w:t>Дополнить Закон статьей 11-1 следующего содержания:</w:t>
      </w:r>
    </w:p>
    <w:p w14:paraId="7274DCF1" w14:textId="77777777" w:rsidR="00E129F8" w:rsidRPr="008518E4" w:rsidRDefault="00E129F8" w:rsidP="008B7108">
      <w:pPr>
        <w:pStyle w:val="a6"/>
        <w:shd w:val="clear" w:color="auto" w:fill="FFFFFF"/>
        <w:tabs>
          <w:tab w:val="clear" w:pos="708"/>
          <w:tab w:val="center" w:pos="0"/>
        </w:tabs>
        <w:ind w:left="0" w:firstLine="709"/>
        <w:jc w:val="both"/>
        <w:rPr>
          <w:b/>
          <w:sz w:val="28"/>
          <w:szCs w:val="28"/>
        </w:rPr>
      </w:pPr>
      <w:r w:rsidRPr="008518E4">
        <w:rPr>
          <w:sz w:val="28"/>
          <w:szCs w:val="28"/>
        </w:rPr>
        <w:t>«Статья 11-1.</w:t>
      </w:r>
    </w:p>
    <w:p w14:paraId="084D0E67" w14:textId="27EE083C" w:rsidR="00E129F8" w:rsidRPr="00053F09" w:rsidRDefault="00E129F8" w:rsidP="008B7108">
      <w:pPr>
        <w:pStyle w:val="a9"/>
        <w:ind w:firstLine="709"/>
        <w:jc w:val="both"/>
        <w:rPr>
          <w:rFonts w:ascii="Times New Roman" w:eastAsia="Times New Roman" w:hAnsi="Times New Roman" w:cs="Times New Roman"/>
          <w:sz w:val="28"/>
          <w:szCs w:val="28"/>
          <w:lang w:eastAsia="ru-RU"/>
        </w:rPr>
      </w:pPr>
      <w:r w:rsidRPr="00053F09">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исполнительному органу государственной власти, ответственному за исполнение местного бюджета города Тираспол</w:t>
      </w:r>
      <w:r w:rsidR="006D37C3" w:rsidRPr="00053F09">
        <w:rPr>
          <w:rFonts w:ascii="Times New Roman" w:eastAsia="Times New Roman" w:hAnsi="Times New Roman" w:cs="Times New Roman"/>
          <w:sz w:val="28"/>
          <w:szCs w:val="28"/>
          <w:lang w:eastAsia="ru-RU"/>
        </w:rPr>
        <w:t>ь</w:t>
      </w:r>
      <w:r w:rsidRPr="00053F09">
        <w:rPr>
          <w:rFonts w:ascii="Times New Roman" w:eastAsia="Times New Roman" w:hAnsi="Times New Roman" w:cs="Times New Roman"/>
          <w:sz w:val="28"/>
          <w:szCs w:val="28"/>
          <w:lang w:eastAsia="ru-RU"/>
        </w:rPr>
        <w:t xml:space="preserve">, направить часть остатка средств, не имеющего целевого назначения, на счетах местного бюджета города </w:t>
      </w:r>
      <w:r w:rsidRPr="00053F09">
        <w:rPr>
          <w:rFonts w:ascii="Times New Roman" w:eastAsia="Times New Roman" w:hAnsi="Times New Roman" w:cs="Times New Roman"/>
          <w:sz w:val="28"/>
          <w:szCs w:val="28"/>
          <w:lang w:eastAsia="ru-RU"/>
        </w:rPr>
        <w:lastRenderedPageBreak/>
        <w:t>Тираспол</w:t>
      </w:r>
      <w:r w:rsidR="006D37C3" w:rsidRPr="00053F09">
        <w:rPr>
          <w:rFonts w:ascii="Times New Roman" w:eastAsia="Times New Roman" w:hAnsi="Times New Roman" w:cs="Times New Roman"/>
          <w:sz w:val="28"/>
          <w:szCs w:val="28"/>
          <w:lang w:eastAsia="ru-RU"/>
        </w:rPr>
        <w:t>ь</w:t>
      </w:r>
      <w:r w:rsidRPr="00053F09">
        <w:rPr>
          <w:rFonts w:ascii="Times New Roman" w:eastAsia="Times New Roman" w:hAnsi="Times New Roman" w:cs="Times New Roman"/>
          <w:sz w:val="28"/>
          <w:szCs w:val="28"/>
          <w:lang w:eastAsia="ru-RU"/>
        </w:rPr>
        <w:t xml:space="preserve"> по состоянию на 20 июня 2025 года в сумме 75 000 000 рублей </w:t>
      </w:r>
      <w:r w:rsidRPr="00053F09">
        <w:rPr>
          <w:rFonts w:ascii="Times New Roman" w:hAnsi="Times New Roman" w:cs="Times New Roman"/>
          <w:sz w:val="28"/>
          <w:szCs w:val="28"/>
        </w:rPr>
        <w:t xml:space="preserve">Приднестровской Молдавской Республики </w:t>
      </w:r>
      <w:r w:rsidRPr="00053F09">
        <w:rPr>
          <w:rFonts w:ascii="Times New Roman" w:eastAsia="Times New Roman" w:hAnsi="Times New Roman" w:cs="Times New Roman"/>
          <w:sz w:val="28"/>
          <w:szCs w:val="28"/>
          <w:lang w:eastAsia="ru-RU"/>
        </w:rPr>
        <w:t xml:space="preserve">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w:t>
      </w:r>
      <w:r w:rsidR="00053F09">
        <w:rPr>
          <w:rFonts w:ascii="Times New Roman" w:eastAsia="Times New Roman" w:hAnsi="Times New Roman" w:cs="Times New Roman"/>
          <w:sz w:val="28"/>
          <w:szCs w:val="28"/>
          <w:lang w:eastAsia="ru-RU"/>
        </w:rPr>
        <w:br/>
      </w:r>
      <w:r w:rsidRPr="00053F09">
        <w:rPr>
          <w:rFonts w:ascii="Times New Roman" w:eastAsia="Times New Roman" w:hAnsi="Times New Roman" w:cs="Times New Roman"/>
          <w:sz w:val="28"/>
          <w:szCs w:val="28"/>
          <w:lang w:eastAsia="ru-RU"/>
        </w:rPr>
        <w:t>по бюджету),</w:t>
      </w:r>
      <w:r w:rsidRPr="00053F09">
        <w:rPr>
          <w:rFonts w:ascii="Times New Roman" w:hAnsi="Times New Roman" w:cs="Times New Roman"/>
          <w:sz w:val="28"/>
          <w:szCs w:val="28"/>
        </w:rPr>
        <w:t xml:space="preserve"> </w:t>
      </w:r>
      <w:r w:rsidRPr="00053F09">
        <w:rPr>
          <w:rFonts w:ascii="Times New Roman" w:eastAsia="Times New Roman" w:hAnsi="Times New Roman" w:cs="Times New Roman"/>
          <w:sz w:val="28"/>
          <w:szCs w:val="28"/>
          <w:lang w:eastAsia="ru-RU"/>
        </w:rPr>
        <w:t>с последующим внесением изменений в Закон Приднестровской Молдавской Республики «О республиканском бюджете на 2025 год».</w:t>
      </w:r>
    </w:p>
    <w:p w14:paraId="0F2E3AD8" w14:textId="3CF34B0A" w:rsidR="00E129F8" w:rsidRPr="00053F09" w:rsidRDefault="00E129F8" w:rsidP="008B7108">
      <w:pPr>
        <w:pStyle w:val="a9"/>
        <w:ind w:firstLine="709"/>
        <w:jc w:val="both"/>
        <w:rPr>
          <w:rFonts w:ascii="Times New Roman" w:eastAsia="Times New Roman" w:hAnsi="Times New Roman" w:cs="Times New Roman"/>
          <w:sz w:val="28"/>
          <w:szCs w:val="28"/>
          <w:lang w:eastAsia="ru-RU"/>
        </w:rPr>
      </w:pPr>
      <w:r w:rsidRPr="00053F09">
        <w:rPr>
          <w:rFonts w:ascii="Times New Roman" w:eastAsia="Times New Roman" w:hAnsi="Times New Roman" w:cs="Times New Roman"/>
          <w:sz w:val="28"/>
          <w:szCs w:val="28"/>
          <w:lang w:eastAsia="ru-RU"/>
        </w:rPr>
        <w:t>В целях обеспечения сбалансированности местного бюджета города Тираспол</w:t>
      </w:r>
      <w:r w:rsidR="006D37C3" w:rsidRPr="00053F09">
        <w:rPr>
          <w:rFonts w:ascii="Times New Roman" w:eastAsia="Times New Roman" w:hAnsi="Times New Roman" w:cs="Times New Roman"/>
          <w:sz w:val="28"/>
          <w:szCs w:val="28"/>
          <w:lang w:eastAsia="ru-RU"/>
        </w:rPr>
        <w:t>ь</w:t>
      </w:r>
      <w:r w:rsidR="00053F09">
        <w:rPr>
          <w:rFonts w:ascii="Times New Roman" w:eastAsia="Times New Roman" w:hAnsi="Times New Roman" w:cs="Times New Roman"/>
          <w:sz w:val="28"/>
          <w:szCs w:val="28"/>
          <w:lang w:eastAsia="ru-RU"/>
        </w:rPr>
        <w:t>,</w:t>
      </w:r>
      <w:r w:rsidRPr="00053F09">
        <w:rPr>
          <w:rFonts w:ascii="Times New Roman" w:eastAsia="Times New Roman" w:hAnsi="Times New Roman" w:cs="Times New Roman"/>
          <w:sz w:val="28"/>
          <w:szCs w:val="28"/>
          <w:lang w:eastAsia="ru-RU"/>
        </w:rPr>
        <w:t xml:space="preserve"> предоставить право исполнительному органу государственной власти, ответственному за исполнение республиканского бюджета, направлять из республиканского бюджета средства на покрытие кассовых разрывов местного бюджета города Тирасполя</w:t>
      </w:r>
      <w:r w:rsidR="003663DA">
        <w:rPr>
          <w:rFonts w:ascii="Times New Roman" w:eastAsia="Times New Roman" w:hAnsi="Times New Roman" w:cs="Times New Roman"/>
          <w:sz w:val="28"/>
          <w:szCs w:val="28"/>
          <w:lang w:eastAsia="ru-RU"/>
        </w:rPr>
        <w:t>,</w:t>
      </w:r>
      <w:r w:rsidRPr="00053F09">
        <w:rPr>
          <w:rFonts w:ascii="Times New Roman" w:eastAsia="Times New Roman" w:hAnsi="Times New Roman" w:cs="Times New Roman"/>
          <w:sz w:val="28"/>
          <w:szCs w:val="28"/>
          <w:lang w:eastAsia="ru-RU"/>
        </w:rPr>
        <w:t xml:space="preserve"> с последующим внесением изменений </w:t>
      </w:r>
      <w:r w:rsidR="00053F09">
        <w:rPr>
          <w:rFonts w:ascii="Times New Roman" w:eastAsia="Times New Roman" w:hAnsi="Times New Roman" w:cs="Times New Roman"/>
          <w:sz w:val="28"/>
          <w:szCs w:val="28"/>
          <w:lang w:eastAsia="ru-RU"/>
        </w:rPr>
        <w:br/>
      </w:r>
      <w:r w:rsidRPr="00053F09">
        <w:rPr>
          <w:rFonts w:ascii="Times New Roman" w:eastAsia="Times New Roman" w:hAnsi="Times New Roman" w:cs="Times New Roman"/>
          <w:sz w:val="28"/>
          <w:szCs w:val="28"/>
          <w:lang w:eastAsia="ru-RU"/>
        </w:rPr>
        <w:t xml:space="preserve">в Закон Приднестровской Молдавской Республики «О республиканском бюджете на 2025 год».  </w:t>
      </w:r>
    </w:p>
    <w:p w14:paraId="7B94377F" w14:textId="196043B7" w:rsidR="00E129F8" w:rsidRPr="008518E4" w:rsidRDefault="00E129F8" w:rsidP="008B7108">
      <w:pPr>
        <w:pStyle w:val="a9"/>
        <w:ind w:firstLine="709"/>
        <w:jc w:val="both"/>
        <w:rPr>
          <w:rFonts w:ascii="Times New Roman" w:eastAsia="Times New Roman" w:hAnsi="Times New Roman" w:cs="Times New Roman"/>
          <w:sz w:val="28"/>
          <w:szCs w:val="28"/>
          <w:lang w:eastAsia="ru-RU"/>
        </w:rPr>
      </w:pPr>
      <w:r w:rsidRPr="00053F09">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исполнительным органам государственной власти,</w:t>
      </w:r>
      <w:r w:rsidRPr="008518E4">
        <w:rPr>
          <w:rFonts w:ascii="Times New Roman" w:eastAsia="Times New Roman" w:hAnsi="Times New Roman" w:cs="Times New Roman"/>
          <w:sz w:val="28"/>
          <w:szCs w:val="28"/>
          <w:lang w:eastAsia="ru-RU"/>
        </w:rPr>
        <w:t xml:space="preserve"> ответственным за исполнение местных бюджетов городов (районов), направить остатки средств,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остатков средств на счетах местных бюджетов городов (районов) от данных субсидий, не использованные в полном объеме </w:t>
      </w:r>
      <w:r w:rsidR="00053F09">
        <w:rPr>
          <w:rFonts w:ascii="Times New Roman" w:eastAsia="Times New Roman" w:hAnsi="Times New Roman" w:cs="Times New Roman"/>
          <w:sz w:val="28"/>
          <w:szCs w:val="28"/>
          <w:lang w:eastAsia="ru-RU"/>
        </w:rPr>
        <w:br/>
      </w:r>
      <w:r w:rsidRPr="008518E4">
        <w:rPr>
          <w:rFonts w:ascii="Times New Roman" w:eastAsia="Times New Roman" w:hAnsi="Times New Roman" w:cs="Times New Roman"/>
          <w:sz w:val="28"/>
          <w:szCs w:val="28"/>
          <w:lang w:eastAsia="ru-RU"/>
        </w:rPr>
        <w:t xml:space="preserve">в 2024 году, средств от оказания муниципальными учреждениями платных услуг и иной приносящей доход деятельности, а также субсидий из республиканского бюджета, </w:t>
      </w:r>
      <w:r w:rsidR="0030129F" w:rsidRPr="008518E4">
        <w:rPr>
          <w:rFonts w:ascii="Times New Roman" w:eastAsia="Times New Roman" w:hAnsi="Times New Roman" w:cs="Times New Roman"/>
          <w:sz w:val="28"/>
          <w:szCs w:val="28"/>
          <w:lang w:eastAsia="ru-RU"/>
        </w:rPr>
        <w:t xml:space="preserve">имеющихся </w:t>
      </w:r>
      <w:r w:rsidRPr="008518E4">
        <w:rPr>
          <w:rFonts w:ascii="Times New Roman" w:eastAsia="Times New Roman" w:hAnsi="Times New Roman" w:cs="Times New Roman"/>
          <w:sz w:val="28"/>
          <w:szCs w:val="28"/>
          <w:lang w:eastAsia="ru-RU"/>
        </w:rPr>
        <w:t xml:space="preserve">на счетах местных бюджетов по состоянию </w:t>
      </w:r>
      <w:r w:rsidR="0041121E" w:rsidRPr="008518E4">
        <w:rPr>
          <w:rFonts w:ascii="Times New Roman" w:eastAsia="Times New Roman" w:hAnsi="Times New Roman" w:cs="Times New Roman"/>
          <w:sz w:val="28"/>
          <w:szCs w:val="28"/>
          <w:lang w:eastAsia="ru-RU"/>
        </w:rPr>
        <w:t>на 20 июня 2025 года</w:t>
      </w:r>
      <w:r w:rsidR="0030129F" w:rsidRPr="008518E4">
        <w:rPr>
          <w:rFonts w:ascii="Times New Roman" w:eastAsia="Times New Roman" w:hAnsi="Times New Roman" w:cs="Times New Roman"/>
          <w:sz w:val="28"/>
          <w:szCs w:val="28"/>
          <w:lang w:eastAsia="ru-RU"/>
        </w:rPr>
        <w:t>,</w:t>
      </w:r>
      <w:r w:rsidRPr="008518E4">
        <w:rPr>
          <w:rFonts w:ascii="Times New Roman" w:eastAsia="Times New Roman" w:hAnsi="Times New Roman" w:cs="Times New Roman"/>
          <w:sz w:val="28"/>
          <w:szCs w:val="28"/>
          <w:lang w:eastAsia="ru-RU"/>
        </w:rPr>
        <w:t xml:space="preserve">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w:t>
      </w:r>
      <w:r w:rsidR="009802AB">
        <w:rPr>
          <w:rFonts w:ascii="Times New Roman" w:eastAsia="Times New Roman" w:hAnsi="Times New Roman" w:cs="Times New Roman"/>
          <w:sz w:val="28"/>
          <w:szCs w:val="28"/>
          <w:lang w:eastAsia="ru-RU"/>
        </w:rPr>
        <w:t>,</w:t>
      </w:r>
      <w:r w:rsidRPr="008518E4">
        <w:rPr>
          <w:rFonts w:ascii="Times New Roman" w:eastAsia="Times New Roman" w:hAnsi="Times New Roman" w:cs="Times New Roman"/>
          <w:sz w:val="28"/>
          <w:szCs w:val="28"/>
          <w:lang w:eastAsia="ru-RU"/>
        </w:rPr>
        <w:t xml:space="preserve"> с последующим внесением </w:t>
      </w:r>
      <w:r w:rsidRPr="00C90C1F">
        <w:rPr>
          <w:rFonts w:ascii="Times New Roman" w:eastAsia="Times New Roman" w:hAnsi="Times New Roman" w:cs="Times New Roman"/>
          <w:spacing w:val="-4"/>
          <w:sz w:val="28"/>
          <w:szCs w:val="28"/>
          <w:lang w:eastAsia="ru-RU"/>
        </w:rPr>
        <w:t>изменений в Закон Приднестровской Молдавской Республики «О республиканском</w:t>
      </w:r>
      <w:r w:rsidRPr="008518E4">
        <w:rPr>
          <w:rFonts w:ascii="Times New Roman" w:eastAsia="Times New Roman" w:hAnsi="Times New Roman" w:cs="Times New Roman"/>
          <w:sz w:val="28"/>
          <w:szCs w:val="28"/>
          <w:lang w:eastAsia="ru-RU"/>
        </w:rPr>
        <w:t xml:space="preserve"> бюджете на 2025 год».</w:t>
      </w:r>
    </w:p>
    <w:p w14:paraId="00220AD6" w14:textId="2CF7AE8B" w:rsidR="00E129F8" w:rsidRPr="008518E4" w:rsidRDefault="00E129F8" w:rsidP="008B7108">
      <w:pPr>
        <w:pStyle w:val="a9"/>
        <w:ind w:firstLine="709"/>
        <w:jc w:val="both"/>
        <w:rPr>
          <w:rFonts w:ascii="Times New Roman" w:eastAsia="Times New Roman" w:hAnsi="Times New Roman" w:cs="Times New Roman"/>
          <w:sz w:val="28"/>
          <w:szCs w:val="28"/>
          <w:lang w:eastAsia="ru-RU"/>
        </w:rPr>
      </w:pPr>
      <w:r w:rsidRPr="008518E4">
        <w:rPr>
          <w:rFonts w:ascii="Times New Roman" w:eastAsia="Times New Roman" w:hAnsi="Times New Roman" w:cs="Times New Roman"/>
          <w:sz w:val="28"/>
          <w:szCs w:val="28"/>
          <w:lang w:eastAsia="ru-RU"/>
        </w:rPr>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направлять ежедневно текущие поступления доходов местных бюджетов городов (районов),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w:t>
      </w:r>
      <w:r w:rsidR="00C90C1F">
        <w:rPr>
          <w:rFonts w:ascii="Times New Roman" w:eastAsia="Times New Roman" w:hAnsi="Times New Roman" w:cs="Times New Roman"/>
          <w:sz w:val="28"/>
          <w:szCs w:val="28"/>
          <w:lang w:eastAsia="ru-RU"/>
        </w:rPr>
        <w:br/>
      </w:r>
      <w:r w:rsidRPr="008518E4">
        <w:rPr>
          <w:rFonts w:ascii="Times New Roman" w:eastAsia="Times New Roman" w:hAnsi="Times New Roman" w:cs="Times New Roman"/>
          <w:sz w:val="28"/>
          <w:szCs w:val="28"/>
          <w:lang w:eastAsia="ru-RU"/>
        </w:rPr>
        <w:t xml:space="preserve">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остатков средств на счетах местных бюджетов городов (районов) от данных субсидий, не использованные в полном объеме в 2024 году, средств от оказания муниципальными учреждениями платных услуг и иной приносящей доход деятельности, а также субсидий из республиканского бюджета, в доход республиканского бюджета на покрытие кассовых разрывов (временное отсутствие доходов в объемах, необходимых для финансирования </w:t>
      </w:r>
      <w:r w:rsidRPr="008518E4">
        <w:rPr>
          <w:rFonts w:ascii="Times New Roman" w:eastAsia="Times New Roman" w:hAnsi="Times New Roman" w:cs="Times New Roman"/>
          <w:sz w:val="28"/>
          <w:szCs w:val="28"/>
          <w:lang w:eastAsia="ru-RU"/>
        </w:rPr>
        <w:lastRenderedPageBreak/>
        <w:t xml:space="preserve">наступивших очередных расходов по бюджету) с последующим внесением </w:t>
      </w:r>
      <w:r w:rsidRPr="00C90C1F">
        <w:rPr>
          <w:rFonts w:ascii="Times New Roman" w:eastAsia="Times New Roman" w:hAnsi="Times New Roman" w:cs="Times New Roman"/>
          <w:spacing w:val="-4"/>
          <w:sz w:val="28"/>
          <w:szCs w:val="28"/>
          <w:lang w:eastAsia="ru-RU"/>
        </w:rPr>
        <w:t>изменений в Закон Приднестровской Молдавской Республики «О республиканском</w:t>
      </w:r>
      <w:r w:rsidRPr="008518E4">
        <w:rPr>
          <w:rFonts w:ascii="Times New Roman" w:eastAsia="Times New Roman" w:hAnsi="Times New Roman" w:cs="Times New Roman"/>
          <w:sz w:val="28"/>
          <w:szCs w:val="28"/>
          <w:lang w:eastAsia="ru-RU"/>
        </w:rPr>
        <w:t xml:space="preserve"> бюджете на 2025 год».</w:t>
      </w:r>
    </w:p>
    <w:p w14:paraId="3506656C" w14:textId="6D579F9E" w:rsidR="00E129F8" w:rsidRPr="008518E4" w:rsidRDefault="00E129F8" w:rsidP="008B7108">
      <w:pPr>
        <w:pStyle w:val="a9"/>
        <w:ind w:firstLine="709"/>
        <w:jc w:val="both"/>
        <w:rPr>
          <w:rFonts w:ascii="Times New Roman" w:eastAsia="Times New Roman" w:hAnsi="Times New Roman" w:cs="Times New Roman"/>
          <w:sz w:val="28"/>
          <w:szCs w:val="28"/>
          <w:lang w:eastAsia="ru-RU"/>
        </w:rPr>
      </w:pPr>
      <w:r w:rsidRPr="008518E4">
        <w:rPr>
          <w:rFonts w:ascii="Times New Roman" w:eastAsia="Times New Roman" w:hAnsi="Times New Roman" w:cs="Times New Roman"/>
          <w:sz w:val="28"/>
          <w:szCs w:val="28"/>
          <w:lang w:eastAsia="ru-RU"/>
        </w:rPr>
        <w:t xml:space="preserve">Порядок перечисления средств исполнительными органами государственной власти, ответственными за исполнение местных бюджетов городов (районов), в доход республиканского бюджета, а также порядок обращения исполнительных органов государственной власти, ответственных </w:t>
      </w:r>
      <w:r w:rsidR="00C90C1F">
        <w:rPr>
          <w:rFonts w:ascii="Times New Roman" w:eastAsia="Times New Roman" w:hAnsi="Times New Roman" w:cs="Times New Roman"/>
          <w:sz w:val="28"/>
          <w:szCs w:val="28"/>
          <w:lang w:eastAsia="ru-RU"/>
        </w:rPr>
        <w:br/>
      </w:r>
      <w:r w:rsidRPr="008518E4">
        <w:rPr>
          <w:rFonts w:ascii="Times New Roman" w:eastAsia="Times New Roman" w:hAnsi="Times New Roman" w:cs="Times New Roman"/>
          <w:sz w:val="28"/>
          <w:szCs w:val="28"/>
          <w:lang w:eastAsia="ru-RU"/>
        </w:rPr>
        <w:t xml:space="preserve">за исполнение местных бюджетов городов (районов), на выделение средств </w:t>
      </w:r>
      <w:r w:rsidR="00C90C1F">
        <w:rPr>
          <w:rFonts w:ascii="Times New Roman" w:eastAsia="Times New Roman" w:hAnsi="Times New Roman" w:cs="Times New Roman"/>
          <w:sz w:val="28"/>
          <w:szCs w:val="28"/>
          <w:lang w:eastAsia="ru-RU"/>
        </w:rPr>
        <w:br/>
      </w:r>
      <w:r w:rsidRPr="008518E4">
        <w:rPr>
          <w:rFonts w:ascii="Times New Roman" w:eastAsia="Times New Roman" w:hAnsi="Times New Roman" w:cs="Times New Roman"/>
          <w:sz w:val="28"/>
          <w:szCs w:val="28"/>
          <w:lang w:eastAsia="ru-RU"/>
        </w:rPr>
        <w:t>из республиканского бюджета местным бюджетам городов (районов) устанавливается правовым актом Правительства Приднестровской Молдавской Республики.</w:t>
      </w:r>
    </w:p>
    <w:p w14:paraId="516DA41F" w14:textId="10BD6207" w:rsidR="00E129F8" w:rsidRPr="008518E4" w:rsidRDefault="00E129F8" w:rsidP="008B7108">
      <w:pPr>
        <w:pStyle w:val="a9"/>
        <w:ind w:firstLine="709"/>
        <w:jc w:val="both"/>
        <w:rPr>
          <w:rFonts w:ascii="Times New Roman" w:eastAsia="Times New Roman" w:hAnsi="Times New Roman" w:cs="Times New Roman"/>
          <w:sz w:val="28"/>
          <w:szCs w:val="28"/>
          <w:lang w:eastAsia="ru-RU"/>
        </w:rPr>
      </w:pPr>
      <w:r w:rsidRPr="008518E4">
        <w:rPr>
          <w:rFonts w:ascii="Times New Roman" w:eastAsia="Times New Roman" w:hAnsi="Times New Roman" w:cs="Times New Roman"/>
          <w:sz w:val="28"/>
          <w:szCs w:val="28"/>
          <w:lang w:eastAsia="ru-RU"/>
        </w:rPr>
        <w:t>В целях обеспечения сбалансированности мес</w:t>
      </w:r>
      <w:r w:rsidR="006D37C3" w:rsidRPr="008518E4">
        <w:rPr>
          <w:rFonts w:ascii="Times New Roman" w:eastAsia="Times New Roman" w:hAnsi="Times New Roman" w:cs="Times New Roman"/>
          <w:sz w:val="28"/>
          <w:szCs w:val="28"/>
          <w:lang w:eastAsia="ru-RU"/>
        </w:rPr>
        <w:t xml:space="preserve">тного бюджета города </w:t>
      </w:r>
      <w:proofErr w:type="spellStart"/>
      <w:r w:rsidR="006D37C3" w:rsidRPr="008518E4">
        <w:rPr>
          <w:rFonts w:ascii="Times New Roman" w:eastAsia="Times New Roman" w:hAnsi="Times New Roman" w:cs="Times New Roman"/>
          <w:sz w:val="28"/>
          <w:szCs w:val="28"/>
          <w:lang w:eastAsia="ru-RU"/>
        </w:rPr>
        <w:t>Днестровск</w:t>
      </w:r>
      <w:proofErr w:type="spellEnd"/>
      <w:r w:rsidR="00C90C1F">
        <w:rPr>
          <w:rFonts w:ascii="Times New Roman" w:eastAsia="Times New Roman" w:hAnsi="Times New Roman" w:cs="Times New Roman"/>
          <w:sz w:val="28"/>
          <w:szCs w:val="28"/>
          <w:lang w:eastAsia="ru-RU"/>
        </w:rPr>
        <w:t>,</w:t>
      </w:r>
      <w:r w:rsidRPr="008518E4">
        <w:rPr>
          <w:rFonts w:ascii="Times New Roman" w:eastAsia="Times New Roman" w:hAnsi="Times New Roman" w:cs="Times New Roman"/>
          <w:sz w:val="28"/>
          <w:szCs w:val="28"/>
          <w:lang w:eastAsia="ru-RU"/>
        </w:rPr>
        <w:t xml:space="preserve"> предоставить право исполнительному органу государственной власти, ответственному за исполнение республиканского бюджета, направлять из республиканского бюджета средства на покрытие кассовых разрывов мес</w:t>
      </w:r>
      <w:r w:rsidR="006D37C3" w:rsidRPr="008518E4">
        <w:rPr>
          <w:rFonts w:ascii="Times New Roman" w:eastAsia="Times New Roman" w:hAnsi="Times New Roman" w:cs="Times New Roman"/>
          <w:sz w:val="28"/>
          <w:szCs w:val="28"/>
          <w:lang w:eastAsia="ru-RU"/>
        </w:rPr>
        <w:t xml:space="preserve">тного бюджета города </w:t>
      </w:r>
      <w:proofErr w:type="spellStart"/>
      <w:r w:rsidR="006D37C3" w:rsidRPr="008518E4">
        <w:rPr>
          <w:rFonts w:ascii="Times New Roman" w:eastAsia="Times New Roman" w:hAnsi="Times New Roman" w:cs="Times New Roman"/>
          <w:sz w:val="28"/>
          <w:szCs w:val="28"/>
          <w:lang w:eastAsia="ru-RU"/>
        </w:rPr>
        <w:t>Днестровск</w:t>
      </w:r>
      <w:proofErr w:type="spellEnd"/>
      <w:r w:rsidRPr="008518E4">
        <w:rPr>
          <w:rFonts w:ascii="Times New Roman" w:eastAsia="Times New Roman" w:hAnsi="Times New Roman" w:cs="Times New Roman"/>
          <w:sz w:val="28"/>
          <w:szCs w:val="28"/>
          <w:lang w:eastAsia="ru-RU"/>
        </w:rPr>
        <w:t xml:space="preserve"> с последующим внесением изменений </w:t>
      </w:r>
      <w:r w:rsidR="00E60C25">
        <w:rPr>
          <w:rFonts w:ascii="Times New Roman" w:eastAsia="Times New Roman" w:hAnsi="Times New Roman" w:cs="Times New Roman"/>
          <w:sz w:val="28"/>
          <w:szCs w:val="28"/>
          <w:lang w:eastAsia="ru-RU"/>
        </w:rPr>
        <w:br/>
      </w:r>
      <w:r w:rsidRPr="008518E4">
        <w:rPr>
          <w:rFonts w:ascii="Times New Roman" w:eastAsia="Times New Roman" w:hAnsi="Times New Roman" w:cs="Times New Roman"/>
          <w:sz w:val="28"/>
          <w:szCs w:val="28"/>
          <w:lang w:eastAsia="ru-RU"/>
        </w:rPr>
        <w:t>в Закон Приднестровской Молдавской Республики «О республиканском бюджете на 2025 год».</w:t>
      </w:r>
    </w:p>
    <w:p w14:paraId="763E10DA" w14:textId="77777777" w:rsidR="00E129F8" w:rsidRPr="008518E4" w:rsidRDefault="00E129F8" w:rsidP="008B7108">
      <w:pPr>
        <w:pStyle w:val="a6"/>
        <w:shd w:val="clear" w:color="auto" w:fill="FFFFFF"/>
        <w:tabs>
          <w:tab w:val="clear" w:pos="708"/>
          <w:tab w:val="center" w:pos="0"/>
        </w:tabs>
        <w:ind w:left="0" w:firstLine="709"/>
        <w:jc w:val="both"/>
        <w:rPr>
          <w:sz w:val="28"/>
          <w:szCs w:val="28"/>
        </w:rPr>
      </w:pPr>
    </w:p>
    <w:p w14:paraId="56D15591" w14:textId="4C665F43" w:rsidR="00E129F8" w:rsidRPr="008518E4" w:rsidRDefault="00E129F8" w:rsidP="008B7108">
      <w:pPr>
        <w:pStyle w:val="ab"/>
        <w:ind w:firstLine="709"/>
        <w:jc w:val="both"/>
        <w:rPr>
          <w:rFonts w:ascii="Times New Roman" w:hAnsi="Times New Roman" w:cs="Times New Roman"/>
          <w:b/>
          <w:szCs w:val="28"/>
        </w:rPr>
      </w:pPr>
      <w:r w:rsidRPr="008518E4">
        <w:rPr>
          <w:rFonts w:ascii="Times New Roman" w:hAnsi="Times New Roman" w:cs="Times New Roman"/>
          <w:b/>
          <w:szCs w:val="28"/>
        </w:rPr>
        <w:t>Статья 2.</w:t>
      </w:r>
      <w:r w:rsidR="0041121E" w:rsidRPr="008518E4">
        <w:rPr>
          <w:rFonts w:ascii="Times New Roman" w:hAnsi="Times New Roman" w:cs="Times New Roman"/>
          <w:szCs w:val="28"/>
        </w:rPr>
        <w:t xml:space="preserve"> </w:t>
      </w:r>
      <w:r w:rsidRPr="008518E4">
        <w:rPr>
          <w:rFonts w:ascii="Times New Roman" w:hAnsi="Times New Roman" w:cs="Times New Roman"/>
          <w:szCs w:val="28"/>
        </w:rPr>
        <w:t xml:space="preserve">Настоящий Закон вступает в силу </w:t>
      </w:r>
      <w:r w:rsidR="000F144F" w:rsidRPr="008518E4">
        <w:rPr>
          <w:rFonts w:ascii="Times New Roman" w:hAnsi="Times New Roman" w:cs="Times New Roman"/>
          <w:bCs/>
          <w:szCs w:val="28"/>
        </w:rPr>
        <w:t>с 1 июля 2025 года</w:t>
      </w:r>
      <w:r w:rsidR="0041121E" w:rsidRPr="008518E4">
        <w:rPr>
          <w:rFonts w:ascii="Times New Roman" w:hAnsi="Times New Roman" w:cs="Times New Roman"/>
          <w:bCs/>
          <w:szCs w:val="28"/>
        </w:rPr>
        <w:t>,</w:t>
      </w:r>
      <w:r w:rsidR="00701694" w:rsidRPr="008518E4">
        <w:rPr>
          <w:rFonts w:ascii="Times New Roman" w:hAnsi="Times New Roman" w:cs="Times New Roman"/>
          <w:szCs w:val="28"/>
        </w:rPr>
        <w:t xml:space="preserve"> </w:t>
      </w:r>
      <w:r w:rsidR="00E60C25">
        <w:rPr>
          <w:rFonts w:ascii="Times New Roman" w:hAnsi="Times New Roman" w:cs="Times New Roman"/>
          <w:szCs w:val="28"/>
        </w:rPr>
        <w:br/>
      </w:r>
      <w:r w:rsidR="00701694" w:rsidRPr="008518E4">
        <w:rPr>
          <w:rFonts w:ascii="Times New Roman" w:hAnsi="Times New Roman" w:cs="Times New Roman"/>
          <w:szCs w:val="28"/>
        </w:rPr>
        <w:t xml:space="preserve">за исключением пункта 2 </w:t>
      </w:r>
      <w:r w:rsidR="0041121E" w:rsidRPr="008518E4">
        <w:rPr>
          <w:rFonts w:ascii="Times New Roman" w:hAnsi="Times New Roman" w:cs="Times New Roman"/>
          <w:szCs w:val="28"/>
        </w:rPr>
        <w:t>статьи 1 настоящего Закона</w:t>
      </w:r>
      <w:r w:rsidRPr="008518E4">
        <w:rPr>
          <w:rFonts w:ascii="Times New Roman" w:hAnsi="Times New Roman" w:cs="Times New Roman"/>
          <w:szCs w:val="28"/>
        </w:rPr>
        <w:t>.</w:t>
      </w:r>
    </w:p>
    <w:p w14:paraId="7D65F334" w14:textId="4CA2E025" w:rsidR="00FD2A54" w:rsidRPr="008518E4" w:rsidRDefault="0041121E" w:rsidP="008B7108">
      <w:pPr>
        <w:ind w:firstLine="709"/>
        <w:jc w:val="both"/>
        <w:rPr>
          <w:sz w:val="28"/>
          <w:szCs w:val="28"/>
        </w:rPr>
      </w:pPr>
      <w:r w:rsidRPr="008518E4">
        <w:rPr>
          <w:sz w:val="28"/>
          <w:szCs w:val="28"/>
        </w:rPr>
        <w:t xml:space="preserve">Пункт 2 статьи 1 настоящего Закона вступает в силу со дня, следующего </w:t>
      </w:r>
      <w:r w:rsidR="00E60C25">
        <w:rPr>
          <w:sz w:val="28"/>
          <w:szCs w:val="28"/>
        </w:rPr>
        <w:br/>
      </w:r>
      <w:r w:rsidRPr="008518E4">
        <w:rPr>
          <w:sz w:val="28"/>
          <w:szCs w:val="28"/>
        </w:rPr>
        <w:t xml:space="preserve">за днем официального опубликования, и распространяет свое действие </w:t>
      </w:r>
      <w:r w:rsidR="00E60C25">
        <w:rPr>
          <w:sz w:val="28"/>
          <w:szCs w:val="28"/>
        </w:rPr>
        <w:br/>
      </w:r>
      <w:r w:rsidRPr="008518E4">
        <w:rPr>
          <w:sz w:val="28"/>
          <w:szCs w:val="28"/>
        </w:rPr>
        <w:t>на правоотношения, возникшие с 20 июня 2025 года.</w:t>
      </w:r>
    </w:p>
    <w:p w14:paraId="4CCECD09" w14:textId="77777777" w:rsidR="008518E4" w:rsidRPr="008518E4" w:rsidRDefault="008518E4" w:rsidP="008B7108">
      <w:pPr>
        <w:ind w:firstLine="709"/>
        <w:jc w:val="both"/>
        <w:rPr>
          <w:sz w:val="28"/>
          <w:szCs w:val="28"/>
        </w:rPr>
      </w:pPr>
    </w:p>
    <w:p w14:paraId="349CAFDB" w14:textId="77777777" w:rsidR="008518E4" w:rsidRPr="008518E4" w:rsidRDefault="008518E4" w:rsidP="008B7108">
      <w:pPr>
        <w:ind w:firstLine="709"/>
        <w:jc w:val="both"/>
        <w:rPr>
          <w:sz w:val="28"/>
          <w:szCs w:val="28"/>
        </w:rPr>
      </w:pPr>
    </w:p>
    <w:p w14:paraId="7A133960" w14:textId="77777777" w:rsidR="008518E4" w:rsidRPr="008518E4" w:rsidRDefault="008518E4" w:rsidP="008B7108">
      <w:pPr>
        <w:ind w:firstLine="709"/>
        <w:jc w:val="both"/>
        <w:rPr>
          <w:sz w:val="28"/>
          <w:szCs w:val="28"/>
        </w:rPr>
      </w:pPr>
    </w:p>
    <w:p w14:paraId="4E8D0964" w14:textId="77777777" w:rsidR="008518E4" w:rsidRPr="008518E4" w:rsidRDefault="008518E4" w:rsidP="008B7108">
      <w:pPr>
        <w:ind w:firstLine="709"/>
        <w:jc w:val="both"/>
        <w:rPr>
          <w:sz w:val="28"/>
          <w:szCs w:val="28"/>
        </w:rPr>
      </w:pPr>
    </w:p>
    <w:p w14:paraId="13AE225D" w14:textId="77777777" w:rsidR="008518E4" w:rsidRPr="008518E4" w:rsidRDefault="008518E4" w:rsidP="008B7108">
      <w:pPr>
        <w:ind w:firstLine="709"/>
        <w:jc w:val="both"/>
        <w:rPr>
          <w:sz w:val="28"/>
          <w:szCs w:val="28"/>
        </w:rPr>
      </w:pPr>
    </w:p>
    <w:p w14:paraId="1A6905E1" w14:textId="77777777" w:rsidR="008518E4" w:rsidRPr="008518E4" w:rsidRDefault="008518E4" w:rsidP="008B7108">
      <w:pPr>
        <w:ind w:firstLine="709"/>
        <w:jc w:val="both"/>
        <w:rPr>
          <w:sz w:val="28"/>
          <w:szCs w:val="28"/>
        </w:rPr>
      </w:pPr>
    </w:p>
    <w:p w14:paraId="4A135624" w14:textId="77777777" w:rsidR="008518E4" w:rsidRPr="008518E4" w:rsidRDefault="008518E4" w:rsidP="008B7108">
      <w:pPr>
        <w:ind w:firstLine="709"/>
        <w:jc w:val="both"/>
        <w:rPr>
          <w:sz w:val="28"/>
          <w:szCs w:val="28"/>
        </w:rPr>
      </w:pPr>
    </w:p>
    <w:p w14:paraId="62DC6EE7" w14:textId="77777777" w:rsidR="008518E4" w:rsidRPr="008518E4" w:rsidRDefault="008518E4" w:rsidP="008B7108">
      <w:pPr>
        <w:ind w:firstLine="709"/>
        <w:jc w:val="both"/>
        <w:rPr>
          <w:sz w:val="28"/>
          <w:szCs w:val="28"/>
        </w:rPr>
      </w:pPr>
    </w:p>
    <w:p w14:paraId="3D978D3A" w14:textId="77777777" w:rsidR="008518E4" w:rsidRPr="008518E4" w:rsidRDefault="008518E4" w:rsidP="008B7108">
      <w:pPr>
        <w:ind w:firstLine="709"/>
        <w:jc w:val="both"/>
        <w:rPr>
          <w:sz w:val="28"/>
          <w:szCs w:val="28"/>
        </w:rPr>
      </w:pPr>
    </w:p>
    <w:p w14:paraId="7A11C6D4" w14:textId="77777777" w:rsidR="008518E4" w:rsidRPr="008518E4" w:rsidRDefault="008518E4" w:rsidP="008B7108">
      <w:pPr>
        <w:ind w:firstLine="709"/>
        <w:jc w:val="both"/>
        <w:rPr>
          <w:sz w:val="28"/>
          <w:szCs w:val="28"/>
        </w:rPr>
      </w:pPr>
    </w:p>
    <w:p w14:paraId="1705AE47" w14:textId="77777777" w:rsidR="008518E4" w:rsidRPr="008518E4" w:rsidRDefault="008518E4" w:rsidP="008B7108">
      <w:pPr>
        <w:ind w:firstLine="709"/>
        <w:jc w:val="both"/>
        <w:rPr>
          <w:sz w:val="28"/>
          <w:szCs w:val="28"/>
        </w:rPr>
      </w:pPr>
    </w:p>
    <w:p w14:paraId="4FFB85A0" w14:textId="77777777" w:rsidR="008518E4" w:rsidRPr="008518E4" w:rsidRDefault="008518E4" w:rsidP="008B7108">
      <w:pPr>
        <w:ind w:firstLine="709"/>
        <w:jc w:val="both"/>
        <w:rPr>
          <w:sz w:val="28"/>
          <w:szCs w:val="28"/>
        </w:rPr>
      </w:pPr>
    </w:p>
    <w:p w14:paraId="7F422EED" w14:textId="77777777" w:rsidR="008518E4" w:rsidRPr="008518E4" w:rsidRDefault="008518E4" w:rsidP="008B7108">
      <w:pPr>
        <w:ind w:firstLine="709"/>
        <w:jc w:val="both"/>
        <w:rPr>
          <w:sz w:val="28"/>
          <w:szCs w:val="28"/>
        </w:rPr>
      </w:pPr>
    </w:p>
    <w:p w14:paraId="290F3834" w14:textId="77777777" w:rsidR="008518E4" w:rsidRPr="008518E4" w:rsidRDefault="008518E4" w:rsidP="008B7108">
      <w:pPr>
        <w:ind w:firstLine="709"/>
        <w:jc w:val="both"/>
        <w:rPr>
          <w:sz w:val="28"/>
          <w:szCs w:val="28"/>
        </w:rPr>
      </w:pPr>
    </w:p>
    <w:p w14:paraId="47EBF157" w14:textId="77777777" w:rsidR="008518E4" w:rsidRPr="008518E4" w:rsidRDefault="008518E4" w:rsidP="008B7108">
      <w:pPr>
        <w:ind w:firstLine="709"/>
        <w:jc w:val="both"/>
        <w:rPr>
          <w:sz w:val="28"/>
          <w:szCs w:val="28"/>
        </w:rPr>
      </w:pPr>
    </w:p>
    <w:p w14:paraId="41967743" w14:textId="77777777" w:rsidR="008518E4" w:rsidRPr="008518E4" w:rsidRDefault="008518E4" w:rsidP="008B7108">
      <w:pPr>
        <w:ind w:firstLine="709"/>
        <w:jc w:val="both"/>
        <w:rPr>
          <w:sz w:val="28"/>
          <w:szCs w:val="28"/>
        </w:rPr>
      </w:pPr>
    </w:p>
    <w:p w14:paraId="446A2B51" w14:textId="77777777" w:rsidR="008518E4" w:rsidRPr="008518E4" w:rsidRDefault="008518E4" w:rsidP="008B7108">
      <w:pPr>
        <w:ind w:firstLine="709"/>
        <w:jc w:val="both"/>
        <w:rPr>
          <w:sz w:val="28"/>
          <w:szCs w:val="28"/>
        </w:rPr>
      </w:pPr>
    </w:p>
    <w:p w14:paraId="380CA46F" w14:textId="77777777" w:rsidR="008518E4" w:rsidRPr="008518E4" w:rsidRDefault="008518E4" w:rsidP="008B7108">
      <w:pPr>
        <w:ind w:firstLine="709"/>
        <w:jc w:val="both"/>
        <w:rPr>
          <w:sz w:val="28"/>
          <w:szCs w:val="28"/>
        </w:rPr>
      </w:pPr>
    </w:p>
    <w:p w14:paraId="580D0047" w14:textId="77777777" w:rsidR="008518E4" w:rsidRPr="008518E4" w:rsidRDefault="008518E4" w:rsidP="008B7108">
      <w:pPr>
        <w:ind w:firstLine="709"/>
        <w:jc w:val="both"/>
        <w:rPr>
          <w:sz w:val="28"/>
          <w:szCs w:val="28"/>
        </w:rPr>
      </w:pPr>
    </w:p>
    <w:p w14:paraId="30D0969B" w14:textId="77777777" w:rsidR="008518E4" w:rsidRPr="008518E4" w:rsidRDefault="008518E4" w:rsidP="008518E4">
      <w:pPr>
        <w:pStyle w:val="a9"/>
        <w:outlineLvl w:val="0"/>
        <w:rPr>
          <w:rFonts w:ascii="Times New Roman" w:eastAsia="Times New Roman" w:hAnsi="Times New Roman" w:cs="Times New Roman"/>
          <w:color w:val="000000"/>
          <w:sz w:val="28"/>
          <w:szCs w:val="28"/>
          <w:lang w:eastAsia="ru-RU"/>
        </w:rPr>
      </w:pPr>
    </w:p>
    <w:p w14:paraId="3D071EDC" w14:textId="77777777" w:rsidR="00C5353D" w:rsidRDefault="00C5353D" w:rsidP="008518E4">
      <w:pPr>
        <w:pStyle w:val="a9"/>
        <w:jc w:val="center"/>
        <w:outlineLvl w:val="0"/>
        <w:rPr>
          <w:rFonts w:ascii="Times New Roman" w:eastAsia="Times New Roman" w:hAnsi="Times New Roman" w:cs="Times New Roman"/>
          <w:color w:val="000000"/>
          <w:sz w:val="24"/>
          <w:szCs w:val="24"/>
          <w:lang w:eastAsia="ru-RU"/>
        </w:rPr>
      </w:pPr>
    </w:p>
    <w:p w14:paraId="4D2E869C" w14:textId="2D33F33C" w:rsidR="008518E4" w:rsidRPr="00C5353D" w:rsidRDefault="00C5353D" w:rsidP="008518E4">
      <w:pPr>
        <w:pStyle w:val="a9"/>
        <w:jc w:val="center"/>
        <w:outlineLvl w:val="0"/>
        <w:rPr>
          <w:rFonts w:ascii="Times New Roman" w:eastAsia="Times New Roman" w:hAnsi="Times New Roman" w:cs="Times New Roman"/>
          <w:color w:val="000000"/>
          <w:sz w:val="24"/>
          <w:szCs w:val="24"/>
          <w:lang w:eastAsia="ru-RU"/>
        </w:rPr>
      </w:pPr>
      <w:r w:rsidRPr="00C5353D">
        <w:rPr>
          <w:rFonts w:ascii="Times New Roman" w:eastAsia="Times New Roman" w:hAnsi="Times New Roman" w:cs="Times New Roman"/>
          <w:color w:val="000000"/>
          <w:sz w:val="24"/>
          <w:szCs w:val="24"/>
          <w:lang w:eastAsia="ru-RU"/>
        </w:rPr>
        <w:lastRenderedPageBreak/>
        <w:t>ПОЯСНИТЕЛЬНАЯ ЗАПИСКА</w:t>
      </w:r>
    </w:p>
    <w:p w14:paraId="0CEEE165" w14:textId="77777777" w:rsidR="008518E4" w:rsidRPr="008518E4" w:rsidRDefault="008518E4" w:rsidP="008518E4">
      <w:pPr>
        <w:jc w:val="center"/>
        <w:rPr>
          <w:color w:val="000000"/>
          <w:sz w:val="28"/>
          <w:szCs w:val="28"/>
        </w:rPr>
      </w:pPr>
      <w:proofErr w:type="gramStart"/>
      <w:r w:rsidRPr="008518E4">
        <w:rPr>
          <w:color w:val="000000"/>
          <w:sz w:val="28"/>
          <w:szCs w:val="28"/>
        </w:rPr>
        <w:t>к</w:t>
      </w:r>
      <w:proofErr w:type="gramEnd"/>
      <w:r w:rsidRPr="008518E4">
        <w:rPr>
          <w:color w:val="000000"/>
          <w:sz w:val="28"/>
          <w:szCs w:val="28"/>
        </w:rPr>
        <w:t xml:space="preserve"> проекту закона Приднестровской Молдавской Республики</w:t>
      </w:r>
    </w:p>
    <w:p w14:paraId="4349A78C" w14:textId="77777777" w:rsidR="008518E4" w:rsidRPr="008518E4" w:rsidRDefault="008518E4" w:rsidP="008518E4">
      <w:pPr>
        <w:jc w:val="center"/>
        <w:rPr>
          <w:color w:val="000000"/>
          <w:sz w:val="28"/>
          <w:szCs w:val="28"/>
        </w:rPr>
      </w:pPr>
      <w:r w:rsidRPr="008518E4">
        <w:rPr>
          <w:color w:val="000000"/>
          <w:sz w:val="28"/>
          <w:szCs w:val="28"/>
        </w:rPr>
        <w:t xml:space="preserve">«О внесении дополнений в Закон Приднестровской Молдавской Республики </w:t>
      </w:r>
    </w:p>
    <w:p w14:paraId="5537C47F" w14:textId="77777777" w:rsidR="00C5353D" w:rsidRDefault="008518E4" w:rsidP="008518E4">
      <w:pPr>
        <w:jc w:val="center"/>
        <w:rPr>
          <w:bCs/>
          <w:sz w:val="28"/>
          <w:szCs w:val="28"/>
        </w:rPr>
      </w:pPr>
      <w:r w:rsidRPr="008518E4">
        <w:rPr>
          <w:color w:val="000000"/>
          <w:sz w:val="28"/>
          <w:szCs w:val="28"/>
        </w:rPr>
        <w:t>«</w:t>
      </w:r>
      <w:r w:rsidRPr="008518E4">
        <w:rPr>
          <w:bCs/>
          <w:sz w:val="28"/>
          <w:szCs w:val="28"/>
        </w:rPr>
        <w:t xml:space="preserve">О государственных мерах, направленных на минимизацию </w:t>
      </w:r>
    </w:p>
    <w:p w14:paraId="057E1D65" w14:textId="77777777" w:rsidR="00C5353D" w:rsidRDefault="008518E4" w:rsidP="008518E4">
      <w:pPr>
        <w:jc w:val="center"/>
        <w:rPr>
          <w:bCs/>
          <w:sz w:val="28"/>
          <w:szCs w:val="28"/>
        </w:rPr>
      </w:pPr>
      <w:proofErr w:type="gramStart"/>
      <w:r w:rsidRPr="008518E4">
        <w:rPr>
          <w:bCs/>
          <w:sz w:val="28"/>
          <w:szCs w:val="28"/>
        </w:rPr>
        <w:t>негативного</w:t>
      </w:r>
      <w:proofErr w:type="gramEnd"/>
      <w:r w:rsidRPr="008518E4">
        <w:rPr>
          <w:bCs/>
          <w:sz w:val="28"/>
          <w:szCs w:val="28"/>
        </w:rPr>
        <w:t xml:space="preserve"> воздействия на экономику, связанного с сокращением (прекращением) поставок природного газа </w:t>
      </w:r>
    </w:p>
    <w:p w14:paraId="7BAD871D" w14:textId="266FCEA1" w:rsidR="008518E4" w:rsidRPr="008518E4" w:rsidRDefault="008518E4" w:rsidP="008518E4">
      <w:pPr>
        <w:jc w:val="center"/>
        <w:rPr>
          <w:color w:val="000000"/>
          <w:sz w:val="28"/>
          <w:szCs w:val="28"/>
        </w:rPr>
      </w:pPr>
      <w:proofErr w:type="gramStart"/>
      <w:r w:rsidRPr="008518E4">
        <w:rPr>
          <w:bCs/>
          <w:sz w:val="28"/>
          <w:szCs w:val="28"/>
        </w:rPr>
        <w:t>в</w:t>
      </w:r>
      <w:proofErr w:type="gramEnd"/>
      <w:r w:rsidRPr="008518E4">
        <w:rPr>
          <w:bCs/>
          <w:sz w:val="28"/>
          <w:szCs w:val="28"/>
        </w:rPr>
        <w:t xml:space="preserve"> Приднестровскую Молдавскую Республику в 2025 году</w:t>
      </w:r>
      <w:r w:rsidRPr="008518E4">
        <w:rPr>
          <w:color w:val="000000"/>
          <w:sz w:val="28"/>
          <w:szCs w:val="28"/>
        </w:rPr>
        <w:t>»</w:t>
      </w:r>
    </w:p>
    <w:p w14:paraId="4B255AE5" w14:textId="77777777" w:rsidR="008518E4" w:rsidRPr="008518E4" w:rsidRDefault="008518E4" w:rsidP="008518E4">
      <w:pPr>
        <w:pStyle w:val="Style16"/>
        <w:widowControl/>
        <w:spacing w:line="240" w:lineRule="auto"/>
        <w:ind w:firstLine="709"/>
        <w:jc w:val="both"/>
        <w:rPr>
          <w:sz w:val="28"/>
          <w:szCs w:val="28"/>
        </w:rPr>
      </w:pPr>
    </w:p>
    <w:p w14:paraId="731CEAAA" w14:textId="5BA9048B" w:rsidR="008518E4" w:rsidRPr="008518E4" w:rsidRDefault="008518E4" w:rsidP="008518E4">
      <w:pPr>
        <w:ind w:firstLine="709"/>
        <w:jc w:val="both"/>
        <w:rPr>
          <w:sz w:val="28"/>
          <w:szCs w:val="28"/>
        </w:rPr>
      </w:pPr>
      <w:r w:rsidRPr="00C5353D">
        <w:rPr>
          <w:spacing w:val="-4"/>
          <w:sz w:val="28"/>
          <w:szCs w:val="28"/>
        </w:rPr>
        <w:t>а) проект закона Приднестровской Молдавской Республики «О внесении дополнений в Закон Приднестровской Молдавской Республики «О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w:t>
      </w:r>
      <w:r w:rsidR="00C5353D">
        <w:rPr>
          <w:spacing w:val="-4"/>
          <w:sz w:val="28"/>
          <w:szCs w:val="28"/>
        </w:rPr>
        <w:t xml:space="preserve">ику в 2025 году» </w:t>
      </w:r>
      <w:r w:rsidRPr="00C5353D">
        <w:rPr>
          <w:spacing w:val="-4"/>
          <w:sz w:val="28"/>
          <w:szCs w:val="28"/>
        </w:rPr>
        <w:t>(далее – проект закона) разработан в</w:t>
      </w:r>
      <w:r w:rsidRPr="008518E4">
        <w:rPr>
          <w:sz w:val="28"/>
          <w:szCs w:val="28"/>
        </w:rPr>
        <w:t xml:space="preserve"> связи с необходимостью изыскания дополнительного источника пополнения доходной части республиканского бюджета, а также мобилизации ресурсов консолидированного бюджета.</w:t>
      </w:r>
    </w:p>
    <w:p w14:paraId="3763760B" w14:textId="7E204253" w:rsidR="008518E4" w:rsidRPr="008518E4" w:rsidRDefault="008518E4" w:rsidP="008518E4">
      <w:pPr>
        <w:ind w:firstLine="709"/>
        <w:jc w:val="both"/>
        <w:rPr>
          <w:sz w:val="28"/>
          <w:szCs w:val="28"/>
        </w:rPr>
      </w:pPr>
      <w:r w:rsidRPr="008518E4">
        <w:rPr>
          <w:sz w:val="28"/>
          <w:szCs w:val="28"/>
        </w:rPr>
        <w:t>Данная необходимость возникла в связи с введением на территории Приднестровской Молдавской Республики чрезвычайного экономического положения, связанного с сокращением (прекращением) поставок природного газа в Приднестровскую Молдавскую Республику, обусловленного возникновением общеэкономического кризиса</w:t>
      </w:r>
      <w:r w:rsidRPr="008518E4">
        <w:rPr>
          <w:rFonts w:eastAsiaTheme="minorHAnsi"/>
          <w:color w:val="000000"/>
          <w:sz w:val="28"/>
          <w:szCs w:val="28"/>
          <w:lang w:eastAsia="en-US"/>
        </w:rPr>
        <w:t xml:space="preserve"> </w:t>
      </w:r>
      <w:r w:rsidRPr="008518E4">
        <w:rPr>
          <w:sz w:val="28"/>
          <w:szCs w:val="28"/>
        </w:rPr>
        <w:t>и ухудшением социально-экономических показателей.</w:t>
      </w:r>
    </w:p>
    <w:p w14:paraId="7DB44841" w14:textId="66BC7AC8" w:rsidR="008518E4" w:rsidRPr="008518E4" w:rsidRDefault="008518E4" w:rsidP="008518E4">
      <w:pPr>
        <w:ind w:firstLine="709"/>
        <w:jc w:val="both"/>
        <w:rPr>
          <w:sz w:val="28"/>
          <w:szCs w:val="28"/>
        </w:rPr>
      </w:pPr>
      <w:r w:rsidRPr="008518E4">
        <w:rPr>
          <w:sz w:val="28"/>
          <w:szCs w:val="28"/>
        </w:rPr>
        <w:t>В целях обеспечения исполнения принятых государством социальных обязательств по выплате заработных плат</w:t>
      </w:r>
      <w:r w:rsidR="004735E9">
        <w:rPr>
          <w:sz w:val="28"/>
          <w:szCs w:val="28"/>
        </w:rPr>
        <w:t>,</w:t>
      </w:r>
      <w:r w:rsidRPr="008518E4">
        <w:rPr>
          <w:sz w:val="28"/>
          <w:szCs w:val="28"/>
        </w:rPr>
        <w:t xml:space="preserve"> проектом закона предлагается:</w:t>
      </w:r>
    </w:p>
    <w:p w14:paraId="0844D1AA" w14:textId="77777777" w:rsidR="008518E4" w:rsidRPr="008518E4" w:rsidRDefault="008518E4" w:rsidP="008518E4">
      <w:pPr>
        <w:pStyle w:val="a6"/>
        <w:shd w:val="clear" w:color="auto" w:fill="FFFFFF"/>
        <w:tabs>
          <w:tab w:val="clear" w:pos="708"/>
          <w:tab w:val="center" w:pos="0"/>
        </w:tabs>
        <w:ind w:left="0" w:firstLine="709"/>
        <w:jc w:val="both"/>
        <w:rPr>
          <w:sz w:val="28"/>
          <w:szCs w:val="28"/>
        </w:rPr>
      </w:pPr>
      <w:r w:rsidRPr="008518E4">
        <w:rPr>
          <w:sz w:val="28"/>
          <w:szCs w:val="28"/>
        </w:rPr>
        <w:t>1) предусмотреть, что с 1 июля 2025 года по 31 декабря 2025 года выплата заработной платы (денежного содержания, денежного довольствия), иных причитающихся сумм, окончательный расчет при увольнении лицам, вознаграждения за труд (службу) которым осуществляется за счет средств государственного бюджета или внебюджетных фондов, производятся равными частями 2 (два) раза в месяц:</w:t>
      </w:r>
    </w:p>
    <w:p w14:paraId="532C1789" w14:textId="77777777" w:rsidR="008518E4" w:rsidRPr="008518E4" w:rsidRDefault="008518E4" w:rsidP="008518E4">
      <w:pPr>
        <w:pStyle w:val="aa"/>
        <w:shd w:val="clear" w:color="auto" w:fill="FFFFFF"/>
        <w:tabs>
          <w:tab w:val="center" w:pos="0"/>
          <w:tab w:val="center" w:pos="426"/>
        </w:tabs>
        <w:ind w:left="0" w:firstLine="709"/>
        <w:jc w:val="both"/>
        <w:rPr>
          <w:sz w:val="28"/>
          <w:szCs w:val="28"/>
        </w:rPr>
      </w:pPr>
      <w:proofErr w:type="gramStart"/>
      <w:r w:rsidRPr="008518E4">
        <w:rPr>
          <w:sz w:val="28"/>
          <w:szCs w:val="28"/>
        </w:rPr>
        <w:t>а</w:t>
      </w:r>
      <w:proofErr w:type="gramEnd"/>
      <w:r w:rsidRPr="008518E4">
        <w:rPr>
          <w:sz w:val="28"/>
          <w:szCs w:val="28"/>
        </w:rPr>
        <w:t>) первая часть – до 20 числа каждого месяца включительно;</w:t>
      </w:r>
    </w:p>
    <w:p w14:paraId="5D8FC61F" w14:textId="77777777" w:rsidR="008518E4" w:rsidRPr="008518E4" w:rsidRDefault="008518E4" w:rsidP="008518E4">
      <w:pPr>
        <w:pStyle w:val="a6"/>
        <w:shd w:val="clear" w:color="auto" w:fill="FFFFFF"/>
        <w:tabs>
          <w:tab w:val="clear" w:pos="708"/>
          <w:tab w:val="center" w:pos="0"/>
        </w:tabs>
        <w:ind w:left="0" w:firstLine="709"/>
        <w:jc w:val="both"/>
        <w:rPr>
          <w:sz w:val="28"/>
          <w:szCs w:val="28"/>
        </w:rPr>
      </w:pPr>
      <w:proofErr w:type="gramStart"/>
      <w:r w:rsidRPr="008518E4">
        <w:rPr>
          <w:sz w:val="28"/>
          <w:szCs w:val="28"/>
        </w:rPr>
        <w:t>б</w:t>
      </w:r>
      <w:proofErr w:type="gramEnd"/>
      <w:r w:rsidRPr="008518E4">
        <w:rPr>
          <w:sz w:val="28"/>
          <w:szCs w:val="28"/>
        </w:rPr>
        <w:t>) вторая часть – с 21 до 30 (31) числа каждого месяца включительно;</w:t>
      </w:r>
    </w:p>
    <w:p w14:paraId="6FB08DEB" w14:textId="2DBC4D38" w:rsidR="008518E4" w:rsidRPr="008518E4" w:rsidRDefault="008518E4" w:rsidP="008518E4">
      <w:pPr>
        <w:pStyle w:val="a6"/>
        <w:shd w:val="clear" w:color="auto" w:fill="FFFFFF"/>
        <w:tabs>
          <w:tab w:val="clear" w:pos="708"/>
          <w:tab w:val="center" w:pos="0"/>
        </w:tabs>
        <w:ind w:left="0" w:firstLine="709"/>
        <w:jc w:val="both"/>
        <w:rPr>
          <w:sz w:val="28"/>
          <w:szCs w:val="28"/>
        </w:rPr>
      </w:pPr>
      <w:r w:rsidRPr="008518E4">
        <w:rPr>
          <w:sz w:val="28"/>
          <w:szCs w:val="28"/>
        </w:rPr>
        <w:t xml:space="preserve">2) определить порядок направления исполнительными органами государственной власти, ответственными за исполнение местных бюджетов городов (районов), направления остатков средств, поступающих в местные бюджеты городов (районов), в доход республиканского бюджета на покрытие кассовых разрывов (временное отсутствие доходов в объемах, необходимых </w:t>
      </w:r>
      <w:r w:rsidR="004735E9">
        <w:rPr>
          <w:sz w:val="28"/>
          <w:szCs w:val="28"/>
        </w:rPr>
        <w:br/>
      </w:r>
      <w:r w:rsidRPr="008518E4">
        <w:rPr>
          <w:sz w:val="28"/>
          <w:szCs w:val="28"/>
        </w:rPr>
        <w:t xml:space="preserve">для финансирования наступивших очередных расходов по бюджету) </w:t>
      </w:r>
      <w:r w:rsidR="004735E9">
        <w:rPr>
          <w:sz w:val="28"/>
          <w:szCs w:val="28"/>
        </w:rPr>
        <w:br/>
      </w:r>
      <w:r w:rsidRPr="008518E4">
        <w:rPr>
          <w:sz w:val="28"/>
          <w:szCs w:val="28"/>
        </w:rPr>
        <w:t>с последующим внесением изменений в Закон Приднестровской Молдавской Республики «О республиканском бюджете на 2025 год».</w:t>
      </w:r>
    </w:p>
    <w:p w14:paraId="63415778" w14:textId="79381D2D" w:rsidR="008518E4" w:rsidRPr="008518E4" w:rsidRDefault="008518E4" w:rsidP="008518E4">
      <w:pPr>
        <w:shd w:val="clear" w:color="auto" w:fill="FFFFFF"/>
        <w:tabs>
          <w:tab w:val="left" w:pos="993"/>
        </w:tabs>
        <w:ind w:firstLine="709"/>
        <w:jc w:val="both"/>
        <w:rPr>
          <w:sz w:val="28"/>
          <w:szCs w:val="28"/>
        </w:rPr>
      </w:pPr>
      <w:r w:rsidRPr="008518E4">
        <w:rPr>
          <w:sz w:val="28"/>
          <w:szCs w:val="28"/>
        </w:rPr>
        <w:t>Социально-экономичес</w:t>
      </w:r>
      <w:r w:rsidR="004735E9">
        <w:rPr>
          <w:sz w:val="28"/>
          <w:szCs w:val="28"/>
        </w:rPr>
        <w:t xml:space="preserve">кими последствиями принятия </w:t>
      </w:r>
      <w:r w:rsidRPr="008518E4">
        <w:rPr>
          <w:sz w:val="28"/>
          <w:szCs w:val="28"/>
        </w:rPr>
        <w:t xml:space="preserve">проекта закона будут являться изыскание дополнительного источника пополнения доходной части республиканского бюджета, а также мобилизация ресурсов консолидированного бюджета с учетом складывающихся реалий. </w:t>
      </w:r>
    </w:p>
    <w:p w14:paraId="5CC59466" w14:textId="154DAF7D" w:rsidR="008518E4" w:rsidRPr="008518E4" w:rsidRDefault="008518E4" w:rsidP="008518E4">
      <w:pPr>
        <w:shd w:val="clear" w:color="auto" w:fill="FFFFFF"/>
        <w:tabs>
          <w:tab w:val="left" w:pos="993"/>
        </w:tabs>
        <w:ind w:firstLine="709"/>
        <w:jc w:val="both"/>
        <w:rPr>
          <w:sz w:val="28"/>
          <w:szCs w:val="28"/>
        </w:rPr>
      </w:pPr>
      <w:r w:rsidRPr="008518E4">
        <w:rPr>
          <w:sz w:val="28"/>
          <w:szCs w:val="28"/>
        </w:rPr>
        <w:lastRenderedPageBreak/>
        <w:t xml:space="preserve">Негативным последствием в случае непринятия проекта закона станет неисполнение социальных обязательств консолидированного бюджета </w:t>
      </w:r>
      <w:r w:rsidR="0055786F">
        <w:rPr>
          <w:sz w:val="28"/>
          <w:szCs w:val="28"/>
        </w:rPr>
        <w:br/>
      </w:r>
      <w:r w:rsidRPr="008518E4">
        <w:rPr>
          <w:sz w:val="28"/>
          <w:szCs w:val="28"/>
        </w:rPr>
        <w:t>по своевременной выплате заработных плат работникам бюджетной сферы;</w:t>
      </w:r>
    </w:p>
    <w:p w14:paraId="22DAE5EC" w14:textId="77777777" w:rsidR="008518E4" w:rsidRPr="008518E4" w:rsidRDefault="008518E4" w:rsidP="008518E4">
      <w:pPr>
        <w:tabs>
          <w:tab w:val="left" w:pos="993"/>
        </w:tabs>
        <w:ind w:firstLine="709"/>
        <w:jc w:val="both"/>
        <w:rPr>
          <w:sz w:val="28"/>
          <w:szCs w:val="28"/>
        </w:rPr>
      </w:pPr>
      <w:proofErr w:type="gramStart"/>
      <w:r w:rsidRPr="008518E4">
        <w:rPr>
          <w:sz w:val="28"/>
          <w:szCs w:val="28"/>
        </w:rPr>
        <w:t>б</w:t>
      </w:r>
      <w:proofErr w:type="gramEnd"/>
      <w:r w:rsidRPr="008518E4">
        <w:rPr>
          <w:sz w:val="28"/>
          <w:szCs w:val="28"/>
        </w:rPr>
        <w:t>) в данной сфере правового регулирования в Приднестровской Молдавской Республике действуют следующие нормативные правовые акты:</w:t>
      </w:r>
    </w:p>
    <w:p w14:paraId="42B3528B" w14:textId="77777777" w:rsidR="008518E4" w:rsidRPr="008518E4" w:rsidRDefault="008518E4" w:rsidP="008518E4">
      <w:pPr>
        <w:pStyle w:val="aa"/>
        <w:numPr>
          <w:ilvl w:val="0"/>
          <w:numId w:val="11"/>
        </w:numPr>
        <w:tabs>
          <w:tab w:val="left" w:pos="993"/>
        </w:tabs>
        <w:ind w:left="0" w:firstLine="709"/>
        <w:jc w:val="both"/>
        <w:rPr>
          <w:sz w:val="28"/>
          <w:szCs w:val="28"/>
        </w:rPr>
      </w:pPr>
      <w:r w:rsidRPr="008518E4">
        <w:rPr>
          <w:sz w:val="28"/>
          <w:szCs w:val="28"/>
        </w:rPr>
        <w:t>Конституция Приднестровской Молдавской Республики;</w:t>
      </w:r>
    </w:p>
    <w:p w14:paraId="74728718" w14:textId="77777777" w:rsidR="008518E4" w:rsidRPr="008518E4" w:rsidRDefault="008518E4" w:rsidP="008518E4">
      <w:pPr>
        <w:pStyle w:val="aa"/>
        <w:tabs>
          <w:tab w:val="left" w:pos="993"/>
        </w:tabs>
        <w:ind w:left="0" w:firstLine="709"/>
        <w:jc w:val="both"/>
        <w:rPr>
          <w:sz w:val="28"/>
          <w:szCs w:val="28"/>
        </w:rPr>
      </w:pPr>
      <w:r w:rsidRPr="008518E4">
        <w:rPr>
          <w:sz w:val="28"/>
          <w:szCs w:val="28"/>
        </w:rPr>
        <w:t>2) Трудовой кодекс Приднестровской Молдавской Республики;</w:t>
      </w:r>
    </w:p>
    <w:p w14:paraId="68B5936F" w14:textId="21C6DB9C" w:rsidR="008518E4" w:rsidRPr="008518E4" w:rsidRDefault="008518E4" w:rsidP="008518E4">
      <w:pPr>
        <w:pStyle w:val="aa"/>
        <w:tabs>
          <w:tab w:val="left" w:pos="993"/>
        </w:tabs>
        <w:ind w:left="0" w:firstLine="709"/>
        <w:jc w:val="both"/>
        <w:rPr>
          <w:sz w:val="28"/>
          <w:szCs w:val="28"/>
        </w:rPr>
      </w:pPr>
      <w:r w:rsidRPr="008518E4">
        <w:rPr>
          <w:sz w:val="28"/>
          <w:szCs w:val="28"/>
        </w:rPr>
        <w:t xml:space="preserve">3) Закон Приднестровской Молдавской Республики от 28 декабря </w:t>
      </w:r>
      <w:r w:rsidR="0055786F">
        <w:rPr>
          <w:sz w:val="28"/>
          <w:szCs w:val="28"/>
        </w:rPr>
        <w:br/>
      </w:r>
      <w:r w:rsidRPr="008518E4">
        <w:rPr>
          <w:sz w:val="28"/>
          <w:szCs w:val="28"/>
        </w:rPr>
        <w:t>2024 года № 362-З-VII «</w:t>
      </w:r>
      <w:r w:rsidRPr="008518E4">
        <w:rPr>
          <w:bCs/>
          <w:sz w:val="28"/>
          <w:szCs w:val="28"/>
        </w:rPr>
        <w:t xml:space="preserve">О государственных мерах, направленных </w:t>
      </w:r>
      <w:r w:rsidR="0055786F">
        <w:rPr>
          <w:bCs/>
          <w:sz w:val="28"/>
          <w:szCs w:val="28"/>
        </w:rPr>
        <w:br/>
      </w:r>
      <w:r w:rsidRPr="008518E4">
        <w:rPr>
          <w:bCs/>
          <w:sz w:val="28"/>
          <w:szCs w:val="28"/>
        </w:rPr>
        <w:t xml:space="preserve">на минимизацию негативного воздействия на экономику, связанного </w:t>
      </w:r>
      <w:r w:rsidR="0055786F">
        <w:rPr>
          <w:bCs/>
          <w:sz w:val="28"/>
          <w:szCs w:val="28"/>
        </w:rPr>
        <w:br/>
      </w:r>
      <w:r w:rsidRPr="008518E4">
        <w:rPr>
          <w:bCs/>
          <w:sz w:val="28"/>
          <w:szCs w:val="28"/>
        </w:rPr>
        <w:t>с сокращением (прекращением) поставок природного газа в Приднестровскую Молдавскую Республику в 2025 году</w:t>
      </w:r>
      <w:r w:rsidRPr="008518E4">
        <w:rPr>
          <w:sz w:val="28"/>
          <w:szCs w:val="28"/>
        </w:rPr>
        <w:t>» (САЗ 24-52);</w:t>
      </w:r>
    </w:p>
    <w:p w14:paraId="18E602EF" w14:textId="276BB72F" w:rsidR="008518E4" w:rsidRPr="008518E4" w:rsidRDefault="008518E4" w:rsidP="008518E4">
      <w:pPr>
        <w:pStyle w:val="aa"/>
        <w:tabs>
          <w:tab w:val="left" w:pos="993"/>
        </w:tabs>
        <w:ind w:left="0" w:firstLine="709"/>
        <w:jc w:val="both"/>
        <w:rPr>
          <w:sz w:val="28"/>
          <w:szCs w:val="28"/>
        </w:rPr>
      </w:pPr>
      <w:r w:rsidRPr="008518E4">
        <w:rPr>
          <w:sz w:val="28"/>
          <w:szCs w:val="28"/>
        </w:rPr>
        <w:t xml:space="preserve">4) Закон Приднестровской Молдавской Республики </w:t>
      </w:r>
      <w:r w:rsidR="00EC59F9">
        <w:rPr>
          <w:sz w:val="28"/>
          <w:szCs w:val="28"/>
        </w:rPr>
        <w:t xml:space="preserve">от </w:t>
      </w:r>
      <w:r w:rsidRPr="008518E4">
        <w:rPr>
          <w:sz w:val="28"/>
          <w:szCs w:val="28"/>
        </w:rPr>
        <w:t>27 апреля 2012 года №</w:t>
      </w:r>
      <w:r w:rsidR="00EC59F9">
        <w:rPr>
          <w:sz w:val="28"/>
          <w:szCs w:val="28"/>
        </w:rPr>
        <w:t xml:space="preserve"> </w:t>
      </w:r>
      <w:r w:rsidRPr="008518E4">
        <w:rPr>
          <w:sz w:val="28"/>
          <w:szCs w:val="28"/>
        </w:rPr>
        <w:t>53-З-</w:t>
      </w:r>
      <w:r w:rsidRPr="008518E4">
        <w:rPr>
          <w:sz w:val="28"/>
          <w:szCs w:val="28"/>
          <w:lang w:val="en-US"/>
        </w:rPr>
        <w:t>V</w:t>
      </w:r>
      <w:r w:rsidRPr="008518E4">
        <w:rPr>
          <w:sz w:val="28"/>
          <w:szCs w:val="28"/>
        </w:rPr>
        <w:t xml:space="preserve"> «О государственной гражданской службе Приднестровской Молдавской Республики» (САЗ 12-18);</w:t>
      </w:r>
    </w:p>
    <w:p w14:paraId="4B0B5D18" w14:textId="77777777" w:rsidR="008518E4" w:rsidRPr="008518E4" w:rsidRDefault="008518E4" w:rsidP="008518E4">
      <w:pPr>
        <w:shd w:val="clear" w:color="auto" w:fill="FFFFFF"/>
        <w:ind w:firstLine="709"/>
        <w:jc w:val="both"/>
        <w:rPr>
          <w:sz w:val="28"/>
          <w:szCs w:val="28"/>
        </w:rPr>
      </w:pPr>
      <w:proofErr w:type="gramStart"/>
      <w:r w:rsidRPr="008518E4">
        <w:rPr>
          <w:sz w:val="28"/>
          <w:szCs w:val="28"/>
        </w:rPr>
        <w:t>в</w:t>
      </w:r>
      <w:proofErr w:type="gramEnd"/>
      <w:r w:rsidRPr="008518E4">
        <w:rPr>
          <w:sz w:val="28"/>
          <w:szCs w:val="28"/>
        </w:rPr>
        <w:t>) принятие проекта закона не потребует принятия, отмены либо внесения изменений и (или) дополнений в иные законодательные акты;</w:t>
      </w:r>
    </w:p>
    <w:p w14:paraId="0DFF4C7F" w14:textId="77777777" w:rsidR="008518E4" w:rsidRPr="008518E4" w:rsidRDefault="008518E4" w:rsidP="008518E4">
      <w:pPr>
        <w:ind w:firstLine="709"/>
        <w:jc w:val="both"/>
        <w:rPr>
          <w:sz w:val="28"/>
          <w:szCs w:val="28"/>
        </w:rPr>
      </w:pPr>
      <w:proofErr w:type="gramStart"/>
      <w:r w:rsidRPr="008518E4">
        <w:rPr>
          <w:sz w:val="28"/>
          <w:szCs w:val="28"/>
        </w:rPr>
        <w:t>г</w:t>
      </w:r>
      <w:proofErr w:type="gramEnd"/>
      <w:r w:rsidRPr="008518E4">
        <w:rPr>
          <w:sz w:val="28"/>
          <w:szCs w:val="28"/>
        </w:rPr>
        <w:t xml:space="preserve">) реализация проекта закона не потребует дополнительных материальных </w:t>
      </w:r>
      <w:r w:rsidRPr="008518E4">
        <w:rPr>
          <w:sz w:val="28"/>
          <w:szCs w:val="28"/>
        </w:rPr>
        <w:br/>
        <w:t>и иных затрат;</w:t>
      </w:r>
    </w:p>
    <w:p w14:paraId="16265165" w14:textId="77777777" w:rsidR="008518E4" w:rsidRPr="008518E4" w:rsidRDefault="008518E4" w:rsidP="008518E4">
      <w:pPr>
        <w:pStyle w:val="a9"/>
        <w:ind w:firstLine="709"/>
        <w:jc w:val="both"/>
        <w:rPr>
          <w:rFonts w:ascii="Times New Roman" w:hAnsi="Times New Roman" w:cs="Times New Roman"/>
          <w:sz w:val="28"/>
          <w:szCs w:val="28"/>
          <w:lang w:eastAsia="ru-RU"/>
        </w:rPr>
      </w:pPr>
      <w:proofErr w:type="gramStart"/>
      <w:r w:rsidRPr="008518E4">
        <w:rPr>
          <w:rFonts w:ascii="Times New Roman" w:hAnsi="Times New Roman" w:cs="Times New Roman"/>
          <w:sz w:val="28"/>
          <w:szCs w:val="28"/>
        </w:rPr>
        <w:t>д</w:t>
      </w:r>
      <w:proofErr w:type="gramEnd"/>
      <w:r w:rsidRPr="008518E4">
        <w:rPr>
          <w:rFonts w:ascii="Times New Roman" w:hAnsi="Times New Roman" w:cs="Times New Roman"/>
          <w:sz w:val="28"/>
          <w:szCs w:val="28"/>
        </w:rPr>
        <w:t xml:space="preserve">) </w:t>
      </w:r>
      <w:r w:rsidRPr="008518E4">
        <w:rPr>
          <w:rFonts w:ascii="Times New Roman" w:hAnsi="Times New Roman" w:cs="Times New Roman"/>
          <w:sz w:val="28"/>
          <w:szCs w:val="28"/>
          <w:lang w:eastAsia="ru-RU"/>
        </w:rPr>
        <w:t xml:space="preserve">для вступления в силу проекта закона не требуется принятия отдельного законодательного акта. </w:t>
      </w:r>
    </w:p>
    <w:p w14:paraId="570D5E71" w14:textId="77777777" w:rsidR="008518E4" w:rsidRPr="008518E4" w:rsidRDefault="008518E4" w:rsidP="008518E4">
      <w:pPr>
        <w:ind w:firstLine="709"/>
        <w:rPr>
          <w:sz w:val="28"/>
          <w:szCs w:val="28"/>
        </w:rPr>
      </w:pPr>
    </w:p>
    <w:p w14:paraId="05D0885A" w14:textId="77777777" w:rsidR="008518E4" w:rsidRPr="008518E4" w:rsidRDefault="008518E4" w:rsidP="008B7108">
      <w:pPr>
        <w:ind w:firstLine="709"/>
        <w:jc w:val="both"/>
        <w:rPr>
          <w:sz w:val="28"/>
          <w:szCs w:val="28"/>
        </w:rPr>
      </w:pPr>
    </w:p>
    <w:p w14:paraId="36ECEB38" w14:textId="77777777" w:rsidR="008518E4" w:rsidRPr="008518E4" w:rsidRDefault="008518E4" w:rsidP="008B7108">
      <w:pPr>
        <w:ind w:firstLine="709"/>
        <w:jc w:val="both"/>
        <w:rPr>
          <w:sz w:val="28"/>
          <w:szCs w:val="28"/>
        </w:rPr>
      </w:pPr>
    </w:p>
    <w:p w14:paraId="3A0898D6" w14:textId="77777777" w:rsidR="008518E4" w:rsidRPr="008518E4" w:rsidRDefault="008518E4" w:rsidP="008B7108">
      <w:pPr>
        <w:ind w:firstLine="709"/>
        <w:jc w:val="both"/>
        <w:rPr>
          <w:sz w:val="28"/>
          <w:szCs w:val="28"/>
        </w:rPr>
      </w:pPr>
    </w:p>
    <w:p w14:paraId="76DC2D3E" w14:textId="77777777" w:rsidR="008518E4" w:rsidRPr="008518E4" w:rsidRDefault="008518E4" w:rsidP="008B7108">
      <w:pPr>
        <w:ind w:firstLine="709"/>
        <w:jc w:val="both"/>
        <w:rPr>
          <w:sz w:val="28"/>
          <w:szCs w:val="28"/>
        </w:rPr>
      </w:pPr>
    </w:p>
    <w:p w14:paraId="77C0AC1D" w14:textId="77777777" w:rsidR="008518E4" w:rsidRPr="008518E4" w:rsidRDefault="008518E4" w:rsidP="008B7108">
      <w:pPr>
        <w:ind w:firstLine="709"/>
        <w:jc w:val="both"/>
        <w:rPr>
          <w:sz w:val="28"/>
          <w:szCs w:val="28"/>
        </w:rPr>
      </w:pPr>
    </w:p>
    <w:p w14:paraId="3597D9D5" w14:textId="77777777" w:rsidR="008518E4" w:rsidRPr="008518E4" w:rsidRDefault="008518E4" w:rsidP="008B7108">
      <w:pPr>
        <w:ind w:firstLine="709"/>
        <w:jc w:val="both"/>
        <w:rPr>
          <w:sz w:val="28"/>
          <w:szCs w:val="28"/>
        </w:rPr>
      </w:pPr>
    </w:p>
    <w:p w14:paraId="1D8C9F9D" w14:textId="77777777" w:rsidR="008518E4" w:rsidRPr="008518E4" w:rsidRDefault="008518E4" w:rsidP="008B7108">
      <w:pPr>
        <w:ind w:firstLine="709"/>
        <w:jc w:val="both"/>
        <w:rPr>
          <w:sz w:val="28"/>
          <w:szCs w:val="28"/>
        </w:rPr>
      </w:pPr>
    </w:p>
    <w:p w14:paraId="36D41EB4" w14:textId="77777777" w:rsidR="008518E4" w:rsidRPr="008518E4" w:rsidRDefault="008518E4" w:rsidP="008B7108">
      <w:pPr>
        <w:ind w:firstLine="709"/>
        <w:jc w:val="both"/>
        <w:rPr>
          <w:sz w:val="28"/>
          <w:szCs w:val="28"/>
        </w:rPr>
      </w:pPr>
    </w:p>
    <w:p w14:paraId="02AAC2F9" w14:textId="77777777" w:rsidR="008518E4" w:rsidRPr="008518E4" w:rsidRDefault="008518E4" w:rsidP="008B7108">
      <w:pPr>
        <w:ind w:firstLine="709"/>
        <w:jc w:val="both"/>
        <w:rPr>
          <w:sz w:val="28"/>
          <w:szCs w:val="28"/>
        </w:rPr>
      </w:pPr>
    </w:p>
    <w:p w14:paraId="6C068D4A" w14:textId="77777777" w:rsidR="008518E4" w:rsidRPr="008518E4" w:rsidRDefault="008518E4" w:rsidP="008B7108">
      <w:pPr>
        <w:ind w:firstLine="709"/>
        <w:jc w:val="both"/>
        <w:rPr>
          <w:sz w:val="28"/>
          <w:szCs w:val="28"/>
        </w:rPr>
      </w:pPr>
    </w:p>
    <w:p w14:paraId="526750FC" w14:textId="77777777" w:rsidR="008518E4" w:rsidRPr="008518E4" w:rsidRDefault="008518E4" w:rsidP="008B7108">
      <w:pPr>
        <w:ind w:firstLine="709"/>
        <w:jc w:val="both"/>
        <w:rPr>
          <w:sz w:val="28"/>
          <w:szCs w:val="28"/>
        </w:rPr>
      </w:pPr>
    </w:p>
    <w:p w14:paraId="609AC31D" w14:textId="77777777" w:rsidR="008518E4" w:rsidRPr="008518E4" w:rsidRDefault="008518E4" w:rsidP="008B7108">
      <w:pPr>
        <w:ind w:firstLine="709"/>
        <w:jc w:val="both"/>
        <w:rPr>
          <w:sz w:val="28"/>
          <w:szCs w:val="28"/>
        </w:rPr>
      </w:pPr>
    </w:p>
    <w:p w14:paraId="2C3C1B22" w14:textId="77777777" w:rsidR="008518E4" w:rsidRPr="008518E4" w:rsidRDefault="008518E4" w:rsidP="008B7108">
      <w:pPr>
        <w:ind w:firstLine="709"/>
        <w:jc w:val="both"/>
        <w:rPr>
          <w:sz w:val="28"/>
          <w:szCs w:val="28"/>
        </w:rPr>
      </w:pPr>
    </w:p>
    <w:p w14:paraId="18E9BAE6" w14:textId="77777777" w:rsidR="008518E4" w:rsidRPr="008518E4" w:rsidRDefault="008518E4" w:rsidP="008B7108">
      <w:pPr>
        <w:ind w:firstLine="709"/>
        <w:jc w:val="both"/>
        <w:rPr>
          <w:sz w:val="28"/>
          <w:szCs w:val="28"/>
        </w:rPr>
      </w:pPr>
    </w:p>
    <w:p w14:paraId="59B3D156" w14:textId="77777777" w:rsidR="008518E4" w:rsidRPr="008518E4" w:rsidRDefault="008518E4" w:rsidP="008B7108">
      <w:pPr>
        <w:ind w:firstLine="709"/>
        <w:jc w:val="both"/>
        <w:rPr>
          <w:sz w:val="28"/>
          <w:szCs w:val="28"/>
        </w:rPr>
      </w:pPr>
    </w:p>
    <w:p w14:paraId="6272AA87" w14:textId="77777777" w:rsidR="008518E4" w:rsidRPr="008518E4" w:rsidRDefault="008518E4" w:rsidP="008B7108">
      <w:pPr>
        <w:ind w:firstLine="709"/>
        <w:jc w:val="both"/>
        <w:rPr>
          <w:sz w:val="28"/>
          <w:szCs w:val="28"/>
        </w:rPr>
      </w:pPr>
    </w:p>
    <w:p w14:paraId="6404F886" w14:textId="77777777" w:rsidR="008518E4" w:rsidRPr="008518E4" w:rsidRDefault="008518E4" w:rsidP="008B7108">
      <w:pPr>
        <w:ind w:firstLine="709"/>
        <w:jc w:val="both"/>
        <w:rPr>
          <w:sz w:val="28"/>
          <w:szCs w:val="28"/>
        </w:rPr>
      </w:pPr>
    </w:p>
    <w:p w14:paraId="2DBF13B5" w14:textId="77777777" w:rsidR="008518E4" w:rsidRPr="008518E4" w:rsidRDefault="008518E4" w:rsidP="008B7108">
      <w:pPr>
        <w:ind w:firstLine="709"/>
        <w:jc w:val="both"/>
        <w:rPr>
          <w:sz w:val="28"/>
          <w:szCs w:val="28"/>
        </w:rPr>
      </w:pPr>
    </w:p>
    <w:p w14:paraId="1663D73B" w14:textId="77777777" w:rsidR="008518E4" w:rsidRDefault="008518E4" w:rsidP="008B7108">
      <w:pPr>
        <w:ind w:firstLine="709"/>
        <w:jc w:val="both"/>
        <w:rPr>
          <w:sz w:val="28"/>
          <w:szCs w:val="28"/>
        </w:rPr>
      </w:pPr>
    </w:p>
    <w:p w14:paraId="64E3A385" w14:textId="77777777" w:rsidR="0055786F" w:rsidRDefault="0055786F" w:rsidP="008B7108">
      <w:pPr>
        <w:ind w:firstLine="709"/>
        <w:jc w:val="both"/>
        <w:rPr>
          <w:sz w:val="28"/>
          <w:szCs w:val="28"/>
        </w:rPr>
      </w:pPr>
    </w:p>
    <w:p w14:paraId="0C0519D5" w14:textId="77777777" w:rsidR="0055786F" w:rsidRPr="008518E4" w:rsidRDefault="0055786F" w:rsidP="008B7108">
      <w:pPr>
        <w:ind w:firstLine="709"/>
        <w:jc w:val="both"/>
        <w:rPr>
          <w:sz w:val="28"/>
          <w:szCs w:val="28"/>
        </w:rPr>
      </w:pPr>
    </w:p>
    <w:p w14:paraId="0F44A90F" w14:textId="77777777" w:rsidR="008518E4" w:rsidRPr="008518E4" w:rsidRDefault="008518E4" w:rsidP="008B7108">
      <w:pPr>
        <w:ind w:firstLine="709"/>
        <w:jc w:val="both"/>
        <w:rPr>
          <w:sz w:val="28"/>
          <w:szCs w:val="28"/>
        </w:rPr>
      </w:pPr>
    </w:p>
    <w:p w14:paraId="3DB4FF91" w14:textId="77777777" w:rsidR="0055786F" w:rsidRDefault="0055786F" w:rsidP="008518E4">
      <w:pPr>
        <w:jc w:val="center"/>
      </w:pPr>
    </w:p>
    <w:p w14:paraId="50E10DC0" w14:textId="76E4AC5A" w:rsidR="008518E4" w:rsidRPr="0055786F" w:rsidRDefault="0055786F" w:rsidP="008518E4">
      <w:pPr>
        <w:jc w:val="center"/>
      </w:pPr>
      <w:r w:rsidRPr="0055786F">
        <w:lastRenderedPageBreak/>
        <w:t>СРАВНИТЕЛЬНАЯ ТАБЛИЦА</w:t>
      </w:r>
    </w:p>
    <w:p w14:paraId="64D96B78" w14:textId="77777777" w:rsidR="008518E4" w:rsidRPr="008518E4" w:rsidRDefault="008518E4" w:rsidP="008518E4">
      <w:pPr>
        <w:pStyle w:val="a9"/>
        <w:jc w:val="center"/>
        <w:rPr>
          <w:rFonts w:ascii="Times New Roman" w:hAnsi="Times New Roman" w:cs="Times New Roman"/>
          <w:sz w:val="28"/>
          <w:szCs w:val="28"/>
        </w:rPr>
      </w:pPr>
      <w:proofErr w:type="gramStart"/>
      <w:r w:rsidRPr="008518E4">
        <w:rPr>
          <w:rFonts w:ascii="Times New Roman" w:hAnsi="Times New Roman" w:cs="Times New Roman"/>
          <w:sz w:val="28"/>
          <w:szCs w:val="28"/>
        </w:rPr>
        <w:t>к</w:t>
      </w:r>
      <w:proofErr w:type="gramEnd"/>
      <w:r w:rsidRPr="008518E4">
        <w:rPr>
          <w:rFonts w:ascii="Times New Roman" w:hAnsi="Times New Roman" w:cs="Times New Roman"/>
          <w:sz w:val="28"/>
          <w:szCs w:val="28"/>
        </w:rPr>
        <w:t xml:space="preserve"> проекту закона Приднестровской Молдавской Республики </w:t>
      </w:r>
    </w:p>
    <w:p w14:paraId="03FCC9F1" w14:textId="77777777" w:rsidR="008518E4" w:rsidRPr="008518E4" w:rsidRDefault="008518E4" w:rsidP="008518E4">
      <w:pPr>
        <w:pStyle w:val="a9"/>
        <w:jc w:val="center"/>
        <w:rPr>
          <w:rFonts w:ascii="Times New Roman" w:hAnsi="Times New Roman" w:cs="Times New Roman"/>
          <w:sz w:val="28"/>
          <w:szCs w:val="28"/>
        </w:rPr>
      </w:pPr>
      <w:r w:rsidRPr="008518E4">
        <w:rPr>
          <w:rFonts w:ascii="Times New Roman" w:hAnsi="Times New Roman" w:cs="Times New Roman"/>
          <w:sz w:val="28"/>
          <w:szCs w:val="28"/>
        </w:rPr>
        <w:t xml:space="preserve">«О внесении дополнений в Закон Приднестровской Молдавской Республики </w:t>
      </w:r>
    </w:p>
    <w:p w14:paraId="45734377" w14:textId="77777777" w:rsidR="00666C94" w:rsidRDefault="008518E4" w:rsidP="008518E4">
      <w:pPr>
        <w:jc w:val="center"/>
        <w:rPr>
          <w:sz w:val="28"/>
          <w:szCs w:val="28"/>
        </w:rPr>
      </w:pPr>
      <w:r w:rsidRPr="008518E4">
        <w:rPr>
          <w:sz w:val="28"/>
          <w:szCs w:val="28"/>
        </w:rPr>
        <w:t xml:space="preserve">«О государственных мерах, направленных на минимизацию </w:t>
      </w:r>
    </w:p>
    <w:p w14:paraId="1DE6CC14" w14:textId="77777777" w:rsidR="00666C94" w:rsidRDefault="008518E4" w:rsidP="008518E4">
      <w:pPr>
        <w:jc w:val="center"/>
        <w:rPr>
          <w:sz w:val="28"/>
          <w:szCs w:val="28"/>
        </w:rPr>
      </w:pPr>
      <w:proofErr w:type="gramStart"/>
      <w:r w:rsidRPr="008518E4">
        <w:rPr>
          <w:sz w:val="28"/>
          <w:szCs w:val="28"/>
        </w:rPr>
        <w:t>негативного</w:t>
      </w:r>
      <w:proofErr w:type="gramEnd"/>
      <w:r w:rsidRPr="008518E4">
        <w:rPr>
          <w:sz w:val="28"/>
          <w:szCs w:val="28"/>
        </w:rPr>
        <w:t xml:space="preserve"> воздействия на экономику, связанного с сокращением (прекращением) поставок природного газа </w:t>
      </w:r>
    </w:p>
    <w:p w14:paraId="7335E1A5" w14:textId="3A2FE106" w:rsidR="008518E4" w:rsidRPr="008518E4" w:rsidRDefault="008518E4" w:rsidP="008518E4">
      <w:pPr>
        <w:jc w:val="center"/>
        <w:rPr>
          <w:sz w:val="28"/>
          <w:szCs w:val="28"/>
        </w:rPr>
      </w:pPr>
      <w:proofErr w:type="gramStart"/>
      <w:r w:rsidRPr="008518E4">
        <w:rPr>
          <w:sz w:val="28"/>
          <w:szCs w:val="28"/>
        </w:rPr>
        <w:t>в</w:t>
      </w:r>
      <w:proofErr w:type="gramEnd"/>
      <w:r w:rsidRPr="008518E4">
        <w:rPr>
          <w:sz w:val="28"/>
          <w:szCs w:val="28"/>
        </w:rPr>
        <w:t xml:space="preserve"> Приднестровскую Молдавскую Республику в 2025 году»</w:t>
      </w:r>
    </w:p>
    <w:p w14:paraId="751E63F6" w14:textId="77777777" w:rsidR="008518E4" w:rsidRPr="008518E4" w:rsidRDefault="008518E4" w:rsidP="008518E4">
      <w:pPr>
        <w:pStyle w:val="a9"/>
        <w:jc w:val="center"/>
        <w:rPr>
          <w:rFonts w:ascii="Times New Roman" w:hAnsi="Times New Roman" w:cs="Times New Roman"/>
          <w:sz w:val="28"/>
          <w:szCs w:val="28"/>
        </w:rPr>
      </w:pPr>
    </w:p>
    <w:p w14:paraId="29EDB94C" w14:textId="77777777" w:rsidR="008518E4" w:rsidRPr="008518E4" w:rsidRDefault="008518E4" w:rsidP="008518E4">
      <w:pPr>
        <w:jc w:val="center"/>
        <w:rPr>
          <w:sz w:val="28"/>
          <w:szCs w:val="28"/>
        </w:rPr>
      </w:pPr>
    </w:p>
    <w:tbl>
      <w:tblPr>
        <w:tblStyle w:val="a3"/>
        <w:tblW w:w="10348" w:type="dxa"/>
        <w:tblInd w:w="-572" w:type="dxa"/>
        <w:tblLook w:val="04A0" w:firstRow="1" w:lastRow="0" w:firstColumn="1" w:lastColumn="0" w:noHBand="0" w:noVBand="1"/>
      </w:tblPr>
      <w:tblGrid>
        <w:gridCol w:w="426"/>
        <w:gridCol w:w="4819"/>
        <w:gridCol w:w="5103"/>
      </w:tblGrid>
      <w:tr w:rsidR="008518E4" w:rsidRPr="00666C94" w14:paraId="791D8D76" w14:textId="77777777" w:rsidTr="00666C94">
        <w:tc>
          <w:tcPr>
            <w:tcW w:w="426" w:type="dxa"/>
          </w:tcPr>
          <w:p w14:paraId="1FEA65DD" w14:textId="77777777" w:rsidR="008518E4" w:rsidRPr="00666C94" w:rsidRDefault="008518E4" w:rsidP="00043A73">
            <w:pPr>
              <w:jc w:val="center"/>
              <w:rPr>
                <w:b/>
              </w:rPr>
            </w:pPr>
          </w:p>
        </w:tc>
        <w:tc>
          <w:tcPr>
            <w:tcW w:w="4819" w:type="dxa"/>
          </w:tcPr>
          <w:p w14:paraId="7E528D2C" w14:textId="77777777" w:rsidR="008518E4" w:rsidRPr="00666C94" w:rsidRDefault="008518E4" w:rsidP="00043A73">
            <w:pPr>
              <w:jc w:val="center"/>
              <w:rPr>
                <w:b/>
              </w:rPr>
            </w:pPr>
            <w:r w:rsidRPr="00666C94">
              <w:rPr>
                <w:b/>
              </w:rPr>
              <w:t>Действующая редакция</w:t>
            </w:r>
          </w:p>
          <w:p w14:paraId="3FFED289" w14:textId="77777777" w:rsidR="008518E4" w:rsidRPr="00666C94" w:rsidRDefault="008518E4" w:rsidP="00043A73">
            <w:pPr>
              <w:jc w:val="center"/>
              <w:rPr>
                <w:b/>
              </w:rPr>
            </w:pPr>
          </w:p>
        </w:tc>
        <w:tc>
          <w:tcPr>
            <w:tcW w:w="5103" w:type="dxa"/>
          </w:tcPr>
          <w:p w14:paraId="2DDFADDC" w14:textId="77777777" w:rsidR="008518E4" w:rsidRPr="00666C94" w:rsidRDefault="008518E4" w:rsidP="00043A73">
            <w:pPr>
              <w:jc w:val="center"/>
              <w:rPr>
                <w:b/>
              </w:rPr>
            </w:pPr>
            <w:r w:rsidRPr="00666C94">
              <w:rPr>
                <w:b/>
              </w:rPr>
              <w:t>Предлагаемая редакция</w:t>
            </w:r>
          </w:p>
        </w:tc>
      </w:tr>
      <w:tr w:rsidR="008518E4" w:rsidRPr="00666C94" w14:paraId="440E9D15" w14:textId="77777777" w:rsidTr="00666C94">
        <w:tc>
          <w:tcPr>
            <w:tcW w:w="426" w:type="dxa"/>
          </w:tcPr>
          <w:p w14:paraId="7DC8DF13" w14:textId="77777777" w:rsidR="008518E4" w:rsidRPr="00666C94" w:rsidRDefault="008518E4" w:rsidP="00043A73">
            <w:pPr>
              <w:jc w:val="both"/>
            </w:pPr>
            <w:r w:rsidRPr="00666C94">
              <w:t>1.</w:t>
            </w:r>
          </w:p>
        </w:tc>
        <w:tc>
          <w:tcPr>
            <w:tcW w:w="4819" w:type="dxa"/>
          </w:tcPr>
          <w:p w14:paraId="1E22DBCF" w14:textId="77777777" w:rsidR="008518E4" w:rsidRPr="00666C94" w:rsidRDefault="008518E4" w:rsidP="00043A73">
            <w:pPr>
              <w:ind w:firstLine="709"/>
              <w:jc w:val="both"/>
              <w:rPr>
                <w:b/>
              </w:rPr>
            </w:pPr>
            <w:r w:rsidRPr="00666C94">
              <w:rPr>
                <w:b/>
              </w:rPr>
              <w:t>Статья 8.</w:t>
            </w:r>
          </w:p>
          <w:p w14:paraId="3A574A13" w14:textId="77777777" w:rsidR="008518E4" w:rsidRPr="00666C94" w:rsidRDefault="008518E4" w:rsidP="00043A73">
            <w:pPr>
              <w:ind w:firstLine="709"/>
              <w:jc w:val="both"/>
              <w:rPr>
                <w:b/>
              </w:rPr>
            </w:pPr>
            <w:r w:rsidRPr="00666C94">
              <w:rPr>
                <w:b/>
              </w:rPr>
              <w:t>Отсутствует.</w:t>
            </w:r>
          </w:p>
        </w:tc>
        <w:tc>
          <w:tcPr>
            <w:tcW w:w="5103" w:type="dxa"/>
          </w:tcPr>
          <w:p w14:paraId="41C18562" w14:textId="77777777" w:rsidR="008518E4" w:rsidRPr="00666C94" w:rsidRDefault="008518E4" w:rsidP="00043A73">
            <w:pPr>
              <w:ind w:firstLine="516"/>
              <w:jc w:val="both"/>
              <w:rPr>
                <w:b/>
              </w:rPr>
            </w:pPr>
            <w:r w:rsidRPr="00666C94">
              <w:rPr>
                <w:b/>
              </w:rPr>
              <w:t>Статья 8.</w:t>
            </w:r>
          </w:p>
          <w:p w14:paraId="3826C935" w14:textId="77777777" w:rsidR="008518E4" w:rsidRPr="00666C94" w:rsidRDefault="008518E4" w:rsidP="00043A73">
            <w:pPr>
              <w:ind w:firstLine="516"/>
              <w:jc w:val="both"/>
              <w:rPr>
                <w:b/>
              </w:rPr>
            </w:pPr>
            <w:r w:rsidRPr="00666C94">
              <w:rPr>
                <w:b/>
              </w:rPr>
              <w:t>…</w:t>
            </w:r>
          </w:p>
          <w:p w14:paraId="4301D078" w14:textId="1AD945B3" w:rsidR="008518E4" w:rsidRPr="00666C94" w:rsidRDefault="008518E4" w:rsidP="00043A73">
            <w:pPr>
              <w:pStyle w:val="aa"/>
              <w:tabs>
                <w:tab w:val="center" w:pos="426"/>
              </w:tabs>
              <w:ind w:left="0" w:firstLine="470"/>
              <w:jc w:val="both"/>
              <w:rPr>
                <w:b/>
              </w:rPr>
            </w:pPr>
            <w:r w:rsidRPr="00666C94">
              <w:rPr>
                <w:b/>
              </w:rPr>
              <w:t xml:space="preserve">Лицам, вознаграждение за труд (службу) которым осуществляется за счет средств </w:t>
            </w:r>
            <w:r w:rsidRPr="00666C94">
              <w:rPr>
                <w:b/>
                <w:spacing w:val="-6"/>
              </w:rPr>
              <w:t>государственного бюджета или внебюджетных фондов</w:t>
            </w:r>
            <w:r w:rsidRPr="00666C94">
              <w:rPr>
                <w:b/>
              </w:rPr>
              <w:t xml:space="preserve">, с 1 июля 2025 года по 31 декабря </w:t>
            </w:r>
            <w:r w:rsidR="00666C94">
              <w:rPr>
                <w:b/>
              </w:rPr>
              <w:br/>
            </w:r>
            <w:r w:rsidRPr="00666C94">
              <w:rPr>
                <w:b/>
              </w:rPr>
              <w:t>2025 года выплата заработной платы (денежного содержания, денежного довольствия), иных причитающихся сумм, окончательный расчет при увольнении производятся равными частями 2 (два) раза в месяц:</w:t>
            </w:r>
          </w:p>
          <w:p w14:paraId="37A759BF" w14:textId="77777777" w:rsidR="008518E4" w:rsidRPr="00666C94" w:rsidRDefault="008518E4" w:rsidP="00043A73">
            <w:pPr>
              <w:pStyle w:val="aa"/>
              <w:tabs>
                <w:tab w:val="center" w:pos="426"/>
              </w:tabs>
              <w:ind w:left="0" w:firstLine="470"/>
              <w:jc w:val="both"/>
              <w:rPr>
                <w:b/>
              </w:rPr>
            </w:pPr>
            <w:proofErr w:type="gramStart"/>
            <w:r w:rsidRPr="00666C94">
              <w:rPr>
                <w:b/>
              </w:rPr>
              <w:t>а</w:t>
            </w:r>
            <w:proofErr w:type="gramEnd"/>
            <w:r w:rsidRPr="00666C94">
              <w:rPr>
                <w:b/>
              </w:rPr>
              <w:t>) первая часть – до 20 числа каждого месяца включительно;</w:t>
            </w:r>
          </w:p>
          <w:p w14:paraId="2A2AB92C" w14:textId="77777777" w:rsidR="008518E4" w:rsidRPr="00666C94" w:rsidRDefault="008518E4" w:rsidP="00043A73">
            <w:pPr>
              <w:ind w:firstLine="470"/>
              <w:jc w:val="both"/>
            </w:pPr>
            <w:proofErr w:type="gramStart"/>
            <w:r w:rsidRPr="00666C94">
              <w:rPr>
                <w:b/>
              </w:rPr>
              <w:t>б</w:t>
            </w:r>
            <w:proofErr w:type="gramEnd"/>
            <w:r w:rsidRPr="00666C94">
              <w:rPr>
                <w:b/>
              </w:rPr>
              <w:t>) вторая часть – с 21 до 30 (31) числа каждого месяца включительно.</w:t>
            </w:r>
          </w:p>
        </w:tc>
      </w:tr>
      <w:tr w:rsidR="008518E4" w:rsidRPr="00666C94" w14:paraId="74447A80" w14:textId="77777777" w:rsidTr="00666C94">
        <w:tc>
          <w:tcPr>
            <w:tcW w:w="426" w:type="dxa"/>
          </w:tcPr>
          <w:p w14:paraId="7FAD0F22" w14:textId="77777777" w:rsidR="008518E4" w:rsidRPr="00666C94" w:rsidRDefault="008518E4" w:rsidP="00043A73">
            <w:pPr>
              <w:jc w:val="both"/>
            </w:pPr>
            <w:r w:rsidRPr="00666C94">
              <w:t>2.</w:t>
            </w:r>
          </w:p>
        </w:tc>
        <w:tc>
          <w:tcPr>
            <w:tcW w:w="4819" w:type="dxa"/>
          </w:tcPr>
          <w:p w14:paraId="2D2A89C2" w14:textId="77777777" w:rsidR="008518E4" w:rsidRPr="00666C94" w:rsidRDefault="008518E4" w:rsidP="00043A73">
            <w:pPr>
              <w:ind w:firstLine="709"/>
              <w:jc w:val="both"/>
              <w:rPr>
                <w:b/>
              </w:rPr>
            </w:pPr>
            <w:r w:rsidRPr="00666C94">
              <w:rPr>
                <w:b/>
              </w:rPr>
              <w:t>Статья 11-1.</w:t>
            </w:r>
          </w:p>
          <w:p w14:paraId="53F39B70" w14:textId="77777777" w:rsidR="008518E4" w:rsidRPr="00666C94" w:rsidRDefault="008518E4" w:rsidP="00043A73">
            <w:pPr>
              <w:ind w:firstLine="709"/>
              <w:jc w:val="both"/>
              <w:rPr>
                <w:b/>
              </w:rPr>
            </w:pPr>
            <w:r w:rsidRPr="00666C94">
              <w:rPr>
                <w:b/>
              </w:rPr>
              <w:t>Отсутствует.</w:t>
            </w:r>
          </w:p>
          <w:p w14:paraId="439EE7DC" w14:textId="77777777" w:rsidR="008518E4" w:rsidRPr="00666C94" w:rsidRDefault="008518E4" w:rsidP="00043A73">
            <w:pPr>
              <w:ind w:firstLine="709"/>
              <w:jc w:val="both"/>
            </w:pPr>
          </w:p>
        </w:tc>
        <w:tc>
          <w:tcPr>
            <w:tcW w:w="5103" w:type="dxa"/>
          </w:tcPr>
          <w:p w14:paraId="4231CA66" w14:textId="77777777" w:rsidR="008518E4" w:rsidRPr="00666C94" w:rsidRDefault="008518E4" w:rsidP="00043A73">
            <w:pPr>
              <w:ind w:firstLine="709"/>
              <w:jc w:val="both"/>
              <w:rPr>
                <w:b/>
              </w:rPr>
            </w:pPr>
            <w:r w:rsidRPr="00666C94">
              <w:rPr>
                <w:b/>
              </w:rPr>
              <w:t>Статья 11-1.</w:t>
            </w:r>
          </w:p>
          <w:p w14:paraId="6E886F7A" w14:textId="1C53A870" w:rsidR="00C76F9E" w:rsidRPr="00666C94" w:rsidRDefault="00C76F9E" w:rsidP="00C76F9E">
            <w:pPr>
              <w:pStyle w:val="a9"/>
              <w:ind w:firstLine="709"/>
              <w:jc w:val="both"/>
              <w:rPr>
                <w:rFonts w:ascii="Times New Roman" w:eastAsia="Times New Roman" w:hAnsi="Times New Roman" w:cs="Times New Roman"/>
                <w:b/>
                <w:sz w:val="24"/>
                <w:szCs w:val="24"/>
                <w:lang w:eastAsia="ru-RU"/>
              </w:rPr>
            </w:pPr>
            <w:r w:rsidRPr="00666C94">
              <w:rPr>
                <w:rFonts w:ascii="Times New Roman" w:eastAsia="Times New Roman" w:hAnsi="Times New Roman" w:cs="Times New Roman"/>
                <w:b/>
                <w:sz w:val="24"/>
                <w:szCs w:val="24"/>
                <w:lang w:eastAsia="ru-RU"/>
              </w:rPr>
              <w:t xml:space="preserve">Во изменение норм законодательства Приднестровской Молдавской Республики исполнительному органу государственной власти, ответственному за исполнение местного бюджета города Тирасполь, направить часть остатка средств, не имеющего целевого назначения, на счетах местного бюджета города Тирасполь по состоянию на 20 июня 2025 года в сумме 75 000 000 рублей </w:t>
            </w:r>
            <w:r w:rsidRPr="00666C94">
              <w:rPr>
                <w:rFonts w:ascii="Times New Roman" w:hAnsi="Times New Roman" w:cs="Times New Roman"/>
                <w:b/>
                <w:sz w:val="24"/>
                <w:szCs w:val="24"/>
              </w:rPr>
              <w:t xml:space="preserve">Приднестровской Молдавской Республики </w:t>
            </w:r>
            <w:r w:rsidRPr="00666C94">
              <w:rPr>
                <w:rFonts w:ascii="Times New Roman" w:eastAsia="Times New Roman" w:hAnsi="Times New Roman" w:cs="Times New Roman"/>
                <w:b/>
                <w:sz w:val="24"/>
                <w:szCs w:val="24"/>
                <w:lang w:eastAsia="ru-RU"/>
              </w:rPr>
              <w:t>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w:t>
            </w:r>
            <w:r w:rsidRPr="00666C94">
              <w:rPr>
                <w:rFonts w:ascii="Times New Roman" w:hAnsi="Times New Roman" w:cs="Times New Roman"/>
                <w:b/>
                <w:sz w:val="24"/>
                <w:szCs w:val="24"/>
              </w:rPr>
              <w:t xml:space="preserve"> </w:t>
            </w:r>
            <w:r w:rsidRPr="00666C94">
              <w:rPr>
                <w:rFonts w:ascii="Times New Roman" w:eastAsia="Times New Roman" w:hAnsi="Times New Roman" w:cs="Times New Roman"/>
                <w:b/>
                <w:sz w:val="24"/>
                <w:szCs w:val="24"/>
                <w:lang w:eastAsia="ru-RU"/>
              </w:rPr>
              <w:t>с последующим внесением изменений в Закон Приднестровской Молдавской Республики «О республиканском бюджете на 2025 год».</w:t>
            </w:r>
          </w:p>
          <w:p w14:paraId="032980C7" w14:textId="77777777" w:rsidR="00C76F9E" w:rsidRPr="00666C94" w:rsidRDefault="00C76F9E" w:rsidP="00C76F9E">
            <w:pPr>
              <w:pStyle w:val="a9"/>
              <w:ind w:firstLine="709"/>
              <w:jc w:val="both"/>
              <w:rPr>
                <w:rFonts w:ascii="Times New Roman" w:eastAsia="Times New Roman" w:hAnsi="Times New Roman" w:cs="Times New Roman"/>
                <w:b/>
                <w:sz w:val="24"/>
                <w:szCs w:val="24"/>
                <w:lang w:eastAsia="ru-RU"/>
              </w:rPr>
            </w:pPr>
            <w:r w:rsidRPr="00666C94">
              <w:rPr>
                <w:rFonts w:ascii="Times New Roman" w:eastAsia="Times New Roman" w:hAnsi="Times New Roman" w:cs="Times New Roman"/>
                <w:b/>
                <w:sz w:val="24"/>
                <w:szCs w:val="24"/>
                <w:lang w:eastAsia="ru-RU"/>
              </w:rPr>
              <w:t xml:space="preserve">В целях обеспечения сбалансированности местного бюджета города Тирасполь предоставить право </w:t>
            </w:r>
            <w:r w:rsidRPr="00666C94">
              <w:rPr>
                <w:rFonts w:ascii="Times New Roman" w:eastAsia="Times New Roman" w:hAnsi="Times New Roman" w:cs="Times New Roman"/>
                <w:b/>
                <w:sz w:val="24"/>
                <w:szCs w:val="24"/>
                <w:lang w:eastAsia="ru-RU"/>
              </w:rPr>
              <w:lastRenderedPageBreak/>
              <w:t xml:space="preserve">исполнительному органу государственной власти, ответственному за исполнение республиканского бюджета, направлять из республиканского бюджета средства на покрытие кассовых разрывов местного бюджета города Тирасполя с последующим внесением изменений в Закон Приднестровской Молдавской Республики «О республиканском бюджете на 2025 год».  </w:t>
            </w:r>
          </w:p>
          <w:p w14:paraId="6A3E03AB" w14:textId="5071A44F" w:rsidR="00C76F9E" w:rsidRPr="00666C94" w:rsidRDefault="00C76F9E" w:rsidP="00C76F9E">
            <w:pPr>
              <w:pStyle w:val="a9"/>
              <w:ind w:firstLine="709"/>
              <w:jc w:val="both"/>
              <w:rPr>
                <w:rFonts w:ascii="Times New Roman" w:eastAsia="Times New Roman" w:hAnsi="Times New Roman" w:cs="Times New Roman"/>
                <w:b/>
                <w:sz w:val="24"/>
                <w:szCs w:val="24"/>
                <w:lang w:eastAsia="ru-RU"/>
              </w:rPr>
            </w:pPr>
            <w:r w:rsidRPr="00666C94">
              <w:rPr>
                <w:rFonts w:ascii="Times New Roman" w:eastAsia="Times New Roman" w:hAnsi="Times New Roman" w:cs="Times New Roman"/>
                <w:b/>
                <w:sz w:val="24"/>
                <w:szCs w:val="24"/>
                <w:lang w:eastAsia="ru-RU"/>
              </w:rPr>
              <w:t>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направить остатки средств,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остатков средств на счетах местных бюджетов городов (районов) от данных субсидий, не использованные в полном объеме в 2024 году, средств от оказания муниципальными учреждениями платных услуг и иной приносящей доход деятельности, а также субсидий из республиканского бюджета, имеющихся на счетах местных бюджетов по состоянию на 20 июня 2025 года,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с последующим внесением изменений в Закон Приднестровской Молдавской Республики «О республиканском бюджете на 2025 год».</w:t>
            </w:r>
          </w:p>
          <w:p w14:paraId="681FABDC" w14:textId="77777777" w:rsidR="00C76F9E" w:rsidRPr="00666C94" w:rsidRDefault="00C76F9E" w:rsidP="00C76F9E">
            <w:pPr>
              <w:pStyle w:val="a9"/>
              <w:ind w:firstLine="709"/>
              <w:jc w:val="both"/>
              <w:rPr>
                <w:rFonts w:ascii="Times New Roman" w:eastAsia="Times New Roman" w:hAnsi="Times New Roman" w:cs="Times New Roman"/>
                <w:b/>
                <w:sz w:val="24"/>
                <w:szCs w:val="24"/>
                <w:lang w:eastAsia="ru-RU"/>
              </w:rPr>
            </w:pPr>
            <w:r w:rsidRPr="00666C94">
              <w:rPr>
                <w:rFonts w:ascii="Times New Roman" w:eastAsia="Times New Roman" w:hAnsi="Times New Roman" w:cs="Times New Roman"/>
                <w:b/>
                <w:sz w:val="24"/>
                <w:szCs w:val="24"/>
                <w:lang w:eastAsia="ru-RU"/>
              </w:rPr>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направлять ежедневно текущие поступления доходов местных бюджетов городов (районов), имеющих целевое назначение, за исключением средств, поступивших в местные бюджеты городов (районов) в качестве платежей по погашению </w:t>
            </w:r>
            <w:r w:rsidRPr="00666C94">
              <w:rPr>
                <w:rFonts w:ascii="Times New Roman" w:eastAsia="Times New Roman" w:hAnsi="Times New Roman" w:cs="Times New Roman"/>
                <w:b/>
                <w:sz w:val="24"/>
                <w:szCs w:val="24"/>
                <w:lang w:eastAsia="ru-RU"/>
              </w:rPr>
              <w:lastRenderedPageBreak/>
              <w:t>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остатков средств на счетах местных бюджетов городов (районов) от данных субсидий, не использованные в полном объеме в 2024 году, средств от оказания муниципальными учреждениями платных услуг и иной приносящей доход деятельности, а также субсидий из республиканского бюджета,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с последующим внесением изменений в Закон Приднестровской Молдавской Республики «О республиканском бюджете на 2025 год».</w:t>
            </w:r>
          </w:p>
          <w:p w14:paraId="2211079E" w14:textId="77777777" w:rsidR="00C76F9E" w:rsidRPr="00666C94" w:rsidRDefault="00C76F9E" w:rsidP="00C76F9E">
            <w:pPr>
              <w:pStyle w:val="a9"/>
              <w:ind w:firstLine="709"/>
              <w:jc w:val="both"/>
              <w:rPr>
                <w:rFonts w:ascii="Times New Roman" w:eastAsia="Times New Roman" w:hAnsi="Times New Roman" w:cs="Times New Roman"/>
                <w:b/>
                <w:sz w:val="24"/>
                <w:szCs w:val="24"/>
                <w:lang w:eastAsia="ru-RU"/>
              </w:rPr>
            </w:pPr>
            <w:r w:rsidRPr="00666C94">
              <w:rPr>
                <w:rFonts w:ascii="Times New Roman" w:eastAsia="Times New Roman" w:hAnsi="Times New Roman" w:cs="Times New Roman"/>
                <w:b/>
                <w:sz w:val="24"/>
                <w:szCs w:val="24"/>
                <w:lang w:eastAsia="ru-RU"/>
              </w:rPr>
              <w:t>Порядок перечисления средств исполнительными органами государственной власти, ответственными за исполнение местных бюджетов городов (районов), в доход республиканского бюджета, а также порядок обращения исполнительных органов государственной власти, ответственных за исполнение местных бюджетов городов (районов), на выделение средств из республиканского бюджета местным бюджетам городов (районов) устанавливается правовым актом Правительства Приднестровской Молдавской Республики.</w:t>
            </w:r>
          </w:p>
          <w:p w14:paraId="261AFC0E" w14:textId="44AC3C4B" w:rsidR="008518E4" w:rsidRPr="00666C94" w:rsidRDefault="00C76F9E" w:rsidP="00CA22E5">
            <w:pPr>
              <w:pStyle w:val="a9"/>
              <w:ind w:firstLine="601"/>
              <w:jc w:val="both"/>
              <w:rPr>
                <w:rFonts w:ascii="Times New Roman" w:hAnsi="Times New Roman" w:cs="Times New Roman"/>
                <w:b/>
                <w:sz w:val="24"/>
                <w:szCs w:val="24"/>
              </w:rPr>
            </w:pPr>
            <w:r w:rsidRPr="00666C94">
              <w:rPr>
                <w:rFonts w:ascii="Times New Roman" w:eastAsia="Times New Roman" w:hAnsi="Times New Roman" w:cs="Times New Roman"/>
                <w:b/>
                <w:sz w:val="24"/>
                <w:szCs w:val="24"/>
                <w:lang w:eastAsia="ru-RU"/>
              </w:rPr>
              <w:t xml:space="preserve">В целях обеспечения сбалансированности местного бюджета города </w:t>
            </w:r>
            <w:proofErr w:type="spellStart"/>
            <w:r w:rsidRPr="00666C94">
              <w:rPr>
                <w:rFonts w:ascii="Times New Roman" w:eastAsia="Times New Roman" w:hAnsi="Times New Roman" w:cs="Times New Roman"/>
                <w:b/>
                <w:sz w:val="24"/>
                <w:szCs w:val="24"/>
                <w:lang w:eastAsia="ru-RU"/>
              </w:rPr>
              <w:t>Днестровск</w:t>
            </w:r>
            <w:proofErr w:type="spellEnd"/>
            <w:r w:rsidRPr="00666C94">
              <w:rPr>
                <w:rFonts w:ascii="Times New Roman" w:eastAsia="Times New Roman" w:hAnsi="Times New Roman" w:cs="Times New Roman"/>
                <w:b/>
                <w:sz w:val="24"/>
                <w:szCs w:val="24"/>
                <w:lang w:eastAsia="ru-RU"/>
              </w:rPr>
              <w:t xml:space="preserve"> предоставить право исполнительному органу государственной власти, ответственному за исполнение республиканского бюджета, направлять из республиканского бюджета средства на покрытие кассовых разрывов местного бюджета города </w:t>
            </w:r>
            <w:proofErr w:type="spellStart"/>
            <w:r w:rsidRPr="00666C94">
              <w:rPr>
                <w:rFonts w:ascii="Times New Roman" w:eastAsia="Times New Roman" w:hAnsi="Times New Roman" w:cs="Times New Roman"/>
                <w:b/>
                <w:sz w:val="24"/>
                <w:szCs w:val="24"/>
                <w:lang w:eastAsia="ru-RU"/>
              </w:rPr>
              <w:t>Днестровск</w:t>
            </w:r>
            <w:proofErr w:type="spellEnd"/>
            <w:r w:rsidRPr="00666C94">
              <w:rPr>
                <w:rFonts w:ascii="Times New Roman" w:eastAsia="Times New Roman" w:hAnsi="Times New Roman" w:cs="Times New Roman"/>
                <w:b/>
                <w:sz w:val="24"/>
                <w:szCs w:val="24"/>
                <w:lang w:eastAsia="ru-RU"/>
              </w:rPr>
              <w:t xml:space="preserve"> с последующим внесением изменений в Закон Приднестровской Молдавской Республики «О республиканском бюджете на 2025 год</w:t>
            </w:r>
            <w:r w:rsidRPr="00666C94">
              <w:rPr>
                <w:rFonts w:ascii="Times New Roman" w:eastAsia="Times New Roman" w:hAnsi="Times New Roman" w:cs="Times New Roman"/>
                <w:sz w:val="24"/>
                <w:szCs w:val="24"/>
                <w:lang w:eastAsia="ru-RU"/>
              </w:rPr>
              <w:t>»</w:t>
            </w:r>
            <w:r w:rsidR="008518E4" w:rsidRPr="00666C94">
              <w:rPr>
                <w:rFonts w:ascii="Times New Roman" w:hAnsi="Times New Roman" w:cs="Times New Roman"/>
                <w:b/>
                <w:sz w:val="24"/>
                <w:szCs w:val="24"/>
              </w:rPr>
              <w:t>.</w:t>
            </w:r>
          </w:p>
        </w:tc>
      </w:tr>
    </w:tbl>
    <w:p w14:paraId="021C8367" w14:textId="77777777" w:rsidR="008518E4" w:rsidRPr="008518E4" w:rsidRDefault="008518E4" w:rsidP="008518E4">
      <w:pPr>
        <w:rPr>
          <w:sz w:val="28"/>
          <w:szCs w:val="28"/>
        </w:rPr>
      </w:pPr>
    </w:p>
    <w:p w14:paraId="234B42F7" w14:textId="77777777" w:rsidR="008518E4" w:rsidRPr="008518E4" w:rsidRDefault="008518E4" w:rsidP="008B7108">
      <w:pPr>
        <w:ind w:firstLine="709"/>
        <w:jc w:val="both"/>
        <w:rPr>
          <w:sz w:val="28"/>
          <w:szCs w:val="28"/>
        </w:rPr>
      </w:pPr>
    </w:p>
    <w:sectPr w:rsidR="008518E4" w:rsidRPr="008518E4" w:rsidSect="006256E2">
      <w:headerReference w:type="default" r:id="rId8"/>
      <w:type w:val="continuous"/>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6DBFE" w14:textId="77777777" w:rsidR="00FC0DCC" w:rsidRDefault="00FC0DCC" w:rsidP="009D4FB5">
      <w:r>
        <w:separator/>
      </w:r>
    </w:p>
  </w:endnote>
  <w:endnote w:type="continuationSeparator" w:id="0">
    <w:p w14:paraId="36EFCD6B" w14:textId="77777777" w:rsidR="00FC0DCC" w:rsidRDefault="00FC0DCC" w:rsidP="009D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986CF" w14:textId="77777777" w:rsidR="00FC0DCC" w:rsidRDefault="00FC0DCC" w:rsidP="009D4FB5">
      <w:r>
        <w:separator/>
      </w:r>
    </w:p>
  </w:footnote>
  <w:footnote w:type="continuationSeparator" w:id="0">
    <w:p w14:paraId="09017296" w14:textId="77777777" w:rsidR="00FC0DCC" w:rsidRDefault="00FC0DCC" w:rsidP="009D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599245"/>
      <w:docPartObj>
        <w:docPartGallery w:val="Page Numbers (Top of Page)"/>
        <w:docPartUnique/>
      </w:docPartObj>
    </w:sdtPr>
    <w:sdtEndPr/>
    <w:sdtContent>
      <w:p w14:paraId="79BA0BD7" w14:textId="51EB102C" w:rsidR="006256E2" w:rsidRDefault="006256E2">
        <w:pPr>
          <w:pStyle w:val="ad"/>
          <w:jc w:val="center"/>
        </w:pPr>
        <w:r>
          <w:fldChar w:fldCharType="begin"/>
        </w:r>
        <w:r>
          <w:instrText>PAGE   \* MERGEFORMAT</w:instrText>
        </w:r>
        <w:r>
          <w:fldChar w:fldCharType="separate"/>
        </w:r>
        <w:r w:rsidR="00F22534">
          <w:rPr>
            <w:noProof/>
          </w:rPr>
          <w:t>- 9 -</w:t>
        </w:r>
        <w:r>
          <w:fldChar w:fldCharType="end"/>
        </w:r>
      </w:p>
    </w:sdtContent>
  </w:sdt>
  <w:p w14:paraId="249B2C86" w14:textId="77777777" w:rsidR="009D4FB5" w:rsidRDefault="009D4FB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712"/>
    <w:multiLevelType w:val="hybridMultilevel"/>
    <w:tmpl w:val="2E04B2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9E2B21"/>
    <w:multiLevelType w:val="hybridMultilevel"/>
    <w:tmpl w:val="0F6857FA"/>
    <w:lvl w:ilvl="0" w:tplc="D10AE4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4E010E"/>
    <w:multiLevelType w:val="hybridMultilevel"/>
    <w:tmpl w:val="24BCAE86"/>
    <w:lvl w:ilvl="0" w:tplc="DF22B86C">
      <w:start w:val="1"/>
      <w:numFmt w:val="russianLower"/>
      <w:lvlText w:val="%1)"/>
      <w:lvlJc w:val="left"/>
      <w:pPr>
        <w:ind w:left="2771"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3">
    <w:nsid w:val="3DED6BEB"/>
    <w:multiLevelType w:val="hybridMultilevel"/>
    <w:tmpl w:val="196EF41E"/>
    <w:lvl w:ilvl="0" w:tplc="67CC9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8B1C6F"/>
    <w:multiLevelType w:val="hybridMultilevel"/>
    <w:tmpl w:val="DD04695C"/>
    <w:lvl w:ilvl="0" w:tplc="BB8801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8A5064"/>
    <w:multiLevelType w:val="hybridMultilevel"/>
    <w:tmpl w:val="DC1E0FA6"/>
    <w:lvl w:ilvl="0" w:tplc="E3A82EA6">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6">
    <w:nsid w:val="51F85F9C"/>
    <w:multiLevelType w:val="hybridMultilevel"/>
    <w:tmpl w:val="A548505A"/>
    <w:lvl w:ilvl="0" w:tplc="D3027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342736"/>
    <w:multiLevelType w:val="hybridMultilevel"/>
    <w:tmpl w:val="AD8AF36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5FA160AD"/>
    <w:multiLevelType w:val="hybridMultilevel"/>
    <w:tmpl w:val="19FEA5D6"/>
    <w:lvl w:ilvl="0" w:tplc="DF22B86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66534C95"/>
    <w:multiLevelType w:val="hybridMultilevel"/>
    <w:tmpl w:val="C6A6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083AB5"/>
    <w:multiLevelType w:val="hybridMultilevel"/>
    <w:tmpl w:val="C6A6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CD"/>
    <w:rsid w:val="0000069D"/>
    <w:rsid w:val="00001671"/>
    <w:rsid w:val="00002CDD"/>
    <w:rsid w:val="00017013"/>
    <w:rsid w:val="00025611"/>
    <w:rsid w:val="00030898"/>
    <w:rsid w:val="00031C15"/>
    <w:rsid w:val="00035FC0"/>
    <w:rsid w:val="000363BD"/>
    <w:rsid w:val="00045306"/>
    <w:rsid w:val="00045C49"/>
    <w:rsid w:val="00053F09"/>
    <w:rsid w:val="00062127"/>
    <w:rsid w:val="00066935"/>
    <w:rsid w:val="000956C5"/>
    <w:rsid w:val="000A1F06"/>
    <w:rsid w:val="000A4633"/>
    <w:rsid w:val="000A7A30"/>
    <w:rsid w:val="000B6D8B"/>
    <w:rsid w:val="000C78AF"/>
    <w:rsid w:val="000D1B63"/>
    <w:rsid w:val="000E0E9C"/>
    <w:rsid w:val="000E2FFF"/>
    <w:rsid w:val="000E3ECE"/>
    <w:rsid w:val="000E559E"/>
    <w:rsid w:val="000F144F"/>
    <w:rsid w:val="001046C0"/>
    <w:rsid w:val="00117127"/>
    <w:rsid w:val="00124BF0"/>
    <w:rsid w:val="001250A9"/>
    <w:rsid w:val="00132FDA"/>
    <w:rsid w:val="001427F0"/>
    <w:rsid w:val="00152639"/>
    <w:rsid w:val="00153C85"/>
    <w:rsid w:val="00163748"/>
    <w:rsid w:val="00170635"/>
    <w:rsid w:val="00171E46"/>
    <w:rsid w:val="00172338"/>
    <w:rsid w:val="001860D1"/>
    <w:rsid w:val="0018707A"/>
    <w:rsid w:val="00195A79"/>
    <w:rsid w:val="001A2DC5"/>
    <w:rsid w:val="001B03BC"/>
    <w:rsid w:val="001C34AA"/>
    <w:rsid w:val="001C4653"/>
    <w:rsid w:val="001C5844"/>
    <w:rsid w:val="001D62A1"/>
    <w:rsid w:val="001F1D50"/>
    <w:rsid w:val="00207675"/>
    <w:rsid w:val="002131C6"/>
    <w:rsid w:val="0022103E"/>
    <w:rsid w:val="0022713B"/>
    <w:rsid w:val="00230506"/>
    <w:rsid w:val="00233825"/>
    <w:rsid w:val="002368EF"/>
    <w:rsid w:val="00237F4A"/>
    <w:rsid w:val="00243B34"/>
    <w:rsid w:val="00250F4C"/>
    <w:rsid w:val="00252222"/>
    <w:rsid w:val="00260FC1"/>
    <w:rsid w:val="00263972"/>
    <w:rsid w:val="00272800"/>
    <w:rsid w:val="0028291D"/>
    <w:rsid w:val="00282C4B"/>
    <w:rsid w:val="00295C59"/>
    <w:rsid w:val="002A037C"/>
    <w:rsid w:val="002A13B7"/>
    <w:rsid w:val="002C0CD3"/>
    <w:rsid w:val="002C6235"/>
    <w:rsid w:val="002C6ACA"/>
    <w:rsid w:val="002D42ED"/>
    <w:rsid w:val="002D57DF"/>
    <w:rsid w:val="002D6095"/>
    <w:rsid w:val="002E0DD8"/>
    <w:rsid w:val="002E22C7"/>
    <w:rsid w:val="002E5E20"/>
    <w:rsid w:val="0030129F"/>
    <w:rsid w:val="0030172B"/>
    <w:rsid w:val="00305C66"/>
    <w:rsid w:val="00306B70"/>
    <w:rsid w:val="00313EBF"/>
    <w:rsid w:val="003262B8"/>
    <w:rsid w:val="00353A35"/>
    <w:rsid w:val="0035541A"/>
    <w:rsid w:val="003663DA"/>
    <w:rsid w:val="00383E54"/>
    <w:rsid w:val="00393D38"/>
    <w:rsid w:val="003A38E6"/>
    <w:rsid w:val="003A76EE"/>
    <w:rsid w:val="003B30FB"/>
    <w:rsid w:val="003B3CD7"/>
    <w:rsid w:val="003B6E40"/>
    <w:rsid w:val="003B73D1"/>
    <w:rsid w:val="003C3384"/>
    <w:rsid w:val="003D2791"/>
    <w:rsid w:val="003E21F3"/>
    <w:rsid w:val="003E57BB"/>
    <w:rsid w:val="003F3466"/>
    <w:rsid w:val="003F3C86"/>
    <w:rsid w:val="003F5DF1"/>
    <w:rsid w:val="003F6B00"/>
    <w:rsid w:val="003F73CA"/>
    <w:rsid w:val="00410670"/>
    <w:rsid w:val="0041121E"/>
    <w:rsid w:val="00412C7A"/>
    <w:rsid w:val="00416860"/>
    <w:rsid w:val="004215CA"/>
    <w:rsid w:val="00427566"/>
    <w:rsid w:val="0044497E"/>
    <w:rsid w:val="00454CB9"/>
    <w:rsid w:val="004551C2"/>
    <w:rsid w:val="00455655"/>
    <w:rsid w:val="004735E9"/>
    <w:rsid w:val="00491F46"/>
    <w:rsid w:val="00494EDA"/>
    <w:rsid w:val="004A10C7"/>
    <w:rsid w:val="004A3198"/>
    <w:rsid w:val="004C6DF5"/>
    <w:rsid w:val="004E1321"/>
    <w:rsid w:val="004E1557"/>
    <w:rsid w:val="004E1649"/>
    <w:rsid w:val="004E64AB"/>
    <w:rsid w:val="004F3B61"/>
    <w:rsid w:val="005163A6"/>
    <w:rsid w:val="00520E76"/>
    <w:rsid w:val="005213F3"/>
    <w:rsid w:val="005239EA"/>
    <w:rsid w:val="00531745"/>
    <w:rsid w:val="00534F6B"/>
    <w:rsid w:val="00545E32"/>
    <w:rsid w:val="00550AD8"/>
    <w:rsid w:val="00551CDE"/>
    <w:rsid w:val="00551E4E"/>
    <w:rsid w:val="0055786F"/>
    <w:rsid w:val="00572605"/>
    <w:rsid w:val="00576FA2"/>
    <w:rsid w:val="00595D37"/>
    <w:rsid w:val="005974A0"/>
    <w:rsid w:val="0059752D"/>
    <w:rsid w:val="005B089B"/>
    <w:rsid w:val="005B1BF6"/>
    <w:rsid w:val="005B5E1D"/>
    <w:rsid w:val="005C307C"/>
    <w:rsid w:val="005D4879"/>
    <w:rsid w:val="005E6399"/>
    <w:rsid w:val="005F1277"/>
    <w:rsid w:val="006018B4"/>
    <w:rsid w:val="00606291"/>
    <w:rsid w:val="006132EE"/>
    <w:rsid w:val="00615E17"/>
    <w:rsid w:val="00624E63"/>
    <w:rsid w:val="006256E2"/>
    <w:rsid w:val="0063590A"/>
    <w:rsid w:val="00636B53"/>
    <w:rsid w:val="00647A79"/>
    <w:rsid w:val="00652F87"/>
    <w:rsid w:val="006604FA"/>
    <w:rsid w:val="00662B4B"/>
    <w:rsid w:val="00666C94"/>
    <w:rsid w:val="00673B3F"/>
    <w:rsid w:val="006912B1"/>
    <w:rsid w:val="00696A89"/>
    <w:rsid w:val="006A131E"/>
    <w:rsid w:val="006C0A5E"/>
    <w:rsid w:val="006D02DC"/>
    <w:rsid w:val="006D37C3"/>
    <w:rsid w:val="006D476C"/>
    <w:rsid w:val="007013CE"/>
    <w:rsid w:val="00701694"/>
    <w:rsid w:val="007054AA"/>
    <w:rsid w:val="00705A7A"/>
    <w:rsid w:val="00710D87"/>
    <w:rsid w:val="00715DCE"/>
    <w:rsid w:val="007172C9"/>
    <w:rsid w:val="0072664E"/>
    <w:rsid w:val="00745CC5"/>
    <w:rsid w:val="00753881"/>
    <w:rsid w:val="00755090"/>
    <w:rsid w:val="00760C7A"/>
    <w:rsid w:val="00767712"/>
    <w:rsid w:val="00770F42"/>
    <w:rsid w:val="00781663"/>
    <w:rsid w:val="007827D9"/>
    <w:rsid w:val="007A0350"/>
    <w:rsid w:val="007B3F24"/>
    <w:rsid w:val="007B5B58"/>
    <w:rsid w:val="007C0043"/>
    <w:rsid w:val="007C2654"/>
    <w:rsid w:val="007D3C2A"/>
    <w:rsid w:val="007D7355"/>
    <w:rsid w:val="007E6E21"/>
    <w:rsid w:val="0080268A"/>
    <w:rsid w:val="0080276B"/>
    <w:rsid w:val="008244F6"/>
    <w:rsid w:val="008518E4"/>
    <w:rsid w:val="00853607"/>
    <w:rsid w:val="008750E0"/>
    <w:rsid w:val="008B7108"/>
    <w:rsid w:val="008C1A91"/>
    <w:rsid w:val="008E01A0"/>
    <w:rsid w:val="008E6D7B"/>
    <w:rsid w:val="008F277D"/>
    <w:rsid w:val="009012CD"/>
    <w:rsid w:val="009115BB"/>
    <w:rsid w:val="00921075"/>
    <w:rsid w:val="00925869"/>
    <w:rsid w:val="009518E4"/>
    <w:rsid w:val="009552F2"/>
    <w:rsid w:val="009700D9"/>
    <w:rsid w:val="0097186A"/>
    <w:rsid w:val="009802AB"/>
    <w:rsid w:val="00980F12"/>
    <w:rsid w:val="009815F5"/>
    <w:rsid w:val="00991C8E"/>
    <w:rsid w:val="009931A5"/>
    <w:rsid w:val="0099431D"/>
    <w:rsid w:val="00997FC1"/>
    <w:rsid w:val="009A7C84"/>
    <w:rsid w:val="009B0B26"/>
    <w:rsid w:val="009B552D"/>
    <w:rsid w:val="009C1B5E"/>
    <w:rsid w:val="009D4FB5"/>
    <w:rsid w:val="009D64D1"/>
    <w:rsid w:val="009E176B"/>
    <w:rsid w:val="00A031B6"/>
    <w:rsid w:val="00A03C52"/>
    <w:rsid w:val="00A12D75"/>
    <w:rsid w:val="00A252DD"/>
    <w:rsid w:val="00A45321"/>
    <w:rsid w:val="00A768D7"/>
    <w:rsid w:val="00A77DC9"/>
    <w:rsid w:val="00A9191A"/>
    <w:rsid w:val="00A95A08"/>
    <w:rsid w:val="00AA019F"/>
    <w:rsid w:val="00AA01D5"/>
    <w:rsid w:val="00AA04D8"/>
    <w:rsid w:val="00AA053D"/>
    <w:rsid w:val="00AA2784"/>
    <w:rsid w:val="00AB2221"/>
    <w:rsid w:val="00AB2C64"/>
    <w:rsid w:val="00AD429B"/>
    <w:rsid w:val="00AE40DB"/>
    <w:rsid w:val="00AE5C7A"/>
    <w:rsid w:val="00AF2FCA"/>
    <w:rsid w:val="00AF5D26"/>
    <w:rsid w:val="00B017D1"/>
    <w:rsid w:val="00B14683"/>
    <w:rsid w:val="00B14AE0"/>
    <w:rsid w:val="00B20C99"/>
    <w:rsid w:val="00B22F02"/>
    <w:rsid w:val="00B242A1"/>
    <w:rsid w:val="00B25CB9"/>
    <w:rsid w:val="00B30E68"/>
    <w:rsid w:val="00B40B39"/>
    <w:rsid w:val="00B50DDB"/>
    <w:rsid w:val="00BA26EB"/>
    <w:rsid w:val="00BB74D7"/>
    <w:rsid w:val="00BC5EF1"/>
    <w:rsid w:val="00BD1CAA"/>
    <w:rsid w:val="00BF6907"/>
    <w:rsid w:val="00C11FB8"/>
    <w:rsid w:val="00C16ADC"/>
    <w:rsid w:val="00C25375"/>
    <w:rsid w:val="00C34BE4"/>
    <w:rsid w:val="00C3618F"/>
    <w:rsid w:val="00C5353D"/>
    <w:rsid w:val="00C57ABC"/>
    <w:rsid w:val="00C6731B"/>
    <w:rsid w:val="00C674CE"/>
    <w:rsid w:val="00C73788"/>
    <w:rsid w:val="00C75340"/>
    <w:rsid w:val="00C76F9E"/>
    <w:rsid w:val="00C774E0"/>
    <w:rsid w:val="00C82822"/>
    <w:rsid w:val="00C830AD"/>
    <w:rsid w:val="00C90C1F"/>
    <w:rsid w:val="00CA012D"/>
    <w:rsid w:val="00CA0759"/>
    <w:rsid w:val="00CA22E5"/>
    <w:rsid w:val="00CA262B"/>
    <w:rsid w:val="00CA47EB"/>
    <w:rsid w:val="00CA72A3"/>
    <w:rsid w:val="00CB0399"/>
    <w:rsid w:val="00CC170D"/>
    <w:rsid w:val="00CD14C9"/>
    <w:rsid w:val="00CD6685"/>
    <w:rsid w:val="00CD6A50"/>
    <w:rsid w:val="00CE61DD"/>
    <w:rsid w:val="00D0132C"/>
    <w:rsid w:val="00D14AD4"/>
    <w:rsid w:val="00D23E18"/>
    <w:rsid w:val="00D3454D"/>
    <w:rsid w:val="00D410CD"/>
    <w:rsid w:val="00D42679"/>
    <w:rsid w:val="00D5248D"/>
    <w:rsid w:val="00D71B98"/>
    <w:rsid w:val="00D75D12"/>
    <w:rsid w:val="00D75F28"/>
    <w:rsid w:val="00D84DDC"/>
    <w:rsid w:val="00DB6626"/>
    <w:rsid w:val="00DC3721"/>
    <w:rsid w:val="00DD02D8"/>
    <w:rsid w:val="00DD143D"/>
    <w:rsid w:val="00DF09B6"/>
    <w:rsid w:val="00E07AD6"/>
    <w:rsid w:val="00E129F8"/>
    <w:rsid w:val="00E13B52"/>
    <w:rsid w:val="00E16C02"/>
    <w:rsid w:val="00E32FAB"/>
    <w:rsid w:val="00E54069"/>
    <w:rsid w:val="00E60C25"/>
    <w:rsid w:val="00E642E5"/>
    <w:rsid w:val="00E73690"/>
    <w:rsid w:val="00E8137B"/>
    <w:rsid w:val="00E9143A"/>
    <w:rsid w:val="00EA194D"/>
    <w:rsid w:val="00EA3483"/>
    <w:rsid w:val="00EA4E67"/>
    <w:rsid w:val="00EB2ECF"/>
    <w:rsid w:val="00EC4FE8"/>
    <w:rsid w:val="00EC5634"/>
    <w:rsid w:val="00EC59F9"/>
    <w:rsid w:val="00ED37A3"/>
    <w:rsid w:val="00ED499D"/>
    <w:rsid w:val="00EE4B3A"/>
    <w:rsid w:val="00F01303"/>
    <w:rsid w:val="00F04483"/>
    <w:rsid w:val="00F22534"/>
    <w:rsid w:val="00F25BA9"/>
    <w:rsid w:val="00F5339A"/>
    <w:rsid w:val="00F5598F"/>
    <w:rsid w:val="00F57B02"/>
    <w:rsid w:val="00F66BDA"/>
    <w:rsid w:val="00F73547"/>
    <w:rsid w:val="00F771FD"/>
    <w:rsid w:val="00F82156"/>
    <w:rsid w:val="00F92058"/>
    <w:rsid w:val="00F97932"/>
    <w:rsid w:val="00FA0845"/>
    <w:rsid w:val="00FC0489"/>
    <w:rsid w:val="00FC0DCC"/>
    <w:rsid w:val="00FC12E2"/>
    <w:rsid w:val="00FC55A6"/>
    <w:rsid w:val="00FD2A54"/>
    <w:rsid w:val="00FF2F7C"/>
    <w:rsid w:val="00FF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22AAB"/>
  <w15:docId w15:val="{E4A9F9C8-4241-4CD5-9944-BBE393AB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character" w:customStyle="1" w:styleId="a5">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A77DC9"/>
    <w:rPr>
      <w:sz w:val="24"/>
      <w:szCs w:val="24"/>
    </w:r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unhideWhenUsed/>
    <w:qFormat/>
    <w:rsid w:val="00A77DC9"/>
    <w:pPr>
      <w:tabs>
        <w:tab w:val="left" w:pos="708"/>
      </w:tabs>
      <w:ind w:left="720"/>
      <w:contextualSpacing/>
    </w:pPr>
  </w:style>
  <w:style w:type="character" w:customStyle="1" w:styleId="2">
    <w:name w:val="Основной текст (2)_"/>
    <w:link w:val="20"/>
    <w:locked/>
    <w:rsid w:val="00A77DC9"/>
    <w:rPr>
      <w:sz w:val="28"/>
      <w:szCs w:val="28"/>
      <w:shd w:val="clear" w:color="auto" w:fill="FFFFFF"/>
    </w:rPr>
  </w:style>
  <w:style w:type="paragraph" w:customStyle="1" w:styleId="20">
    <w:name w:val="Основной текст (2)"/>
    <w:basedOn w:val="a"/>
    <w:link w:val="2"/>
    <w:qFormat/>
    <w:rsid w:val="00A77DC9"/>
    <w:pPr>
      <w:widowControl w:val="0"/>
      <w:shd w:val="clear" w:color="auto" w:fill="FFFFFF"/>
      <w:tabs>
        <w:tab w:val="left" w:pos="708"/>
      </w:tabs>
      <w:spacing w:before="300" w:after="120" w:line="0" w:lineRule="atLeast"/>
    </w:pPr>
    <w:rPr>
      <w:sz w:val="28"/>
      <w:szCs w:val="28"/>
    </w:rPr>
  </w:style>
  <w:style w:type="character" w:customStyle="1" w:styleId="1">
    <w:name w:val="Основной текст1"/>
    <w:rsid w:val="00A77DC9"/>
    <w:rPr>
      <w:rFonts w:ascii="Times New Roman" w:eastAsia="Times New Roman" w:hAnsi="Times New Roman" w:cs="Times New Roman" w:hint="default"/>
      <w:b w:val="0"/>
      <w:bCs w:val="0"/>
      <w:i w:val="0"/>
      <w:iCs w:val="0"/>
      <w:smallCaps w:val="0"/>
      <w:strike w:val="0"/>
      <w:dstrike w:val="0"/>
      <w:color w:val="000000"/>
      <w:spacing w:val="4"/>
      <w:w w:val="100"/>
      <w:position w:val="0"/>
      <w:sz w:val="22"/>
      <w:szCs w:val="22"/>
      <w:u w:val="none"/>
      <w:effect w:val="none"/>
      <w:shd w:val="clear" w:color="auto" w:fill="FFFFFF"/>
      <w:lang w:val="ru-RU"/>
    </w:rPr>
  </w:style>
  <w:style w:type="character" w:customStyle="1" w:styleId="21">
    <w:name w:val="Основной текст2"/>
    <w:rsid w:val="00A77DC9"/>
    <w:rPr>
      <w:rFonts w:ascii="Times New Roman" w:eastAsia="Times New Roman" w:hAnsi="Times New Roman" w:cs="Times New Roman" w:hint="default"/>
      <w:b w:val="0"/>
      <w:bCs w:val="0"/>
      <w:i w:val="0"/>
      <w:iCs w:val="0"/>
      <w:smallCaps w:val="0"/>
      <w:strike w:val="0"/>
      <w:dstrike w:val="0"/>
      <w:color w:val="000000"/>
      <w:spacing w:val="6"/>
      <w:w w:val="100"/>
      <w:position w:val="0"/>
      <w:sz w:val="15"/>
      <w:szCs w:val="15"/>
      <w:u w:val="none"/>
      <w:effect w:val="none"/>
      <w:shd w:val="clear" w:color="auto" w:fill="FFFFFF"/>
      <w:lang w:val="ru-RU"/>
    </w:rPr>
  </w:style>
  <w:style w:type="paragraph" w:styleId="a7">
    <w:name w:val="footer"/>
    <w:basedOn w:val="a"/>
    <w:link w:val="a8"/>
    <w:uiPriority w:val="99"/>
    <w:rsid w:val="00B25CB9"/>
    <w:pPr>
      <w:tabs>
        <w:tab w:val="center" w:pos="4677"/>
        <w:tab w:val="right" w:pos="9355"/>
      </w:tabs>
    </w:pPr>
  </w:style>
  <w:style w:type="character" w:customStyle="1" w:styleId="a8">
    <w:name w:val="Нижний колонтитул Знак"/>
    <w:basedOn w:val="a0"/>
    <w:link w:val="a7"/>
    <w:uiPriority w:val="99"/>
    <w:rsid w:val="00B25CB9"/>
    <w:rPr>
      <w:sz w:val="24"/>
      <w:szCs w:val="24"/>
    </w:rPr>
  </w:style>
  <w:style w:type="paragraph" w:styleId="a9">
    <w:name w:val="No Spacing"/>
    <w:uiPriority w:val="1"/>
    <w:qFormat/>
    <w:rsid w:val="001C34AA"/>
    <w:rPr>
      <w:rFonts w:asciiTheme="minorHAnsi" w:eastAsiaTheme="minorHAnsi" w:hAnsiTheme="minorHAnsi" w:cstheme="minorBidi"/>
      <w:sz w:val="22"/>
      <w:szCs w:val="22"/>
      <w:lang w:eastAsia="en-US"/>
    </w:rPr>
  </w:style>
  <w:style w:type="paragraph" w:styleId="aa">
    <w:name w:val="List Paragraph"/>
    <w:basedOn w:val="a"/>
    <w:uiPriority w:val="34"/>
    <w:qFormat/>
    <w:rsid w:val="00237F4A"/>
    <w:pPr>
      <w:ind w:left="720"/>
      <w:contextualSpacing/>
    </w:pPr>
  </w:style>
  <w:style w:type="paragraph" w:styleId="ab">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
    <w:basedOn w:val="a"/>
    <w:link w:val="10"/>
    <w:uiPriority w:val="99"/>
    <w:rsid w:val="00237F4A"/>
    <w:rPr>
      <w:rFonts w:ascii="Courier New" w:hAnsi="Courier New" w:cs="Courier New"/>
      <w:sz w:val="28"/>
      <w:szCs w:val="20"/>
    </w:rPr>
  </w:style>
  <w:style w:type="character" w:customStyle="1" w:styleId="ac">
    <w:name w:val="Текст Знак"/>
    <w:aliases w:val="Знак Знак1 Знак1,Знак Знак Знак1 Знак,Текст Знак2 Знак Знак Знак,Текст Знак1 Знак1 Знак Знак Знак"/>
    <w:basedOn w:val="a0"/>
    <w:uiPriority w:val="99"/>
    <w:rsid w:val="00237F4A"/>
    <w:rPr>
      <w:rFonts w:ascii="Consolas" w:hAnsi="Consolas"/>
      <w:sz w:val="21"/>
      <w:szCs w:val="21"/>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b"/>
    <w:uiPriority w:val="99"/>
    <w:rsid w:val="00237F4A"/>
    <w:rPr>
      <w:rFonts w:ascii="Courier New" w:hAnsi="Courier New" w:cs="Courier New"/>
      <w:sz w:val="28"/>
    </w:rPr>
  </w:style>
  <w:style w:type="paragraph" w:styleId="ad">
    <w:name w:val="header"/>
    <w:basedOn w:val="a"/>
    <w:link w:val="ae"/>
    <w:uiPriority w:val="99"/>
    <w:unhideWhenUsed/>
    <w:rsid w:val="009D4FB5"/>
    <w:pPr>
      <w:tabs>
        <w:tab w:val="center" w:pos="4677"/>
        <w:tab w:val="right" w:pos="9355"/>
      </w:tabs>
    </w:pPr>
  </w:style>
  <w:style w:type="character" w:customStyle="1" w:styleId="ae">
    <w:name w:val="Верхний колонтитул Знак"/>
    <w:basedOn w:val="a0"/>
    <w:link w:val="ad"/>
    <w:uiPriority w:val="99"/>
    <w:rsid w:val="009D4FB5"/>
    <w:rPr>
      <w:sz w:val="24"/>
      <w:szCs w:val="24"/>
    </w:rPr>
  </w:style>
  <w:style w:type="character" w:customStyle="1" w:styleId="margin">
    <w:name w:val="margin"/>
    <w:rsid w:val="00AE40DB"/>
    <w:rPr>
      <w:rFonts w:cs="Times New Roman"/>
    </w:rPr>
  </w:style>
  <w:style w:type="character" w:styleId="af">
    <w:name w:val="annotation reference"/>
    <w:rsid w:val="00260FC1"/>
    <w:rPr>
      <w:sz w:val="16"/>
      <w:szCs w:val="16"/>
    </w:rPr>
  </w:style>
  <w:style w:type="paragraph" w:styleId="af0">
    <w:name w:val="annotation text"/>
    <w:basedOn w:val="a"/>
    <w:link w:val="af1"/>
    <w:rsid w:val="00260FC1"/>
    <w:rPr>
      <w:sz w:val="20"/>
      <w:szCs w:val="20"/>
    </w:rPr>
  </w:style>
  <w:style w:type="character" w:customStyle="1" w:styleId="af1">
    <w:name w:val="Текст примечания Знак"/>
    <w:basedOn w:val="a0"/>
    <w:link w:val="af0"/>
    <w:rsid w:val="00260FC1"/>
  </w:style>
  <w:style w:type="character" w:customStyle="1" w:styleId="Heading1Char">
    <w:name w:val="Heading 1 Char"/>
    <w:uiPriority w:val="99"/>
    <w:locked/>
    <w:rsid w:val="00FA0845"/>
    <w:rPr>
      <w:rFonts w:ascii="Cambria"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1903">
      <w:bodyDiv w:val="1"/>
      <w:marLeft w:val="0"/>
      <w:marRight w:val="0"/>
      <w:marTop w:val="0"/>
      <w:marBottom w:val="0"/>
      <w:divBdr>
        <w:top w:val="none" w:sz="0" w:space="0" w:color="auto"/>
        <w:left w:val="none" w:sz="0" w:space="0" w:color="auto"/>
        <w:bottom w:val="none" w:sz="0" w:space="0" w:color="auto"/>
        <w:right w:val="none" w:sz="0" w:space="0" w:color="auto"/>
      </w:divBdr>
    </w:div>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280649446">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635599135">
      <w:bodyDiv w:val="1"/>
      <w:marLeft w:val="0"/>
      <w:marRight w:val="0"/>
      <w:marTop w:val="0"/>
      <w:marBottom w:val="0"/>
      <w:divBdr>
        <w:top w:val="none" w:sz="0" w:space="0" w:color="auto"/>
        <w:left w:val="none" w:sz="0" w:space="0" w:color="auto"/>
        <w:bottom w:val="none" w:sz="0" w:space="0" w:color="auto"/>
        <w:right w:val="none" w:sz="0" w:space="0" w:color="auto"/>
      </w:divBdr>
      <w:divsChild>
        <w:div w:id="512915108">
          <w:marLeft w:val="0"/>
          <w:marRight w:val="0"/>
          <w:marTop w:val="195"/>
          <w:marBottom w:val="0"/>
          <w:divBdr>
            <w:top w:val="none" w:sz="0" w:space="0" w:color="auto"/>
            <w:left w:val="none" w:sz="0" w:space="0" w:color="auto"/>
            <w:bottom w:val="none" w:sz="0" w:space="0" w:color="auto"/>
            <w:right w:val="none" w:sz="0" w:space="0" w:color="auto"/>
          </w:divBdr>
          <w:divsChild>
            <w:div w:id="3338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8634">
      <w:bodyDiv w:val="1"/>
      <w:marLeft w:val="0"/>
      <w:marRight w:val="0"/>
      <w:marTop w:val="0"/>
      <w:marBottom w:val="0"/>
      <w:divBdr>
        <w:top w:val="none" w:sz="0" w:space="0" w:color="auto"/>
        <w:left w:val="none" w:sz="0" w:space="0" w:color="auto"/>
        <w:bottom w:val="none" w:sz="0" w:space="0" w:color="auto"/>
        <w:right w:val="none" w:sz="0" w:space="0" w:color="auto"/>
      </w:divBdr>
    </w:div>
    <w:div w:id="1070466738">
      <w:bodyDiv w:val="1"/>
      <w:marLeft w:val="0"/>
      <w:marRight w:val="0"/>
      <w:marTop w:val="0"/>
      <w:marBottom w:val="0"/>
      <w:divBdr>
        <w:top w:val="none" w:sz="0" w:space="0" w:color="auto"/>
        <w:left w:val="none" w:sz="0" w:space="0" w:color="auto"/>
        <w:bottom w:val="none" w:sz="0" w:space="0" w:color="auto"/>
        <w:right w:val="none" w:sz="0" w:space="0" w:color="auto"/>
      </w:divBdr>
    </w:div>
    <w:div w:id="1253510292">
      <w:bodyDiv w:val="1"/>
      <w:marLeft w:val="0"/>
      <w:marRight w:val="0"/>
      <w:marTop w:val="0"/>
      <w:marBottom w:val="0"/>
      <w:divBdr>
        <w:top w:val="none" w:sz="0" w:space="0" w:color="auto"/>
        <w:left w:val="none" w:sz="0" w:space="0" w:color="auto"/>
        <w:bottom w:val="none" w:sz="0" w:space="0" w:color="auto"/>
        <w:right w:val="none" w:sz="0" w:space="0" w:color="auto"/>
      </w:divBdr>
    </w:div>
    <w:div w:id="1267812579">
      <w:bodyDiv w:val="1"/>
      <w:marLeft w:val="0"/>
      <w:marRight w:val="0"/>
      <w:marTop w:val="0"/>
      <w:marBottom w:val="0"/>
      <w:divBdr>
        <w:top w:val="none" w:sz="0" w:space="0" w:color="auto"/>
        <w:left w:val="none" w:sz="0" w:space="0" w:color="auto"/>
        <w:bottom w:val="none" w:sz="0" w:space="0" w:color="auto"/>
        <w:right w:val="none" w:sz="0" w:space="0" w:color="auto"/>
      </w:divBdr>
    </w:div>
    <w:div w:id="1482304495">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 w:id="1486358249">
      <w:bodyDiv w:val="1"/>
      <w:marLeft w:val="0"/>
      <w:marRight w:val="0"/>
      <w:marTop w:val="0"/>
      <w:marBottom w:val="0"/>
      <w:divBdr>
        <w:top w:val="none" w:sz="0" w:space="0" w:color="auto"/>
        <w:left w:val="none" w:sz="0" w:space="0" w:color="auto"/>
        <w:bottom w:val="none" w:sz="0" w:space="0" w:color="auto"/>
        <w:right w:val="none" w:sz="0" w:space="0" w:color="auto"/>
      </w:divBdr>
    </w:div>
    <w:div w:id="1586917108">
      <w:bodyDiv w:val="1"/>
      <w:marLeft w:val="0"/>
      <w:marRight w:val="0"/>
      <w:marTop w:val="0"/>
      <w:marBottom w:val="0"/>
      <w:divBdr>
        <w:top w:val="none" w:sz="0" w:space="0" w:color="auto"/>
        <w:left w:val="none" w:sz="0" w:space="0" w:color="auto"/>
        <w:bottom w:val="none" w:sz="0" w:space="0" w:color="auto"/>
        <w:right w:val="none" w:sz="0" w:space="0" w:color="auto"/>
      </w:divBdr>
    </w:div>
    <w:div w:id="1658802492">
      <w:bodyDiv w:val="1"/>
      <w:marLeft w:val="0"/>
      <w:marRight w:val="0"/>
      <w:marTop w:val="0"/>
      <w:marBottom w:val="0"/>
      <w:divBdr>
        <w:top w:val="none" w:sz="0" w:space="0" w:color="auto"/>
        <w:left w:val="none" w:sz="0" w:space="0" w:color="auto"/>
        <w:bottom w:val="none" w:sz="0" w:space="0" w:color="auto"/>
        <w:right w:val="none" w:sz="0" w:space="0" w:color="auto"/>
      </w:divBdr>
    </w:div>
    <w:div w:id="21193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33554-DD0E-49A7-8575-11453B60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40</TotalTime>
  <Pages>9</Pages>
  <Words>2025</Words>
  <Characters>14849</Characters>
  <Application>Microsoft Office Word</Application>
  <DocSecurity>0</DocSecurity>
  <Lines>123</Lines>
  <Paragraphs>33</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16841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subject/>
  <dc:creator>Усков А.Ю.</dc:creator>
  <cp:keywords/>
  <dc:description/>
  <cp:lastModifiedBy>Кудрова А.А.</cp:lastModifiedBy>
  <cp:revision>34</cp:revision>
  <cp:lastPrinted>2025-06-20T08:44:00Z</cp:lastPrinted>
  <dcterms:created xsi:type="dcterms:W3CDTF">2025-06-19T12:06:00Z</dcterms:created>
  <dcterms:modified xsi:type="dcterms:W3CDTF">2025-06-20T08:53:00Z</dcterms:modified>
</cp:coreProperties>
</file>