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E9" w:rsidRPr="00351977" w:rsidRDefault="001408E9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08E9" w:rsidRPr="00351977" w:rsidRDefault="001408E9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08E9" w:rsidRPr="00351977" w:rsidRDefault="001408E9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08E9" w:rsidRPr="00351977" w:rsidRDefault="001408E9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08E9" w:rsidRPr="00351977" w:rsidRDefault="001408E9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08E9" w:rsidRPr="00351977" w:rsidRDefault="001408E9" w:rsidP="003519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77">
        <w:rPr>
          <w:rFonts w:ascii="Times New Roman" w:hAnsi="Times New Roman" w:cs="Times New Roman"/>
          <w:b/>
          <w:sz w:val="28"/>
          <w:szCs w:val="28"/>
        </w:rPr>
        <w:t>З</w:t>
      </w:r>
      <w:r w:rsidR="008A7D7E" w:rsidRPr="00351977">
        <w:rPr>
          <w:rFonts w:ascii="Times New Roman" w:hAnsi="Times New Roman" w:cs="Times New Roman"/>
          <w:b/>
          <w:sz w:val="28"/>
          <w:szCs w:val="28"/>
        </w:rPr>
        <w:t>акон</w:t>
      </w:r>
    </w:p>
    <w:p w:rsidR="001408E9" w:rsidRPr="00351977" w:rsidRDefault="008A7D7E" w:rsidP="003519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77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1408E9" w:rsidRPr="00351977" w:rsidRDefault="001408E9" w:rsidP="003519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8E9" w:rsidRPr="00351977" w:rsidRDefault="008A7D7E" w:rsidP="003519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77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</w:t>
      </w:r>
    </w:p>
    <w:p w:rsidR="001408E9" w:rsidRPr="00351977" w:rsidRDefault="008A7D7E" w:rsidP="003519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77">
        <w:rPr>
          <w:rFonts w:ascii="Times New Roman" w:hAnsi="Times New Roman" w:cs="Times New Roman"/>
          <w:b/>
          <w:sz w:val="28"/>
          <w:szCs w:val="28"/>
        </w:rPr>
        <w:t>в Закон Приднестровской Молдавской Республики</w:t>
      </w:r>
    </w:p>
    <w:p w:rsidR="008A7D7E" w:rsidRPr="00351977" w:rsidRDefault="008A7D7E" w:rsidP="003519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77">
        <w:rPr>
          <w:rFonts w:ascii="Times New Roman" w:hAnsi="Times New Roman" w:cs="Times New Roman"/>
          <w:b/>
          <w:sz w:val="28"/>
          <w:szCs w:val="28"/>
        </w:rPr>
        <w:t>«Об образовании»</w:t>
      </w:r>
    </w:p>
    <w:p w:rsidR="001408E9" w:rsidRPr="00351977" w:rsidRDefault="001408E9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08E9" w:rsidRPr="00351977" w:rsidRDefault="001408E9" w:rsidP="0035197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1408E9" w:rsidRPr="00351977" w:rsidRDefault="001408E9" w:rsidP="0035197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11 июня 2025 года</w:t>
      </w:r>
    </w:p>
    <w:p w:rsidR="008A7D7E" w:rsidRPr="00351977" w:rsidRDefault="008A7D7E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D7E" w:rsidRPr="00351977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351977">
        <w:rPr>
          <w:rFonts w:ascii="Times New Roman" w:hAnsi="Times New Roman" w:cs="Times New Roman"/>
          <w:sz w:val="28"/>
          <w:szCs w:val="28"/>
        </w:rPr>
        <w:t xml:space="preserve"> </w:t>
      </w:r>
      <w:r w:rsidR="00CF0591" w:rsidRPr="00351977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от 27 июня 2003 года № 294-З-III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05-47);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от 7 августа 2006 года № 71-ЗИД-IV (САЗ 06-33); от 12 июня 2007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223-ЗИД-IV (САЗ 07-25); от 27 февраля 2008 года № 407-ЗИД-IV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08-8); от 25 июля 2008 года № 500-ЗИ-IV (САЗ 08-29); от 24 ноября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2008 года № 591-ЗИД-IV (САЗ 08-47); от 17 декабря 2008 года № 621-ЗИ-IV (САЗ 08-50); от 19 января 2009 года № 654-ЗДИ-IV (САЗ 09-4); от 13 апреля 2009 года № 722-ЗИ-IV (САЗ 09-16); от 30 июля 2009 года № 816-ЗИД-IV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09-31); от 23 сентября 2009 года № 861-ЗИ-IV (САЗ 09-39); от 13 июля 2010 года № 126-ЗД-IV (САЗ 10-28); от 26 мая 2011 года № 73-ЗИД-V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11-21); от 3 ноября 2011 года № 199-ЗИД-V (САЗ 11-44); от 2 декабря 2011 года № 225-ЗИ-V (САЗ 11-48); от 28 декабря 2011 года № 253-ЗД-V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12-1,1); от 20 марта 2012 года № 30-ЗИД-V (САЗ 12-13); от 28 апреля 2012 года № 56-ЗИД-V (САЗ 12-18); от 11 мая 2012 года № 65-ЗД-V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12-20); от 11 мая 2012 года № 67-ЗИ-V (САЗ 12-20); от 7 июня 2012 года № 85-ЗИ-V (САЗ 12-24); от 19 июня 2012 года № 95-ЗИ-V (САЗ 12-26);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от 16 октября 2012 года № 194-ЗИ-V (САЗ 12-43); от 22 января 2013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27-ЗИ-V (САЗ 13-3); от 13 февраля 2013 года № 41-ЗИ-V (САЗ 13-6);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от 8 апреля 2013 года № 88-ЗИД-V (САЗ 13-14); от 8 мая 2013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102-ЗИД-V (САЗ 13-18); от 16 июля 2013 года № 161-ЗИД-V (САЗ 13-28); от 2 декабря 2013 года № 255-ЗД-V (САЗ 13-48); от 17 декабря 2013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279-ЗД-V (САЗ 13-50); от 30 декабря 2013 года № 293-ЗИ-V (САЗ 14-1);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от 14 января 2014 года № 2-ЗИ-V (САЗ 14-3); от 4 февраля 2014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42-ЗИД-V (САЗ 14-6); от 10 апреля 2014 года № 79-ЗД-V (САЗ 14-15);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от 11 апреля 2014 года № 80-ЗИД-V (САЗ 14-15); от 17 апреля 2014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82-ЗИ-V (САЗ 14-16); от 24 апреля 2014 года № 91-ЗИ-V (САЗ 14-17);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от 9 июня 2014 года № 107-ЗД-V (САЗ 14-24); от 14 июля 2014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134-ЗД-V (САЗ 14-29); от 4 декабря 2014 года № 197-ЗИ-V (САЗ 14-49)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</w:r>
      <w:r w:rsidR="00CF0591" w:rsidRPr="00351977">
        <w:rPr>
          <w:rFonts w:ascii="Times New Roman" w:hAnsi="Times New Roman" w:cs="Times New Roman"/>
          <w:sz w:val="28"/>
          <w:szCs w:val="28"/>
        </w:rPr>
        <w:lastRenderedPageBreak/>
        <w:t xml:space="preserve">с изменением, внесенным Законом Приднестровской Молдавской Республики от 1 июля 2015 года № 107-ЗИ-V (САЗ 15-27); от 23 декабря 2014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216-ЗИД-V (САЗ 14-52); от 23 декабря 2014 года № 217-ЗИД-V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14-52); от 15 января 2015 года № 6-ЗД-V (САЗ 15-3); от 15 января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2015 года № 7-ЗИД-V (САЗ 15-3); от 15 января 2015 года № 8-ЗД-V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15-3); от 16 января 2015 года № 30-ЗИ-V (САЗ 15-3); от 17 февраля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2015 года № 40-ЗИД-V (САЗ 15-8); от 24 марта 2015 года № 51-ЗИД-V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15-13,1); от 24 марта 2015 года № 55-ЗД-V (САЗ 15-13,1); от 5 мая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2015 года № 75-ЗД-V (САЗ 15-19); от 18 мая 2015 года № 80-ЗД-V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15-21); от 18 мая 2015 года № 81-ЗИД-V (САЗ 15-21); от 2 июня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2015 года № 94-ЗИД-V (САЗ 15-23); от 8 июля 2015 года № 115-ЗИД-V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15-28); от 12 февраля 2016 года № 11-ЗД-VI (САЗ 16-6); от 12 февраля 2016 года № 14-ЗД-VI (САЗ 16-6); от 12 мая 2016 года № 121-ЗИ-VI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16-19); от 25 мая 2016 года № 142-ЗД-VI (САЗ 16-21); от 1 июля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2016 года № 167-ЗД-VI (САЗ 16-26); от 27 октября 2016 года № 232-ЗД-VI (САЗ 16-43); от 27 октября 2016 года № 234-ЗИ-VI (САЗ 16-43); от 18 ноября 2016 года № 247-ЗД-VI (САЗ 16-46); от 9 декабря 2016 года № 281-ЗИ-VI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16-49); от 23 декабря 2016 года № 294-ЗИ-VI (САЗ 17-1); от 3 мая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2017 года № 93-ЗД-VI (САЗ 17-19); от 10 мая 2017 года № 102-ЗИ-VI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17-20); от 10 мая 2017 года № 104-ЗИД-VI (САЗ 17-20); от 19 июня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2017 года № 133-ЗИ-VI (САЗ 17-25); от 22 июня 2017 года № 182-ЗИ-VI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17-26); от 3 июля 2017 года № 206-ЗИД-VI (САЗ 17-28); от 21 июля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2017 года № 232-ЗД-VI (САЗ 17-30); от 18 сентября 2017 года № 243-ЗД-VI (САЗ 17-39); от 18 декабря 2017 года № 378-ЗИД-VI (САЗ 17-52); от 6 февраля 2018 года № 31-ЗИ-VI (САЗ 18-6); от 27 февраля 2018 года № 42-ЗИ-VI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18-9); от 28 марта 2018 года № 86-ЗИ-VI (САЗ 18-13); от 7 мая 2018 года № 110-ЗИ-VI (САЗ 18-19); от 29 мая 2018 года № 138-ЗИД-VI (САЗ 18-22);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от 29 мая 2018 года № 149-ЗИ-VI (САЗ 18-22); от 26 сентября 2018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259-ЗИ-VI (САЗ 18-39,1); от 29 декабря 2018 года № 366-ЗИД-VI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18-52,1); от 12 марта 2019 года № 25-ЗИД-VI (САЗ 19-10); от 12 марта 2019 года № 28-ЗИ-VI (САЗ 19-10); от 12 марта 2019 года № 29-ЗИ-VI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19-10); от 10 апреля 2019 года № 62-ЗИ-VI (САЗ 19-14); от 20 мая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2019 года № 82-ЗИ-VI (САЗ 19-19); от 29 мая 2019 года № 89-ЗИД-VI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19-20); от 23 июля 2019 года № 138-ЗИД-VI (САЗ 19-28); от 24 июля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2019 года № 155-ЗД-VI (САЗ 19-28); от 7 августа 2020 года № 139-ЗИД-VI (САЗ 20-32); от 27 ноября 2020 года № 204-ЗИД-VI (САЗ 20-48);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от 1 декабря 2020 года № 214-ЗИ-VI (САЗ 20-49); от 29 апреля 2021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81-ЗИД-VII (САЗ 21-17); от 24 июня 2021 года № 140-ЗИД-VII (САЗ 21-25);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от 30 июня 2021 года № 144-ЗИ-VII (САЗ 21-26); от 27 июля 2021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201-ЗД-VII (САЗ 21-30); от 27 июля 2021 года № 202-ЗИД-VII (САЗ 21-30);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от 14 декабря 2021 года № 329-ЗИД-VII (САЗ 21-50); от 10 января 2022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11-ЗИД-VII (САЗ 22-1); от 17 марта 2022 года № 38-ЗИД-VII (САЗ 22-10);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от 4 мая 2022 года № 79-ЗИД-VII (САЗ 22-17); от 20 июня 2022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126-ЗД-VII (САЗ 22-24); от 30 июня 2022 года № 155-ЗИД-VII (САЗ 22-25);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</w:r>
      <w:r w:rsidR="00CF0591" w:rsidRPr="00351977">
        <w:rPr>
          <w:rFonts w:ascii="Times New Roman" w:hAnsi="Times New Roman" w:cs="Times New Roman"/>
          <w:sz w:val="28"/>
          <w:szCs w:val="28"/>
        </w:rPr>
        <w:lastRenderedPageBreak/>
        <w:t xml:space="preserve">от 13 июля 2022 года № 181-ЗИД-VII (САЗ 22-27); от 28 июля 2022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219-ЗД-VII (САЗ 22-29); от 28 октября 2022 года № 315-ЗД-VII (САЗ 22-42);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от 2 ноября 2022 года № 316-ЗИД-VII (САЗ 22-43); от 2 ноября 2022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318-ЗИ-VII (САЗ 22-43); от 22 декабря 2022 года № 370-ЗИД-VII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22-50); от 5 апреля 2023 года № 68-ЗД-VII (САЗ 23-14); от 29 мая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2023 года № 115-ЗД-VII (САЗ 23-22); от 17 июля 2023 года № 222-ЗИ-VII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(САЗ 23-29); от 24 октября 2023 года № 325-ЗИД-VII (САЗ 23-43);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от 24 октября 2023 года № 326-ЗИД-VII (САЗ 23-43); от 8 декабря 2023 года № 373-ЗИ-VII (САЗ 23-49); от 26 декабря 2023 года № 393-ЗД-VII (САЗ 24-1); от 26 февраля 2024 года № 29-ЗИД-VII (САЗ 24-10); от 19 апреля 2024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78-ЗИД-VII (САЗ 24-17); от 20 июня 2024 года № 120-ЗД-VII (САЗ 24-26); от 25 июня 2024 года № 127-ЗИ-VII (САЗ 24-27); от 25 июня 2024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129-ЗИД-VII (САЗ 24-27); от 22 июля 2024 года № 155-ЗД-VII (САЗ 24-31); от 13 ноября 2024 года № 270-ЗД-VII (САЗ 24-46); от 28 декабря 2024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№ 352-ЗИД-VII (САЗ 24-52); от 4 марта 2025 года № 18-ЗД-VII (САЗ 25-9);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 xml:space="preserve">от 31 марта 2025 года № 42-ЗИ-VII (САЗ 25-13); от 23 апреля 2025 года </w:t>
      </w:r>
      <w:r w:rsidR="00CF0591" w:rsidRPr="00351977">
        <w:rPr>
          <w:rFonts w:ascii="Times New Roman" w:hAnsi="Times New Roman" w:cs="Times New Roman"/>
          <w:sz w:val="28"/>
          <w:szCs w:val="28"/>
        </w:rPr>
        <w:br/>
        <w:t>№ 62-ЗИД-VII (САЗ 25-16)</w:t>
      </w:r>
      <w:r w:rsidR="00E74395" w:rsidRPr="00351977">
        <w:rPr>
          <w:rFonts w:ascii="Times New Roman" w:hAnsi="Times New Roman" w:cs="Times New Roman"/>
          <w:sz w:val="28"/>
          <w:szCs w:val="28"/>
        </w:rPr>
        <w:t>; от</w:t>
      </w:r>
      <w:r w:rsidR="00F238E7" w:rsidRPr="00351977">
        <w:rPr>
          <w:rFonts w:ascii="Times New Roman" w:hAnsi="Times New Roman" w:cs="Times New Roman"/>
          <w:sz w:val="28"/>
          <w:szCs w:val="28"/>
        </w:rPr>
        <w:t xml:space="preserve"> </w:t>
      </w:r>
      <w:r w:rsidR="00E74395" w:rsidRPr="00351977">
        <w:rPr>
          <w:rFonts w:ascii="Times New Roman" w:hAnsi="Times New Roman" w:cs="Times New Roman"/>
          <w:sz w:val="28"/>
          <w:szCs w:val="28"/>
        </w:rPr>
        <w:t>30 мая 2025 года № 88-ЗИ-VII (САЗ 25-21)</w:t>
      </w:r>
      <w:r w:rsidRPr="00351977">
        <w:rPr>
          <w:rFonts w:ascii="Times New Roman" w:hAnsi="Times New Roman" w:cs="Times New Roman"/>
          <w:sz w:val="28"/>
          <w:szCs w:val="28"/>
        </w:rPr>
        <w:t>, следующие изменения и дополнения.</w:t>
      </w:r>
    </w:p>
    <w:p w:rsidR="008A7D7E" w:rsidRPr="00351977" w:rsidRDefault="008A7D7E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D7E" w:rsidRPr="00351977" w:rsidRDefault="00E74395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1. </w:t>
      </w:r>
      <w:r w:rsidR="008A7D7E" w:rsidRPr="00351977">
        <w:rPr>
          <w:rFonts w:ascii="Times New Roman" w:hAnsi="Times New Roman" w:cs="Times New Roman"/>
          <w:sz w:val="28"/>
          <w:szCs w:val="28"/>
        </w:rPr>
        <w:t>В пункте 3 статьи 1 слова «и (или) свидетельства о государственной аккредитации»</w:t>
      </w:r>
      <w:r w:rsidR="0070044F">
        <w:rPr>
          <w:rFonts w:ascii="Times New Roman" w:hAnsi="Times New Roman" w:cs="Times New Roman"/>
          <w:sz w:val="28"/>
          <w:szCs w:val="28"/>
        </w:rPr>
        <w:t xml:space="preserve"> </w:t>
      </w:r>
      <w:r w:rsidR="0070044F" w:rsidRPr="00CF5EF5">
        <w:rPr>
          <w:rFonts w:ascii="Times New Roman" w:hAnsi="Times New Roman" w:cs="Times New Roman"/>
          <w:sz w:val="28"/>
          <w:szCs w:val="28"/>
        </w:rPr>
        <w:t>с последующей запятой</w:t>
      </w:r>
      <w:r w:rsidR="008A7D7E" w:rsidRPr="00CF5EF5">
        <w:rPr>
          <w:rFonts w:ascii="Times New Roman" w:hAnsi="Times New Roman" w:cs="Times New Roman"/>
          <w:sz w:val="28"/>
          <w:szCs w:val="28"/>
        </w:rPr>
        <w:t xml:space="preserve"> </w:t>
      </w:r>
      <w:r w:rsidR="008A7D7E" w:rsidRPr="00351977">
        <w:rPr>
          <w:rFonts w:ascii="Times New Roman" w:hAnsi="Times New Roman" w:cs="Times New Roman"/>
          <w:sz w:val="28"/>
          <w:szCs w:val="28"/>
        </w:rPr>
        <w:t>исключить.</w:t>
      </w:r>
    </w:p>
    <w:p w:rsidR="008A7D7E" w:rsidRPr="00351977" w:rsidRDefault="008A7D7E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D7E" w:rsidRPr="00351977" w:rsidRDefault="00E74395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2. </w:t>
      </w:r>
      <w:r w:rsidR="008A7D7E" w:rsidRPr="00351977">
        <w:rPr>
          <w:rFonts w:ascii="Times New Roman" w:hAnsi="Times New Roman" w:cs="Times New Roman"/>
          <w:sz w:val="28"/>
          <w:szCs w:val="28"/>
        </w:rPr>
        <w:t>Пункт 24 статьи 1 изложить в следующей редакции:</w:t>
      </w:r>
    </w:p>
    <w:p w:rsidR="008A7D7E" w:rsidRPr="00351977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«24. Экстерны </w:t>
      </w:r>
      <w:r w:rsidR="00780564" w:rsidRPr="00351977">
        <w:rPr>
          <w:rFonts w:ascii="Times New Roman" w:hAnsi="Times New Roman" w:cs="Times New Roman"/>
          <w:sz w:val="28"/>
          <w:szCs w:val="28"/>
        </w:rPr>
        <w:t>–</w:t>
      </w:r>
      <w:r w:rsidRPr="00351977">
        <w:rPr>
          <w:rFonts w:ascii="Times New Roman" w:hAnsi="Times New Roman" w:cs="Times New Roman"/>
          <w:sz w:val="28"/>
          <w:szCs w:val="28"/>
        </w:rPr>
        <w:t xml:space="preserve">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(итоговой) аттестации».</w:t>
      </w:r>
    </w:p>
    <w:p w:rsidR="008A7D7E" w:rsidRPr="00351977" w:rsidRDefault="008A7D7E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D7E" w:rsidRPr="00351977" w:rsidRDefault="00E74395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3. </w:t>
      </w:r>
      <w:r w:rsidR="008A7D7E" w:rsidRPr="00351977">
        <w:rPr>
          <w:rFonts w:ascii="Times New Roman" w:hAnsi="Times New Roman" w:cs="Times New Roman"/>
          <w:sz w:val="28"/>
          <w:szCs w:val="28"/>
        </w:rPr>
        <w:t>В пункте 2-1 статьи 6 слова «в имеющих государственную аккредитацию в Приднестровской Молдавской Республике и на территории других государств организациях образования» заменить словами «в организациях, осуществляющих образовательную деятельность по имеющим государственную аккредитацию образовательным программам»</w:t>
      </w:r>
      <w:r w:rsidR="00780564" w:rsidRPr="00351977">
        <w:rPr>
          <w:rFonts w:ascii="Times New Roman" w:hAnsi="Times New Roman" w:cs="Times New Roman"/>
          <w:sz w:val="28"/>
          <w:szCs w:val="28"/>
        </w:rPr>
        <w:t xml:space="preserve"> с последующей запятой</w:t>
      </w:r>
      <w:r w:rsidR="008A7D7E" w:rsidRPr="00351977">
        <w:rPr>
          <w:rFonts w:ascii="Times New Roman" w:hAnsi="Times New Roman" w:cs="Times New Roman"/>
          <w:sz w:val="28"/>
          <w:szCs w:val="28"/>
        </w:rPr>
        <w:t>.</w:t>
      </w:r>
    </w:p>
    <w:p w:rsidR="008A7D7E" w:rsidRPr="00351977" w:rsidRDefault="008A7D7E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D7E" w:rsidRPr="00351977" w:rsidRDefault="00E74395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4. </w:t>
      </w:r>
      <w:r w:rsidR="008A7D7E" w:rsidRPr="00351977">
        <w:rPr>
          <w:rFonts w:ascii="Times New Roman" w:hAnsi="Times New Roman" w:cs="Times New Roman"/>
          <w:sz w:val="28"/>
          <w:szCs w:val="28"/>
        </w:rPr>
        <w:t>Пункт 9 статьи 6 исключить.</w:t>
      </w:r>
    </w:p>
    <w:p w:rsidR="008A7D7E" w:rsidRPr="00351977" w:rsidRDefault="008A7D7E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D7E" w:rsidRPr="00351977" w:rsidRDefault="00E74395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5. </w:t>
      </w:r>
      <w:r w:rsidR="008A7D7E" w:rsidRPr="00351977">
        <w:rPr>
          <w:rFonts w:ascii="Times New Roman" w:hAnsi="Times New Roman" w:cs="Times New Roman"/>
          <w:sz w:val="28"/>
          <w:szCs w:val="28"/>
        </w:rPr>
        <w:t>Часть третью пункта 1 статьи 10 изложить в следующей редакции:</w:t>
      </w:r>
    </w:p>
    <w:p w:rsidR="008A7D7E" w:rsidRPr="00351977" w:rsidRDefault="008A7D7E" w:rsidP="00BF6A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«Освоение обучающимся образовательных программ в форме семейного образования и самообразования, а также в организации образования, осуществляющей образовательную деятельнос</w:t>
      </w:r>
      <w:r w:rsidR="00780564" w:rsidRPr="00351977">
        <w:rPr>
          <w:rFonts w:ascii="Times New Roman" w:hAnsi="Times New Roman" w:cs="Times New Roman"/>
          <w:sz w:val="28"/>
          <w:szCs w:val="28"/>
        </w:rPr>
        <w:t>ть по не имеющим государственной аккредитации</w:t>
      </w:r>
      <w:r w:rsidRPr="0035197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программам, осуществляется с правом последующего прохождения экстерном промежуточной и государственной (итоговой) аттестации в организации </w:t>
      </w:r>
      <w:r w:rsidRPr="00351977">
        <w:rPr>
          <w:rFonts w:ascii="Times New Roman" w:hAnsi="Times New Roman" w:cs="Times New Roman"/>
          <w:sz w:val="28"/>
          <w:szCs w:val="28"/>
        </w:rPr>
        <w:lastRenderedPageBreak/>
        <w:t>образования, осуществляющей образовательную деятельность по имеющим государственную аккредитацию образовательным программам, в соответствии с пунктом 3 статьи 49 настоящего Закона».</w:t>
      </w:r>
    </w:p>
    <w:p w:rsidR="00E74395" w:rsidRPr="00351977" w:rsidRDefault="00E74395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1FCA" w:rsidRPr="00351977" w:rsidRDefault="00621FCA" w:rsidP="00351977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977">
        <w:rPr>
          <w:rFonts w:ascii="Times New Roman" w:hAnsi="Times New Roman" w:cs="Times New Roman"/>
          <w:bCs/>
          <w:sz w:val="28"/>
          <w:szCs w:val="28"/>
        </w:rPr>
        <w:t>6. Пункт 7 статьи 11 изложить в следующей редакции:</w:t>
      </w:r>
    </w:p>
    <w:p w:rsidR="00621FCA" w:rsidRPr="00351977" w:rsidRDefault="00621FCA" w:rsidP="00415B36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5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«7. </w:t>
      </w:r>
      <w:r w:rsidRPr="00351977">
        <w:rPr>
          <w:rFonts w:ascii="Times New Roman" w:hAnsi="Times New Roman" w:cs="Times New Roman"/>
          <w:sz w:val="28"/>
          <w:szCs w:val="28"/>
          <w:shd w:val="clear" w:color="auto" w:fill="FFFFFF"/>
        </w:rPr>
        <w:t>Тип и вид организации образования устанавливаются учредителем при создании организации образования</w:t>
      </w:r>
      <w:r w:rsidR="00415B3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51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изменяются по решению учре</w:t>
      </w:r>
      <w:r w:rsidR="00BF6A2D">
        <w:rPr>
          <w:rFonts w:ascii="Times New Roman" w:hAnsi="Times New Roman" w:cs="Times New Roman"/>
          <w:sz w:val="28"/>
          <w:szCs w:val="28"/>
          <w:shd w:val="clear" w:color="auto" w:fill="FFFFFF"/>
        </w:rPr>
        <w:t>дителя (учредителей) и определяю</w:t>
      </w:r>
      <w:r w:rsidRPr="00351977">
        <w:rPr>
          <w:rFonts w:ascii="Times New Roman" w:hAnsi="Times New Roman" w:cs="Times New Roman"/>
          <w:sz w:val="28"/>
          <w:szCs w:val="28"/>
          <w:shd w:val="clear" w:color="auto" w:fill="FFFFFF"/>
        </w:rPr>
        <w:t>тся в уставе».</w:t>
      </w:r>
    </w:p>
    <w:p w:rsidR="008A7D7E" w:rsidRPr="00351977" w:rsidRDefault="008A7D7E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D7E" w:rsidRPr="00351977" w:rsidRDefault="00621FCA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7. </w:t>
      </w:r>
      <w:r w:rsidR="008A7D7E" w:rsidRPr="00351977">
        <w:rPr>
          <w:rFonts w:ascii="Times New Roman" w:hAnsi="Times New Roman" w:cs="Times New Roman"/>
          <w:sz w:val="28"/>
          <w:szCs w:val="28"/>
        </w:rPr>
        <w:t>Пункт 7 статьи 13 изложить в следующей редакции:</w:t>
      </w:r>
    </w:p>
    <w:p w:rsidR="008A7D7E" w:rsidRPr="00351977" w:rsidRDefault="008A7D7E" w:rsidP="00415B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«7. Освоение образовательных программ основного общего, среднего (полного) общего образования и профессиональных образовательных программ завершается обязательной итоговой аттестацией обучающихся.</w:t>
      </w:r>
    </w:p>
    <w:p w:rsidR="008A7D7E" w:rsidRPr="00351977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 по имеющим государственную аккредитацию образовательным программам, освоение указанных образовательных программ завершается обязательной государственной (итоговой) аттестацией обучающихся.</w:t>
      </w:r>
    </w:p>
    <w:p w:rsidR="008A7D7E" w:rsidRPr="00351977" w:rsidRDefault="008A7D7E" w:rsidP="000A33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Лица, завершающие освоение не имеющей государственной аккредитации основной образовательной программы, а также лица, завершающие освоение основной образовательной программы в форме семейного образования и самообразования, вправе пройти экстерном государственную (итоговую)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программе, в соответствии с пунктом 3 статьи 49 настоящего Закона.</w:t>
      </w:r>
    </w:p>
    <w:p w:rsidR="008A7D7E" w:rsidRPr="00351977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лиц, завершающих освоение основных образовательных программ среднего (полного) общего образования, проводится в форме единого государственного экзамена </w:t>
      </w:r>
      <w:r w:rsidRPr="00351977">
        <w:rPr>
          <w:rFonts w:ascii="Times New Roman" w:hAnsi="Times New Roman" w:cs="Times New Roman"/>
          <w:sz w:val="28"/>
          <w:szCs w:val="28"/>
        </w:rPr>
        <w:br/>
        <w:t>(далее – ЕГЭ) по двум предметам (родной язык и математика) или в иной форме, установленной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образования».</w:t>
      </w:r>
    </w:p>
    <w:p w:rsidR="008A7D7E" w:rsidRPr="00351977" w:rsidRDefault="008A7D7E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1FCA" w:rsidRPr="00351977" w:rsidRDefault="00621FCA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8. </w:t>
      </w:r>
      <w:r w:rsidRPr="00351977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2 статьи 15 слова «и (или) со свидетельством о государственной аккредитации организации образования, подтверждающим право реализации указанной организацией образовательных программ соответствующего уровня образования» заменить словами с предшествующей запятой «со свидетельством о государственной аккредитации образовательной деятельности по образовательным программам (при наличии такового)».</w:t>
      </w:r>
    </w:p>
    <w:p w:rsidR="008A7D7E" w:rsidRPr="00351977" w:rsidRDefault="008A7D7E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D7E" w:rsidRPr="00351977" w:rsidRDefault="00621FCA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9. </w:t>
      </w:r>
      <w:r w:rsidR="008A7D7E" w:rsidRPr="00351977">
        <w:rPr>
          <w:rFonts w:ascii="Times New Roman" w:hAnsi="Times New Roman" w:cs="Times New Roman"/>
          <w:sz w:val="28"/>
          <w:szCs w:val="28"/>
        </w:rPr>
        <w:t>Части вторую и третью пункта 1 статьи 27 исключить.</w:t>
      </w:r>
    </w:p>
    <w:p w:rsidR="008A7D7E" w:rsidRPr="00351977" w:rsidRDefault="008A7D7E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D7E" w:rsidRPr="00351977" w:rsidRDefault="00621FCA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10. </w:t>
      </w:r>
      <w:r w:rsidR="008A7D7E" w:rsidRPr="00351977">
        <w:rPr>
          <w:rFonts w:ascii="Times New Roman" w:hAnsi="Times New Roman" w:cs="Times New Roman"/>
          <w:sz w:val="28"/>
          <w:szCs w:val="28"/>
        </w:rPr>
        <w:t>Пункт 2 статьи 27 изложить в следующей редакции:</w:t>
      </w:r>
    </w:p>
    <w:p w:rsidR="008A7D7E" w:rsidRPr="00351977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lastRenderedPageBreak/>
        <w:t xml:space="preserve">«2. Лицам, успешно прошедшим государственную </w:t>
      </w:r>
      <w:r w:rsidR="00415B36">
        <w:rPr>
          <w:rFonts w:ascii="Times New Roman" w:hAnsi="Times New Roman" w:cs="Times New Roman"/>
          <w:sz w:val="28"/>
          <w:szCs w:val="28"/>
        </w:rPr>
        <w:t>(</w:t>
      </w:r>
      <w:r w:rsidRPr="00351977">
        <w:rPr>
          <w:rFonts w:ascii="Times New Roman" w:hAnsi="Times New Roman" w:cs="Times New Roman"/>
          <w:sz w:val="28"/>
          <w:szCs w:val="28"/>
        </w:rPr>
        <w:t>итоговую</w:t>
      </w:r>
      <w:r w:rsidR="00415B36">
        <w:rPr>
          <w:rFonts w:ascii="Times New Roman" w:hAnsi="Times New Roman" w:cs="Times New Roman"/>
          <w:sz w:val="28"/>
          <w:szCs w:val="28"/>
        </w:rPr>
        <w:t>)</w:t>
      </w:r>
      <w:r w:rsidRPr="00351977">
        <w:rPr>
          <w:rFonts w:ascii="Times New Roman" w:hAnsi="Times New Roman" w:cs="Times New Roman"/>
          <w:sz w:val="28"/>
          <w:szCs w:val="28"/>
        </w:rPr>
        <w:t xml:space="preserve"> аттестацию, выдаются документы государственного образца об образовании и (или) о квалификации. Образцы (формы) бланков документов государственного образца об образовании и (или)</w:t>
      </w:r>
      <w:r w:rsidR="00415B36">
        <w:rPr>
          <w:rFonts w:ascii="Times New Roman" w:hAnsi="Times New Roman" w:cs="Times New Roman"/>
          <w:sz w:val="28"/>
          <w:szCs w:val="28"/>
        </w:rPr>
        <w:t xml:space="preserve"> о</w:t>
      </w:r>
      <w:r w:rsidRPr="00351977">
        <w:rPr>
          <w:rFonts w:ascii="Times New Roman" w:hAnsi="Times New Roman" w:cs="Times New Roman"/>
          <w:sz w:val="28"/>
          <w:szCs w:val="28"/>
        </w:rPr>
        <w:t xml:space="preserve"> квалификации и приложений к ним утверждаются нормативным правовым актом Правительства Приднестровской Молдавской Республики.</w:t>
      </w:r>
    </w:p>
    <w:p w:rsidR="008A7D7E" w:rsidRPr="00351977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Лицам, успешно прошедшим итоговую аттестацию по результатам освоения не имеющих государственной аккредитации образовательных программ, выдаются документы об образовании и (или) о квалификации, образцы (формы) бланков и приложений которых самостоятельно устанавливаются организацией, осуществляющей образовательную деятельность по не имеющим государственной аккредитации образовательным программам».</w:t>
      </w:r>
    </w:p>
    <w:p w:rsidR="008A7D7E" w:rsidRPr="00351977" w:rsidRDefault="008A7D7E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D7E" w:rsidRPr="00351977" w:rsidRDefault="00621FCA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11. </w:t>
      </w:r>
      <w:r w:rsidR="008A7D7E" w:rsidRPr="00351977">
        <w:rPr>
          <w:rFonts w:ascii="Times New Roman" w:hAnsi="Times New Roman" w:cs="Times New Roman"/>
          <w:sz w:val="28"/>
          <w:szCs w:val="28"/>
        </w:rPr>
        <w:t>Часть первую пункта 6 статьи 27 изложить в следующей редакции:</w:t>
      </w:r>
    </w:p>
    <w:p w:rsidR="008A7D7E" w:rsidRPr="00351977" w:rsidRDefault="008A7D7E" w:rsidP="00BF6A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«Лицам, не прошедшим</w:t>
      </w:r>
      <w:r w:rsidR="00631EFE">
        <w:rPr>
          <w:rFonts w:ascii="Times New Roman" w:hAnsi="Times New Roman" w:cs="Times New Roman"/>
          <w:sz w:val="28"/>
          <w:szCs w:val="28"/>
        </w:rPr>
        <w:t xml:space="preserve"> </w:t>
      </w:r>
      <w:r w:rsidR="00C51312">
        <w:rPr>
          <w:rFonts w:ascii="Times New Roman" w:hAnsi="Times New Roman" w:cs="Times New Roman"/>
          <w:sz w:val="28"/>
          <w:szCs w:val="28"/>
        </w:rPr>
        <w:t>итоговую аттестацию</w:t>
      </w:r>
      <w:r w:rsidRPr="00351977">
        <w:rPr>
          <w:rFonts w:ascii="Times New Roman" w:hAnsi="Times New Roman" w:cs="Times New Roman"/>
          <w:sz w:val="28"/>
          <w:szCs w:val="28"/>
        </w:rPr>
        <w:t xml:space="preserve"> или получившим на </w:t>
      </w:r>
      <w:r w:rsidR="00631EFE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Pr="00351977">
        <w:rPr>
          <w:rFonts w:ascii="Times New Roman" w:hAnsi="Times New Roman" w:cs="Times New Roman"/>
          <w:sz w:val="28"/>
          <w:szCs w:val="28"/>
        </w:rPr>
        <w:t>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академическая справка об обучении (о периоде обучения) установленного образца. Форма акад</w:t>
      </w:r>
      <w:r w:rsidR="00351977">
        <w:rPr>
          <w:rFonts w:ascii="Times New Roman" w:hAnsi="Times New Roman" w:cs="Times New Roman"/>
          <w:sz w:val="28"/>
          <w:szCs w:val="28"/>
        </w:rPr>
        <w:t xml:space="preserve">емической справки утверждается </w:t>
      </w:r>
      <w:r w:rsidRPr="00351977">
        <w:rPr>
          <w:rFonts w:ascii="Times New Roman" w:hAnsi="Times New Roman" w:cs="Times New Roman"/>
          <w:sz w:val="28"/>
          <w:szCs w:val="28"/>
        </w:rPr>
        <w:t>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образования».</w:t>
      </w:r>
    </w:p>
    <w:p w:rsidR="008A7D7E" w:rsidRPr="00351977" w:rsidRDefault="008A7D7E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D7E" w:rsidRPr="00351977" w:rsidRDefault="00621FCA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12. </w:t>
      </w:r>
      <w:r w:rsidR="00631EFE">
        <w:rPr>
          <w:rFonts w:ascii="Times New Roman" w:hAnsi="Times New Roman" w:cs="Times New Roman"/>
          <w:sz w:val="28"/>
          <w:szCs w:val="28"/>
        </w:rPr>
        <w:t>Пункт</w:t>
      </w:r>
      <w:r w:rsidR="008A7D7E" w:rsidRPr="00351977">
        <w:rPr>
          <w:rFonts w:ascii="Times New Roman" w:hAnsi="Times New Roman" w:cs="Times New Roman"/>
          <w:sz w:val="28"/>
          <w:szCs w:val="28"/>
        </w:rPr>
        <w:t xml:space="preserve"> 7 статьи 27 изложить в следующей редакции:</w:t>
      </w:r>
    </w:p>
    <w:p w:rsidR="008A7D7E" w:rsidRPr="00351977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«7. Обеспечение организаций, осуществляющих образовательную деятельность по имеющим государственную аккредитацию образовательным программам, бланками документов государственного образца об уровне образования и (или)</w:t>
      </w:r>
      <w:r w:rsidR="00BF6A2D">
        <w:rPr>
          <w:rFonts w:ascii="Times New Roman" w:hAnsi="Times New Roman" w:cs="Times New Roman"/>
          <w:sz w:val="28"/>
          <w:szCs w:val="28"/>
        </w:rPr>
        <w:t xml:space="preserve"> о</w:t>
      </w:r>
      <w:r w:rsidRPr="00351977">
        <w:rPr>
          <w:rFonts w:ascii="Times New Roman" w:hAnsi="Times New Roman" w:cs="Times New Roman"/>
          <w:sz w:val="28"/>
          <w:szCs w:val="28"/>
        </w:rPr>
        <w:t xml:space="preserve"> квалификации осуществляется в порядке, установленном нормативным правовым актом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образования.</w:t>
      </w:r>
    </w:p>
    <w:p w:rsidR="008A7D7E" w:rsidRPr="00351977" w:rsidRDefault="008A7D7E" w:rsidP="00631E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Возмещение расходов по изготовлению бланков документов государственного образца об образовании и (или) о квалификации осуществляется учредителем организации, осуществляющей образовательную деятельность».</w:t>
      </w:r>
    </w:p>
    <w:p w:rsidR="003C7733" w:rsidRPr="00351977" w:rsidRDefault="003C7733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7733" w:rsidRPr="00351977" w:rsidRDefault="0063109D" w:rsidP="00351977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977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="003C7733" w:rsidRPr="00351977">
        <w:rPr>
          <w:rFonts w:ascii="Times New Roman" w:hAnsi="Times New Roman" w:cs="Times New Roman"/>
          <w:bCs/>
          <w:sz w:val="28"/>
          <w:szCs w:val="28"/>
        </w:rPr>
        <w:t>Подпункт 3) подпункта з) пункта 3 статьи 28 изложить в следующей редакции:</w:t>
      </w:r>
    </w:p>
    <w:p w:rsidR="003C7733" w:rsidRPr="00351977" w:rsidRDefault="003C7733" w:rsidP="00351977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977">
        <w:rPr>
          <w:rFonts w:ascii="Times New Roman" w:hAnsi="Times New Roman" w:cs="Times New Roman"/>
          <w:bCs/>
          <w:sz w:val="28"/>
          <w:szCs w:val="28"/>
        </w:rPr>
        <w:t>«3) формы документов государственного образца об образовании и (или) о квалификации, документов об ученых степенях, ученых званиях».</w:t>
      </w:r>
    </w:p>
    <w:p w:rsidR="003C7733" w:rsidRPr="00351977" w:rsidRDefault="003C7733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D7E" w:rsidRPr="00351977" w:rsidRDefault="0063109D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621FCA" w:rsidRPr="00351977">
        <w:rPr>
          <w:rFonts w:ascii="Times New Roman" w:hAnsi="Times New Roman" w:cs="Times New Roman"/>
          <w:sz w:val="28"/>
          <w:szCs w:val="28"/>
        </w:rPr>
        <w:t xml:space="preserve">. </w:t>
      </w:r>
      <w:r w:rsidR="008A7D7E" w:rsidRPr="00351977">
        <w:rPr>
          <w:rFonts w:ascii="Times New Roman" w:hAnsi="Times New Roman" w:cs="Times New Roman"/>
          <w:sz w:val="28"/>
          <w:szCs w:val="28"/>
        </w:rPr>
        <w:t>Подпункт 8) подпункта б) статьи 29 изложить в следующей редакции:</w:t>
      </w:r>
    </w:p>
    <w:p w:rsidR="003E727B" w:rsidRDefault="003E727B" w:rsidP="00351977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977">
        <w:rPr>
          <w:rFonts w:ascii="Times New Roman" w:eastAsia="Calibri" w:hAnsi="Times New Roman" w:cs="Times New Roman"/>
          <w:sz w:val="28"/>
          <w:szCs w:val="28"/>
        </w:rPr>
        <w:t>«8) организаций, осуществляющих образовательную деятельность</w:t>
      </w:r>
      <w:r w:rsidRPr="00351977">
        <w:rPr>
          <w:rFonts w:ascii="Times New Roman" w:eastAsia="Calibri" w:hAnsi="Times New Roman" w:cs="Times New Roman"/>
          <w:bCs/>
          <w:sz w:val="28"/>
          <w:szCs w:val="28"/>
        </w:rPr>
        <w:t xml:space="preserve"> по имеющим государственную аккредитацию образовательным программам</w:t>
      </w:r>
      <w:r w:rsidRPr="00351977">
        <w:rPr>
          <w:rFonts w:ascii="Times New Roman" w:eastAsia="Calibri" w:hAnsi="Times New Roman" w:cs="Times New Roman"/>
          <w:sz w:val="28"/>
          <w:szCs w:val="28"/>
        </w:rPr>
        <w:t>, документами государственного образца об образ</w:t>
      </w:r>
      <w:r w:rsidR="00351977">
        <w:rPr>
          <w:rFonts w:ascii="Times New Roman" w:eastAsia="Calibri" w:hAnsi="Times New Roman" w:cs="Times New Roman"/>
          <w:sz w:val="28"/>
          <w:szCs w:val="28"/>
        </w:rPr>
        <w:t xml:space="preserve">овании и (или) о квалификации, </w:t>
      </w:r>
      <w:r w:rsidR="00631EFE">
        <w:rPr>
          <w:rFonts w:ascii="Times New Roman" w:eastAsia="Calibri" w:hAnsi="Times New Roman" w:cs="Times New Roman"/>
          <w:sz w:val="28"/>
          <w:szCs w:val="28"/>
        </w:rPr>
        <w:t>документами об ученых степенях, уче</w:t>
      </w:r>
      <w:r w:rsidRPr="00351977">
        <w:rPr>
          <w:rFonts w:ascii="Times New Roman" w:eastAsia="Calibri" w:hAnsi="Times New Roman" w:cs="Times New Roman"/>
          <w:sz w:val="28"/>
          <w:szCs w:val="28"/>
        </w:rPr>
        <w:t>ных званиях».</w:t>
      </w:r>
    </w:p>
    <w:p w:rsidR="00351977" w:rsidRPr="00351977" w:rsidRDefault="00351977" w:rsidP="00351977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1977" w:rsidRPr="00631EFE" w:rsidRDefault="00351977" w:rsidP="00BF6A2D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1EFE">
        <w:rPr>
          <w:rFonts w:ascii="Times New Roman" w:hAnsi="Times New Roman" w:cs="Times New Roman"/>
          <w:sz w:val="28"/>
          <w:szCs w:val="28"/>
        </w:rPr>
        <w:t>15. Подпункт 1) подпункта е) статьи 29 изложить в следующей редакции: «</w:t>
      </w:r>
      <w:r w:rsidRPr="00631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государственной аккредитации образовательной деятельности</w:t>
      </w:r>
      <w:r w:rsidRPr="00631EFE">
        <w:rPr>
          <w:rFonts w:ascii="Times New Roman" w:hAnsi="Times New Roman" w:cs="Times New Roman"/>
          <w:sz w:val="28"/>
          <w:szCs w:val="28"/>
        </w:rPr>
        <w:t>».</w:t>
      </w:r>
    </w:p>
    <w:p w:rsidR="00351977" w:rsidRPr="00631EFE" w:rsidRDefault="00351977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27B" w:rsidRPr="00351977" w:rsidRDefault="00631EF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F238E7" w:rsidRPr="003519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E727B" w:rsidRPr="00351977">
        <w:rPr>
          <w:rFonts w:ascii="Times New Roman" w:hAnsi="Times New Roman" w:cs="Times New Roman"/>
          <w:sz w:val="28"/>
          <w:szCs w:val="28"/>
          <w:lang w:eastAsia="ru-RU"/>
        </w:rPr>
        <w:t>Подпункт о) статьи 29 дополнить подпунктом 5) следующего содержания: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977">
        <w:rPr>
          <w:rFonts w:ascii="Times New Roman" w:hAnsi="Times New Roman" w:cs="Times New Roman"/>
          <w:sz w:val="28"/>
          <w:szCs w:val="28"/>
          <w:lang w:eastAsia="ru-RU"/>
        </w:rPr>
        <w:t xml:space="preserve">«5) порядка проведения государственной аккредитации образовательной деятельности, осуществления </w:t>
      </w:r>
      <w:proofErr w:type="spellStart"/>
      <w:r w:rsidRPr="00351977">
        <w:rPr>
          <w:rFonts w:ascii="Times New Roman" w:hAnsi="Times New Roman" w:cs="Times New Roman"/>
          <w:sz w:val="28"/>
          <w:szCs w:val="28"/>
          <w:lang w:eastAsia="ru-RU"/>
        </w:rPr>
        <w:t>аккредитационной</w:t>
      </w:r>
      <w:proofErr w:type="spellEnd"/>
      <w:r w:rsidRPr="0035197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экспертизы».</w:t>
      </w:r>
    </w:p>
    <w:p w:rsidR="00F238E7" w:rsidRPr="00351977" w:rsidRDefault="00F238E7" w:rsidP="003519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7D7E" w:rsidRPr="00351977" w:rsidRDefault="00621FCA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1</w:t>
      </w:r>
      <w:r w:rsidR="00631EFE">
        <w:rPr>
          <w:rFonts w:ascii="Times New Roman" w:hAnsi="Times New Roman" w:cs="Times New Roman"/>
          <w:sz w:val="28"/>
          <w:szCs w:val="28"/>
        </w:rPr>
        <w:t>7</w:t>
      </w:r>
      <w:r w:rsidRPr="00351977">
        <w:rPr>
          <w:rFonts w:ascii="Times New Roman" w:hAnsi="Times New Roman" w:cs="Times New Roman"/>
          <w:sz w:val="28"/>
          <w:szCs w:val="28"/>
        </w:rPr>
        <w:t xml:space="preserve">. </w:t>
      </w:r>
      <w:r w:rsidR="008A7D7E" w:rsidRPr="00351977">
        <w:rPr>
          <w:rFonts w:ascii="Times New Roman" w:hAnsi="Times New Roman" w:cs="Times New Roman"/>
          <w:sz w:val="28"/>
          <w:szCs w:val="28"/>
        </w:rPr>
        <w:t>Подпункт з) пункта 2 статьи 31 изложить в следующей редакции:</w:t>
      </w:r>
    </w:p>
    <w:p w:rsidR="008A7D7E" w:rsidRPr="00351977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«з) участие по поручению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образования, в проведении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экспертизы при осуществлении государственной аккредитации образовательной деятельности подведомственных организаций, осуществляющих образовательную деятельность».</w:t>
      </w:r>
    </w:p>
    <w:p w:rsidR="008A7D7E" w:rsidRPr="00351977" w:rsidRDefault="008A7D7E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D7E" w:rsidRPr="00351977" w:rsidRDefault="00631EF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21FCA" w:rsidRPr="00351977">
        <w:rPr>
          <w:rFonts w:ascii="Times New Roman" w:hAnsi="Times New Roman" w:cs="Times New Roman"/>
          <w:sz w:val="28"/>
          <w:szCs w:val="28"/>
        </w:rPr>
        <w:t xml:space="preserve">. </w:t>
      </w:r>
      <w:r w:rsidR="008A7D7E" w:rsidRPr="00351977">
        <w:rPr>
          <w:rFonts w:ascii="Times New Roman" w:hAnsi="Times New Roman" w:cs="Times New Roman"/>
          <w:sz w:val="28"/>
          <w:szCs w:val="28"/>
        </w:rPr>
        <w:t>Часть вторую пункта 3</w:t>
      </w:r>
      <w:r>
        <w:rPr>
          <w:rFonts w:ascii="Times New Roman" w:hAnsi="Times New Roman" w:cs="Times New Roman"/>
          <w:sz w:val="28"/>
          <w:szCs w:val="28"/>
        </w:rPr>
        <w:t xml:space="preserve"> статьи 32</w:t>
      </w:r>
      <w:r w:rsidR="008A7D7E" w:rsidRPr="003519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A7D7E" w:rsidRPr="00351977" w:rsidRDefault="008A7D7E" w:rsidP="00631E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«Правило, установленное подпунктом э)</w:t>
      </w:r>
      <w:r w:rsidR="00BF6A2D">
        <w:rPr>
          <w:rFonts w:ascii="Times New Roman" w:hAnsi="Times New Roman" w:cs="Times New Roman"/>
          <w:sz w:val="28"/>
          <w:szCs w:val="28"/>
        </w:rPr>
        <w:t xml:space="preserve"> части первой</w:t>
      </w:r>
      <w:r w:rsidRPr="00351977">
        <w:rPr>
          <w:rFonts w:ascii="Times New Roman" w:hAnsi="Times New Roman" w:cs="Times New Roman"/>
          <w:sz w:val="28"/>
          <w:szCs w:val="28"/>
        </w:rPr>
        <w:t xml:space="preserve"> настоящего пункта, относит</w:t>
      </w:r>
      <w:r w:rsidR="0063109D" w:rsidRPr="00351977">
        <w:rPr>
          <w:rFonts w:ascii="Times New Roman" w:hAnsi="Times New Roman" w:cs="Times New Roman"/>
          <w:sz w:val="28"/>
          <w:szCs w:val="28"/>
        </w:rPr>
        <w:t xml:space="preserve">ся к организациям образования, </w:t>
      </w:r>
      <w:r w:rsidRPr="00351977">
        <w:rPr>
          <w:rFonts w:ascii="Times New Roman" w:hAnsi="Times New Roman" w:cs="Times New Roman"/>
          <w:sz w:val="28"/>
          <w:szCs w:val="28"/>
        </w:rPr>
        <w:t>осуществляющим образовательную деятельнос</w:t>
      </w:r>
      <w:r w:rsidR="00631EFE">
        <w:rPr>
          <w:rFonts w:ascii="Times New Roman" w:hAnsi="Times New Roman" w:cs="Times New Roman"/>
          <w:sz w:val="28"/>
          <w:szCs w:val="28"/>
        </w:rPr>
        <w:t>ть по не имеющим государственной аккредитации</w:t>
      </w:r>
      <w:r w:rsidRPr="0035197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программам».</w:t>
      </w:r>
    </w:p>
    <w:p w:rsidR="008A7D7E" w:rsidRPr="00351977" w:rsidRDefault="008A7D7E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D7E" w:rsidRPr="00351977" w:rsidRDefault="00631EF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21FCA" w:rsidRPr="00351977">
        <w:rPr>
          <w:rFonts w:ascii="Times New Roman" w:hAnsi="Times New Roman" w:cs="Times New Roman"/>
          <w:sz w:val="28"/>
          <w:szCs w:val="28"/>
        </w:rPr>
        <w:t xml:space="preserve">. </w:t>
      </w:r>
      <w:r w:rsidR="008A7D7E" w:rsidRPr="00351977">
        <w:rPr>
          <w:rFonts w:ascii="Times New Roman" w:hAnsi="Times New Roman" w:cs="Times New Roman"/>
          <w:sz w:val="28"/>
          <w:szCs w:val="28"/>
        </w:rPr>
        <w:t>Статью 35 изложить в следующей редакции:</w:t>
      </w:r>
    </w:p>
    <w:p w:rsidR="00631EFE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«Статья 35. Государственная аккредитация образовательной </w:t>
      </w:r>
    </w:p>
    <w:p w:rsidR="008A7D7E" w:rsidRDefault="00631EF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F6A2D">
        <w:rPr>
          <w:rFonts w:ascii="Times New Roman" w:hAnsi="Times New Roman" w:cs="Times New Roman"/>
          <w:sz w:val="28"/>
          <w:szCs w:val="28"/>
        </w:rPr>
        <w:t>д</w:t>
      </w:r>
      <w:r w:rsidR="008A7D7E" w:rsidRPr="00351977">
        <w:rPr>
          <w:rFonts w:ascii="Times New Roman" w:hAnsi="Times New Roman" w:cs="Times New Roman"/>
          <w:sz w:val="28"/>
          <w:szCs w:val="28"/>
        </w:rPr>
        <w:t>еятельности</w:t>
      </w:r>
    </w:p>
    <w:p w:rsidR="00BF6A2D" w:rsidRPr="00351977" w:rsidRDefault="00BF6A2D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1. Государственная аккредитация образовательной деятельности проводится по основным образовательным программам (за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докторантуре, образовательных программ, реализуемых в соответствии с г</w:t>
      </w:r>
      <w:r w:rsidR="0063109D" w:rsidRPr="00351977">
        <w:rPr>
          <w:rFonts w:ascii="Times New Roman" w:hAnsi="Times New Roman" w:cs="Times New Roman"/>
          <w:sz w:val="28"/>
          <w:szCs w:val="28"/>
        </w:rPr>
        <w:t xml:space="preserve">осударственным образовательным </w:t>
      </w:r>
      <w:r w:rsidRPr="00351977">
        <w:rPr>
          <w:rFonts w:ascii="Times New Roman" w:hAnsi="Times New Roman" w:cs="Times New Roman"/>
          <w:sz w:val="28"/>
          <w:szCs w:val="28"/>
        </w:rPr>
        <w:t>стандартом образования обучающихся с нарушением интеллекта, и основных программ профессионального обучения).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2. Целью государственной аккредитации образовательной деятельности является подтверждение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органом соответствия качества </w:t>
      </w:r>
      <w:r w:rsidRPr="00351977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установленным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показателям. 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Аккредитационные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показатели представляют собой совокупность обязательных требований, которые установлены в соответствии с настоящим Законом к качеству образования.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Аккредитационные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показатели могут устанавливаться по основным образовательным программам, относящимся к одному уровню образования, одному направлению подготовки, профессии, специальности, одной области образования, области и виду профессиональной деятельности, укрупненной группе профессий, специальностей и направлений подготовки. 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Аккредитационные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показатели утверждаются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5. Государственная аккредитация образовательной деятельности проводится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органом –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образования, по заявлениям организаций, осуществляющих образовательную деятельность.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6. При проведении государственной аккредитации по образовательным программам начального общего, основного общего, среднего (полного) общего образования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образовательные программы.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7. При проведении государственной аккредитации по основным профессиональным образовательным программам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образования, каждого направления подготовки, специальности, профессии, к которым относятся заявленные для государственной аккредитации профессиональные образовательные программы.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8. Формы заявлений о государственной аккредитации образовательной деятельности и перечень прилагаемых к заявлению документов, требования к заполнению, оформлению и порядку подачи в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орган заявления о государственной аккредитации образовательной деятельности, порядок их приема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органом, случаи и основания, при наличии которых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орган принимает решение о возврате заявления о государственной аккредитации и прилагаемых к нему документов, утверждаются уполномоченным Правительством Приднестровской </w:t>
      </w:r>
      <w:r w:rsidRPr="00351977">
        <w:rPr>
          <w:rFonts w:ascii="Times New Roman" w:hAnsi="Times New Roman" w:cs="Times New Roman"/>
          <w:sz w:val="28"/>
          <w:szCs w:val="28"/>
        </w:rPr>
        <w:lastRenderedPageBreak/>
        <w:t>Молдавской Республики исполнительным органом государственной власти, в ведении которого находятся вопросы образования.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9. Организации образования, иные организации, осуществляющие образовательную деятельность, имеют право обратиться с заявлением о государственной аккредитации по основным образовательным программам (за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докторантуре, образовательных программ, реализуемых в соответствии с г</w:t>
      </w:r>
      <w:r w:rsidR="00631EFE">
        <w:rPr>
          <w:rFonts w:ascii="Times New Roman" w:hAnsi="Times New Roman" w:cs="Times New Roman"/>
          <w:sz w:val="28"/>
          <w:szCs w:val="28"/>
        </w:rPr>
        <w:t xml:space="preserve">осударственным образовательным </w:t>
      </w:r>
      <w:r w:rsidRPr="00351977">
        <w:rPr>
          <w:rFonts w:ascii="Times New Roman" w:hAnsi="Times New Roman" w:cs="Times New Roman"/>
          <w:sz w:val="28"/>
          <w:szCs w:val="28"/>
        </w:rPr>
        <w:t>стандартом образования обучающихся с нарушением интеллекта, и основных программ профессионального обучения) в случаях и</w:t>
      </w:r>
      <w:r w:rsidR="00631EFE">
        <w:rPr>
          <w:rFonts w:ascii="Times New Roman" w:hAnsi="Times New Roman" w:cs="Times New Roman"/>
          <w:sz w:val="28"/>
          <w:szCs w:val="28"/>
        </w:rPr>
        <w:t xml:space="preserve"> в</w:t>
      </w:r>
      <w:r w:rsidRPr="00351977">
        <w:rPr>
          <w:rFonts w:ascii="Times New Roman" w:hAnsi="Times New Roman" w:cs="Times New Roman"/>
          <w:sz w:val="28"/>
          <w:szCs w:val="28"/>
        </w:rPr>
        <w:t xml:space="preserve"> порядке,</w:t>
      </w:r>
      <w:r w:rsidR="00631EFE">
        <w:rPr>
          <w:rFonts w:ascii="Times New Roman" w:hAnsi="Times New Roman" w:cs="Times New Roman"/>
          <w:sz w:val="28"/>
          <w:szCs w:val="28"/>
        </w:rPr>
        <w:t xml:space="preserve"> которые установлены</w:t>
      </w:r>
      <w:r w:rsidRPr="00351977">
        <w:rPr>
          <w:rFonts w:ascii="Times New Roman" w:hAnsi="Times New Roman" w:cs="Times New Roman"/>
          <w:sz w:val="28"/>
          <w:szCs w:val="28"/>
        </w:rPr>
        <w:t xml:space="preserve">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10. Государственная аккредитация образовательной деятельности проводится по результатам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экспертизы, которая основана на принципах объективности ее проведения и ответственности экспертов за качество ее проведения.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11. Предметом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экспертизы является подтверждение соответствия 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установленным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показателям.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орган привлекает к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экспертизе экспертов. Эксперты не могут находиться в гражданско-правовых или в трудовых отношениях с организацией, осуществляющей образовательную деятельность, при участии в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экспертизе в отношении такой организации. 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орган отказывает в государственной аккредитации по заявленным к государственной аккредитации образовательным программам, относящимся к соответствующим уровням образования, либо каждому направлению подготовки, специальности, профессии, к которым относятся заявленные для государственной аккредитации образовательные программы, при несоответствии качества образования по заявленным для государственной аккредитации образовательным программам установленным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показателям.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При принятии решения о государственной аккредитации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органом выдается свидетельство о государственной аккредитации образовательной деятельности. Срок свидетельства о государственной аккредитации образовательной деятельности составляет:</w:t>
      </w:r>
    </w:p>
    <w:p w:rsidR="003E727B" w:rsidRPr="00351977" w:rsidRDefault="00BB26E0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E727B" w:rsidRPr="00351977">
        <w:rPr>
          <w:rFonts w:ascii="Times New Roman" w:hAnsi="Times New Roman" w:cs="Times New Roman"/>
          <w:sz w:val="28"/>
          <w:szCs w:val="28"/>
        </w:rPr>
        <w:t xml:space="preserve">) шесть лет </w:t>
      </w:r>
      <w:r w:rsidR="00631EFE">
        <w:rPr>
          <w:rFonts w:ascii="Times New Roman" w:hAnsi="Times New Roman" w:cs="Times New Roman"/>
          <w:sz w:val="28"/>
          <w:szCs w:val="28"/>
        </w:rPr>
        <w:t>–</w:t>
      </w:r>
      <w:r w:rsidR="003E727B" w:rsidRPr="00351977">
        <w:rPr>
          <w:rFonts w:ascii="Times New Roman" w:hAnsi="Times New Roman" w:cs="Times New Roman"/>
          <w:sz w:val="28"/>
          <w:szCs w:val="28"/>
        </w:rPr>
        <w:t xml:space="preserve"> в отношении основных профессиональных образовательных программ;</w:t>
      </w:r>
    </w:p>
    <w:p w:rsidR="003E727B" w:rsidRPr="00351977" w:rsidRDefault="00BB26E0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3E727B" w:rsidRPr="00351977">
        <w:rPr>
          <w:rFonts w:ascii="Times New Roman" w:hAnsi="Times New Roman" w:cs="Times New Roman"/>
          <w:sz w:val="28"/>
          <w:szCs w:val="28"/>
        </w:rPr>
        <w:t xml:space="preserve">) семь лет </w:t>
      </w:r>
      <w:r w:rsidR="00631EFE">
        <w:rPr>
          <w:rFonts w:ascii="Times New Roman" w:hAnsi="Times New Roman" w:cs="Times New Roman"/>
          <w:sz w:val="28"/>
          <w:szCs w:val="28"/>
        </w:rPr>
        <w:t>–</w:t>
      </w:r>
      <w:r w:rsidR="003E727B" w:rsidRPr="00351977">
        <w:rPr>
          <w:rFonts w:ascii="Times New Roman" w:hAnsi="Times New Roman" w:cs="Times New Roman"/>
          <w:sz w:val="28"/>
          <w:szCs w:val="28"/>
        </w:rPr>
        <w:t xml:space="preserve"> в отношении основных образовательных программ начального общего, основного общего, среднего (полного) общего образования.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14. Организации, осуществляющей образовательную деятельность, имеющей государственную аккредитацию образовательной деятельности, реорганизованной в форме присоединения к ней иной организации, осуществляющей образовательную деятельность, также имеющей на момент реорганизации государственную аккредитацию, свидетельство о государственной аккредитации переоформляется на период до окончания срока действия свидетельства о государственной аккредитации реорганизованной организации, к которой присоединилась организация, осуществляющая образовательную деятельность.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имеющей государственную аккредитацию образовательной деятельности и возникающей в результате реорганизации в форме разделения или выделения, выдается свидетельство о государственной аккредитации, срок действия которого составляет 1 (один) год.  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возникающей в результате реорганизации в форме слияния имеющих государственную аккредитацию организаций, свидетельство о государственной аккредитации переоформляется на период до окончания срока действия свидетельства о государственной аккредитации реорганизованной организации, осуществляющей образовательную деятельность</w:t>
      </w:r>
      <w:r w:rsidR="00BB59B9" w:rsidRPr="00A74F7F">
        <w:rPr>
          <w:rFonts w:ascii="Times New Roman" w:hAnsi="Times New Roman" w:cs="Times New Roman"/>
          <w:sz w:val="28"/>
          <w:szCs w:val="28"/>
        </w:rPr>
        <w:t>,</w:t>
      </w:r>
      <w:r w:rsidRPr="00BB59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1977">
        <w:rPr>
          <w:rFonts w:ascii="Times New Roman" w:hAnsi="Times New Roman" w:cs="Times New Roman"/>
          <w:sz w:val="28"/>
          <w:szCs w:val="28"/>
        </w:rPr>
        <w:t>срок действия свидетельства о государственной аккредитации которой истекает раньше.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имеющей государственную аккредитацию образовательной деятельности, реорганизованной в форме преобразования, свидетельство о государственной аккредитации переоформляется на период до окончания срока его действия. 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15. При прекращении действия лицензии на осуществление образовательной деятельности действие свидетельства о государственной аккредитации образовательной деятельности прекращается.</w:t>
      </w:r>
    </w:p>
    <w:p w:rsidR="003E727B" w:rsidRPr="00351977" w:rsidRDefault="003E727B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16. Порядок проведения государственной аккредитации образовательной деятельности, осуществления </w:t>
      </w:r>
      <w:proofErr w:type="spellStart"/>
      <w:r w:rsidRPr="00351977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351977">
        <w:rPr>
          <w:rFonts w:ascii="Times New Roman" w:hAnsi="Times New Roman" w:cs="Times New Roman"/>
          <w:sz w:val="28"/>
          <w:szCs w:val="28"/>
        </w:rPr>
        <w:t xml:space="preserve"> экспертизы устанавливается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образования». </w:t>
      </w:r>
    </w:p>
    <w:p w:rsidR="003E727B" w:rsidRPr="00351977" w:rsidRDefault="003E727B" w:rsidP="0035197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D7E" w:rsidRPr="00351977" w:rsidRDefault="00631EF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21FCA" w:rsidRPr="00351977">
        <w:rPr>
          <w:rFonts w:ascii="Times New Roman" w:hAnsi="Times New Roman" w:cs="Times New Roman"/>
          <w:sz w:val="28"/>
          <w:szCs w:val="28"/>
        </w:rPr>
        <w:t xml:space="preserve">. </w:t>
      </w:r>
      <w:r w:rsidR="008A7D7E" w:rsidRPr="00351977">
        <w:rPr>
          <w:rFonts w:ascii="Times New Roman" w:hAnsi="Times New Roman" w:cs="Times New Roman"/>
          <w:sz w:val="28"/>
          <w:szCs w:val="28"/>
        </w:rPr>
        <w:t>Статью 37 изложить в следующей редакции:</w:t>
      </w:r>
    </w:p>
    <w:p w:rsidR="008A7D7E" w:rsidRPr="00351977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«Статья 37. Оценка качества образования</w:t>
      </w:r>
    </w:p>
    <w:p w:rsidR="008A7D7E" w:rsidRPr="00351977" w:rsidRDefault="008A7D7E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D7E" w:rsidRPr="00351977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1. Оценка качества образования направлена на получение сведений об образовательной деятельности, установление качества подготовки обучающихся и реализации образовательных программ.</w:t>
      </w:r>
    </w:p>
    <w:p w:rsidR="008A7D7E" w:rsidRPr="00351977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lastRenderedPageBreak/>
        <w:t>2. Оценка качества образования осуществляется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</w:t>
      </w:r>
    </w:p>
    <w:p w:rsidR="008A7D7E" w:rsidRPr="00351977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3. Оценка качества образования строится на принципах независимости, объективности, компетентности, системности и непрерывности.</w:t>
      </w:r>
    </w:p>
    <w:p w:rsidR="008A7D7E" w:rsidRPr="00351977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4. Перечень мероприятий по оценке качества образования и по</w:t>
      </w:r>
      <w:r w:rsidR="00BB26E0">
        <w:rPr>
          <w:rFonts w:ascii="Times New Roman" w:hAnsi="Times New Roman" w:cs="Times New Roman"/>
          <w:sz w:val="28"/>
          <w:szCs w:val="28"/>
        </w:rPr>
        <w:t>рядок их проведения устанавливаю</w:t>
      </w:r>
      <w:r w:rsidRPr="00351977">
        <w:rPr>
          <w:rFonts w:ascii="Times New Roman" w:hAnsi="Times New Roman" w:cs="Times New Roman"/>
          <w:sz w:val="28"/>
          <w:szCs w:val="28"/>
        </w:rPr>
        <w:t>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</w:t>
      </w:r>
    </w:p>
    <w:p w:rsidR="008A7D7E" w:rsidRPr="00351977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 xml:space="preserve">5. Участниками мероприятий по оценке качества образования являются обучающиеся государственных (муниципальных) организаций образования, реализующих общеобразовательные и профессиональные образовательные программы, если иное не предусмотрено законодательством Приднестровской Молдавской Республики. </w:t>
      </w:r>
    </w:p>
    <w:p w:rsidR="008A7D7E" w:rsidRPr="00351977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sz w:val="28"/>
          <w:szCs w:val="28"/>
        </w:rPr>
        <w:t>6. Результаты оценки качества образования учитываются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образования, при выработке мер по совершенствованию образовательного процесса».</w:t>
      </w:r>
    </w:p>
    <w:p w:rsidR="008A7D7E" w:rsidRPr="00351977" w:rsidRDefault="008A7D7E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08E9" w:rsidRPr="00351977" w:rsidRDefault="008A7D7E" w:rsidP="003519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7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Pr="00351977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3E727B" w:rsidRPr="00351977">
        <w:rPr>
          <w:rFonts w:ascii="Times New Roman" w:hAnsi="Times New Roman" w:cs="Times New Roman"/>
          <w:sz w:val="28"/>
          <w:szCs w:val="28"/>
        </w:rPr>
        <w:t>с 1 сентября 2025 года.</w:t>
      </w:r>
    </w:p>
    <w:p w:rsidR="001408E9" w:rsidRPr="00351977" w:rsidRDefault="001408E9" w:rsidP="0035197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8E9" w:rsidRPr="00351977" w:rsidRDefault="001408E9" w:rsidP="0035197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8E9" w:rsidRPr="00351977" w:rsidRDefault="001408E9" w:rsidP="0035197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8E9" w:rsidRPr="00351977" w:rsidRDefault="001408E9" w:rsidP="0035197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1408E9" w:rsidRPr="00351977" w:rsidRDefault="001408E9" w:rsidP="0035197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1408E9" w:rsidRPr="00351977" w:rsidRDefault="001408E9" w:rsidP="0035197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</w:t>
      </w:r>
      <w:bookmarkStart w:id="0" w:name="_GoBack"/>
      <w:bookmarkEnd w:id="0"/>
      <w:r w:rsidRPr="0035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давской Республики </w:t>
      </w:r>
      <w:r w:rsidRPr="00351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1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1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1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1408E9" w:rsidRPr="00351977" w:rsidRDefault="001408E9" w:rsidP="0035197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8E9" w:rsidRPr="00351977" w:rsidRDefault="001408E9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08E9" w:rsidRPr="00351977" w:rsidRDefault="001408E9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07D1" w:rsidRPr="006407D1" w:rsidRDefault="006407D1" w:rsidP="006407D1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7D1">
        <w:rPr>
          <w:rFonts w:ascii="Times New Roman" w:hAnsi="Times New Roman" w:cs="Times New Roman"/>
          <w:sz w:val="28"/>
          <w:szCs w:val="28"/>
        </w:rPr>
        <w:t>г. Тирасполь</w:t>
      </w:r>
    </w:p>
    <w:p w:rsidR="006407D1" w:rsidRPr="006407D1" w:rsidRDefault="006407D1" w:rsidP="006407D1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7D1">
        <w:rPr>
          <w:rFonts w:ascii="Times New Roman" w:hAnsi="Times New Roman" w:cs="Times New Roman"/>
          <w:sz w:val="28"/>
          <w:szCs w:val="28"/>
        </w:rPr>
        <w:t>24 июня 2025 г.</w:t>
      </w:r>
    </w:p>
    <w:p w:rsidR="006407D1" w:rsidRPr="006407D1" w:rsidRDefault="006407D1" w:rsidP="006407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07D1">
        <w:rPr>
          <w:rFonts w:ascii="Times New Roman" w:hAnsi="Times New Roman" w:cs="Times New Roman"/>
          <w:sz w:val="28"/>
          <w:szCs w:val="28"/>
        </w:rPr>
        <w:t>№ 117-ЗИД-VI</w:t>
      </w:r>
      <w:r w:rsidRPr="006407D1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5498D" w:rsidRPr="00351977" w:rsidRDefault="0065498D" w:rsidP="00351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5498D" w:rsidRPr="00351977" w:rsidSect="0094176D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6F" w:rsidRDefault="0076406F" w:rsidP="0094176D">
      <w:pPr>
        <w:spacing w:after="0"/>
      </w:pPr>
      <w:r>
        <w:separator/>
      </w:r>
    </w:p>
  </w:endnote>
  <w:endnote w:type="continuationSeparator" w:id="0">
    <w:p w:rsidR="0076406F" w:rsidRDefault="0076406F" w:rsidP="009417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6F" w:rsidRDefault="0076406F" w:rsidP="0094176D">
      <w:pPr>
        <w:spacing w:after="0"/>
      </w:pPr>
      <w:r>
        <w:separator/>
      </w:r>
    </w:p>
  </w:footnote>
  <w:footnote w:type="continuationSeparator" w:id="0">
    <w:p w:rsidR="0076406F" w:rsidRDefault="0076406F" w:rsidP="009417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2260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4176D" w:rsidRPr="0094176D" w:rsidRDefault="0094176D">
        <w:pPr>
          <w:pStyle w:val="a5"/>
          <w:jc w:val="center"/>
          <w:rPr>
            <w:sz w:val="24"/>
            <w:szCs w:val="24"/>
          </w:rPr>
        </w:pPr>
        <w:r w:rsidRPr="0094176D">
          <w:rPr>
            <w:sz w:val="24"/>
            <w:szCs w:val="24"/>
          </w:rPr>
          <w:fldChar w:fldCharType="begin"/>
        </w:r>
        <w:r w:rsidRPr="0094176D">
          <w:rPr>
            <w:sz w:val="24"/>
            <w:szCs w:val="24"/>
          </w:rPr>
          <w:instrText>PAGE   \* MERGEFORMAT</w:instrText>
        </w:r>
        <w:r w:rsidRPr="0094176D">
          <w:rPr>
            <w:sz w:val="24"/>
            <w:szCs w:val="24"/>
          </w:rPr>
          <w:fldChar w:fldCharType="separate"/>
        </w:r>
        <w:r w:rsidR="006407D1">
          <w:rPr>
            <w:noProof/>
            <w:sz w:val="24"/>
            <w:szCs w:val="24"/>
          </w:rPr>
          <w:t>9</w:t>
        </w:r>
        <w:r w:rsidRPr="0094176D">
          <w:rPr>
            <w:sz w:val="24"/>
            <w:szCs w:val="24"/>
          </w:rPr>
          <w:fldChar w:fldCharType="end"/>
        </w:r>
      </w:p>
    </w:sdtContent>
  </w:sdt>
  <w:p w:rsidR="0094176D" w:rsidRDefault="009417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5506"/>
    <w:multiLevelType w:val="hybridMultilevel"/>
    <w:tmpl w:val="5FC46B90"/>
    <w:lvl w:ilvl="0" w:tplc="C450A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4B"/>
    <w:rsid w:val="00007EB3"/>
    <w:rsid w:val="000A3390"/>
    <w:rsid w:val="001408E9"/>
    <w:rsid w:val="001711B5"/>
    <w:rsid w:val="001E0E49"/>
    <w:rsid w:val="00203473"/>
    <w:rsid w:val="00351977"/>
    <w:rsid w:val="003520A8"/>
    <w:rsid w:val="003C7733"/>
    <w:rsid w:val="003E727B"/>
    <w:rsid w:val="00415B36"/>
    <w:rsid w:val="004C77EE"/>
    <w:rsid w:val="005902E0"/>
    <w:rsid w:val="00621FCA"/>
    <w:rsid w:val="0063109D"/>
    <w:rsid w:val="00631EFE"/>
    <w:rsid w:val="006407D1"/>
    <w:rsid w:val="0065498D"/>
    <w:rsid w:val="006D1417"/>
    <w:rsid w:val="0070044F"/>
    <w:rsid w:val="0076406F"/>
    <w:rsid w:val="00780564"/>
    <w:rsid w:val="0087706A"/>
    <w:rsid w:val="008A7D7E"/>
    <w:rsid w:val="0094176D"/>
    <w:rsid w:val="00951923"/>
    <w:rsid w:val="009C3E54"/>
    <w:rsid w:val="00A74F7F"/>
    <w:rsid w:val="00BB26E0"/>
    <w:rsid w:val="00BB59B9"/>
    <w:rsid w:val="00BF6A2D"/>
    <w:rsid w:val="00C51312"/>
    <w:rsid w:val="00CF0591"/>
    <w:rsid w:val="00CF5EF5"/>
    <w:rsid w:val="00DB45D1"/>
    <w:rsid w:val="00E74395"/>
    <w:rsid w:val="00F238E7"/>
    <w:rsid w:val="00F23AEC"/>
    <w:rsid w:val="00F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0BBC7-6840-4337-8BE1-2074F14E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E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7E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No Spacing"/>
    <w:uiPriority w:val="1"/>
    <w:qFormat/>
    <w:rsid w:val="001408E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4176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4176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4176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4176D"/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unhideWhenUsed/>
    <w:rsid w:val="00621F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38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3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17</cp:revision>
  <cp:lastPrinted>2025-06-16T12:08:00Z</cp:lastPrinted>
  <dcterms:created xsi:type="dcterms:W3CDTF">2025-06-10T05:47:00Z</dcterms:created>
  <dcterms:modified xsi:type="dcterms:W3CDTF">2025-06-24T12:13:00Z</dcterms:modified>
</cp:coreProperties>
</file>