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AF" w:rsidRDefault="000434AF" w:rsidP="00AE5B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34AF" w:rsidRDefault="000434AF" w:rsidP="00AE5B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34AF" w:rsidRDefault="000434AF" w:rsidP="00AE5B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34AF" w:rsidRDefault="000434AF" w:rsidP="00AE5B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34AF" w:rsidRDefault="000434AF" w:rsidP="00AE5B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5B93" w:rsidRPr="000434AF" w:rsidRDefault="000434AF" w:rsidP="00AE5B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Закон</w:t>
      </w:r>
    </w:p>
    <w:p w:rsidR="00AE5B93" w:rsidRPr="000434AF" w:rsidRDefault="000434AF" w:rsidP="00AE5B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34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Приднестровской Молдавской Республики</w:t>
      </w:r>
    </w:p>
    <w:p w:rsidR="00AE5B93" w:rsidRPr="000434AF" w:rsidRDefault="00AE5B93" w:rsidP="00AE5B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B93" w:rsidRDefault="009D16A6" w:rsidP="00AE5B9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E2D4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  <w:r w:rsidR="00AE5B93" w:rsidRPr="000434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Кодекс Приднестровской Молдавской Республики об административных правонарушениях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434AF" w:rsidRPr="000434AF" w:rsidRDefault="000434AF" w:rsidP="00043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4AF" w:rsidRPr="00ED4073" w:rsidRDefault="000434AF" w:rsidP="000434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0434AF" w:rsidRPr="00ED4073" w:rsidRDefault="000434AF" w:rsidP="000434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11 июня 2025 года</w:t>
      </w:r>
    </w:p>
    <w:p w:rsidR="00AE5B93" w:rsidRPr="000434AF" w:rsidRDefault="00AE5B93" w:rsidP="000434A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5B93" w:rsidRDefault="00AE5B93" w:rsidP="009D16A6">
      <w:pPr>
        <w:ind w:firstLine="681"/>
        <w:jc w:val="both"/>
        <w:rPr>
          <w:rFonts w:ascii="Times New Roman" w:hAnsi="Times New Roman"/>
          <w:sz w:val="28"/>
          <w:szCs w:val="28"/>
        </w:rPr>
      </w:pPr>
      <w:bookmarkStart w:id="0" w:name="_Hlk160117441"/>
      <w:r w:rsidRPr="00EB5D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Статья 1.</w:t>
      </w:r>
      <w:r w:rsidRPr="00EB5D8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End w:id="0"/>
      <w:r w:rsidR="009D16A6" w:rsidRPr="008963B0">
        <w:rPr>
          <w:rFonts w:ascii="Times New Roman" w:hAnsi="Times New Roman"/>
          <w:sz w:val="28"/>
          <w:szCs w:val="28"/>
        </w:rPr>
        <w:t xml:space="preserve">Внести в Кодекс Приднестровской Молдавской Республики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об административных правонарушениях от 21 января 2014 года </w:t>
      </w:r>
      <w:r w:rsidR="009D16A6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t xml:space="preserve">№ 10-З-V 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14-46); от 8 декабря 2014 года № 200-ЗД-V (САЗ 14-50); от 10 декабря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2014 года № 205-ЗИ-V (САЗ 14-51); от 10 декабря 2014 года № 210-ЗД-V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14-51); от 30 декабря 2014 года № 233-ЗИД-V (САЗ 15-1); от 16 января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2015 года № 24-ЗИД-V (САЗ 15-3); от 9 февраля 2015 года № 34-ЗИД-V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15-7); от 20 марта 2015 года № 47-ЗИД-V (САЗ 15-12); от 24 марта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2015 года № 52-ЗД-V (САЗ 15-13,1); от 24 марта 2015 года № 53-ЗИ-V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15-16); от 28 апреля 2015 года № 71-ЗИ-V (САЗ 15-18); от 5 мая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2015 года № 78-ЗИ-V (САЗ 15-19); от 18 мая 2015 года № 85-ЗИД-V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="009D16A6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t xml:space="preserve">от 17 февраля 2016 года № 23-ЗИД-VI (САЗ 16-7); от 17 февраля 2016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31-ЗИД-VI (САЗ 16-7); от 26 февраля 2016 года № 39-ЗД-VI (САЗ 16-8);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5 марта 2016 года № 43-ЗИД-VI (САЗ 16-9); от 5 марта 2016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45-ЗД-VI (САЗ 16-9); от 25 мая 2016 года № 133-ЗИД-VI (САЗ 16-21)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2016 года № 155-ЗД-VI (САЗ 16-25); от 1 июля 2016 года № 168-ЗИ-VI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16-26); от 25 июля 2016 года № 192-ЗД-VI (САЗ 16-30); от 25 июля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="009D16A6" w:rsidRPr="008963B0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lastRenderedPageBreak/>
        <w:t xml:space="preserve">(САЗ 17-2); от 6 января 2017 года № 7-ЗИ-VI (САЗ 17-2); от 16 января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2017 года № 19-ЗД-VI (САЗ 17-4); от 21 февраля 2017 года № 39-ЗД-VI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17-9); от 28 марта 2017 года № 61-ЗД-VI (САЗ 17-14); от 29 марта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17-26); от 28 июня 2017 года № 189-ЗИ-VI (САЗ 17-27); от 30 июня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2017 года № 198-ЗИ-VI (САЗ 17-27); от 14 июля 2017 года № 215-ЗИД-VI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2018 года № 34-ЗИД-VI (САЗ 18-6); от 7 февраля 2018 года № 36-ЗИ-VI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2018 года № 163-ЗИ-VI (САЗ 18-24); от 12 июня 2018 года № 165-ЗИ-VI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18-24); от 27 июня 2018 года № 184-ЗИ-VI (САЗ 18-26); от 26 июля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2019 года № 3-ЗИ-VI (САЗ 19-1); от 10 января 2019 года № 4-ЗИД-VI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19-1); от 5 апреля 2019 года № 43-ЗИД-VI (САЗ 19-13); от 5 апреля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2019 года № 52-ЗИ-VI (САЗ 19-13); от 8 апреля 2019 года № 57-ЗИ-VI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19-14); от 10 апреля 2019 года № 61-ЗИ-VI (САЗ 19-14); от 20 мая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2019 года № 79-ЗД-VI (САЗ 19-19); от 20 мая 2019 года № 86-ЗИД-VI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19-19); от 20 мая 2019 года № 87-ЗИД-VI (САЗ 19-19); от 31 июля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2019 года № 159-ЗИД-VI (САЗ 19-29); от 23 сентября 2019 года </w:t>
      </w:r>
      <w:r w:rsidR="009D16A6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t xml:space="preserve">№ 176-ЗИД-VI (САЗ 19-37); от 21 октября 2019 года № 182-ЗИД-VI </w:t>
      </w:r>
      <w:r w:rsidR="009D16A6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t xml:space="preserve">(САЗ 19-41); от 31 октября 2019 года № 193-ЗИ-VI (САЗ 19-42); от 31 октября </w:t>
      </w:r>
      <w:r w:rsidR="009D16A6" w:rsidRPr="008963B0">
        <w:rPr>
          <w:rFonts w:ascii="Times New Roman" w:hAnsi="Times New Roman"/>
          <w:sz w:val="28"/>
          <w:szCs w:val="28"/>
        </w:rPr>
        <w:lastRenderedPageBreak/>
        <w:t xml:space="preserve">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="009D16A6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="009D16A6" w:rsidRPr="008963B0">
        <w:rPr>
          <w:rFonts w:ascii="Times New Roman" w:hAnsi="Times New Roman"/>
          <w:sz w:val="28"/>
          <w:szCs w:val="28"/>
        </w:rPr>
        <w:br/>
        <w:t>№ 125-ЗИ-VI (САЗ 20-32), от 14 декабря 2020 года № 218-ЗИ-VI (САЗ 20-51), от 26 января 2021 года № 2-ЗИ-VII (САЗ 21-4), от 29 марта 2021 года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53-ЗИ-VII (САЗ 21-13), от 14 мая 2021 года № 90-ЗИ-VII (CАЗ 21-19),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15 июня 2021 года № 126-ЗИ-VII (САЗ 21-24), от 19 июля 2021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169-ЗИ-VII (САЗ 21-29), от 13 сентября 2021 года № 217-ЗИ-VII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21-37), от 30 сентября 2021 года № 234-ЗИ-VII (САЗ 21-39,1),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23 декабря 2021 года № 340-ЗИ-VII (САЗ 21-51), от 28 марта 2022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14 декабря 2020 года № 218-ЗИ-VI (САЗ 20-51), от 26 января 2021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2-ЗИ-VII (САЗ 21-4), от 29 марта 2021 года № 53-ЗИ-VII (САЗ 21-13),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14 мая 2021 года № 90-ЗИ-VII (CАЗ 21-19), от 15 июня 2021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21-51), от 28 марта 2022 года № 43-ЗИ-VII (САЗ 22-12); от 27 июля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</w:t>
      </w:r>
      <w:r w:rsidR="009D16A6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t xml:space="preserve">от 30 декабря 2020 года № 238-ЗИ-VII (САЗ 21-1,1), от 1 февраля 2021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4-ЗИД-VII (САЗ 21-5); от 25 февраля 2021 года № 18-ЗИД-VII (САЗ 21-8); от 27 февраля 2021 года № 23-ЗИД-VII (САЗ 21-8); от 12 апреля 2021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63-ЗИ-VII (САЗ 21-15); от 12 апреля 2021 года № 66-ЗД-VII (САЗ 21-15);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26 мая 2021 года № 95-ЗИД-VII (САЗ 21-21); от 26 мая 2021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98-ЗИ-VII (САЗ 21-21); от 21 июня 2021 года № 139-ЗИ-VII (САЗ 21-25);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19 июля 2021 года № 171-ЗИД-VII (САЗ 21-29); от 22 июля 2021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188-ЗИД-VII (САЗ 21-30); от 3 августа 2021 года № 215-ЗИД-VII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21-31); от 29 сентября 2021 года № 227-ЗИД-VII (САЗ 21-39,1);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25 октября 2021 года № 263-ЗИ-VII (САЗ 21-43); от 9 декабря 2021 года </w:t>
      </w:r>
      <w:r w:rsidR="009D16A6" w:rsidRPr="008963B0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lastRenderedPageBreak/>
        <w:t xml:space="preserve">№ 326-ЗИ-VII (САЗ 21-49); от 14 декабря 2021 года № 328-ЗИД-VII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21-50); от 22 декабря 2021 года № 336-ЗИ-VII (САЗ 21-51); от 28 декабря 2021 года № 357-ЗИД-VII (САЗ 21-52,1); от 10 января 2022 года № 10-ЗИД-VII (САЗ 22-1); от 17 февраля 2022 года № 29-ЗИД-VII (САЗ 22-6); от 10 марта 2022 года № 34-ЗИ-VII (САЗ 22-9); от 10 марта 2022 года № 35-ЗИД-VII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22-9); от 4 апреля 2022 года № 51-ЗИД-VII (САЗ 22-13); от 4 мая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2022 года № 77-ЗИД-VII (САЗ 22-17); от 4 мая 2022 года № 80-ЗИД-VII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22-17); от 30 мая 2022 года № 92-ЗИД-VII (САЗ 22-25); от 20 июня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2022 года № 125-ЗД-VII (САЗ 22-24); от 20 июня 2022 года № 137-ЗИД-VII (САЗ 22-24); от 29 июля 2022 года № 228-ЗИ-VII (САЗ 22-29); от 1 августа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2022 года № 239-ЗИД-VII (САЗ 22-30); от 19 октября 2022 года № 283-ЗИ-VII (САЗ 22-41); от 24 октября 2022 года № 310-ЗИД-VII (САЗ 22-42);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28 октября 2022 года № 313-ЗИ-VII (САЗ 22-42); от 15 декабря 2022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353-ЗИД-VII (САЗ 22-49); от 15 декабря 2022 года № 354-ЗИД-VII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22-49); от 16 февраля 2023 года № 19-ЗИД-VII (САЗ 23-7,1);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от 27 февраля 2023 года № 33-ЗИ-VII (САЗ 23-9); от 29 марта 2023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№ 308-ЗИД-VII (САЗ 23-41); от 9 октября 2023 года № 310-ЗИД-VII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23-41); от 10 октября 2023 года № 319-ЗИ-VII (САЗ 23-41); от 3 ноября 2023 года № 328-ЗИД-VII (САЗ 23-44); от 3 ноября 2023 года № 331-ЗИД-VII (САЗ 23-44); от 8 ноября 2023 года № 334-ЗИД-VII (САЗ 23-45); от 10 ноября 2023 года № 345-ЗД-VII (САЗ 23-45); от 21 ноября 2023 года № 355-ЗИД-VII (САЗ 23-47); от 28 декабря 2023 года № 435-ЗД-VII (САЗ 24-1); от 5 января 2024 года № 1-ЗИД-VII (САЗ 24-2); от 9 января 2024 года № 6-ЗД-VII </w:t>
      </w:r>
      <w:r w:rsidR="009D16A6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t xml:space="preserve">(САЗ 24-3); от 12 февраля 2024 года № 20-ЗД-VII (САЗ 24-8); от 6 марта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2024 года № 50-ЗИД-VII (САЗ 24-11); от 29 марта 2024 года № 52-ЗИ-VII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(САЗ 24-14); от 3 апреля 2024 года № 55-ЗД-VII (САЗ 24-15); от 18 апреля </w:t>
      </w:r>
      <w:r w:rsidR="009D16A6" w:rsidRPr="008963B0">
        <w:rPr>
          <w:rFonts w:ascii="Times New Roman" w:hAnsi="Times New Roman"/>
          <w:sz w:val="28"/>
          <w:szCs w:val="28"/>
        </w:rPr>
        <w:br/>
        <w:t xml:space="preserve">2024 года № 72-ЗИД-VII (САЗ 24-17); от 19 апреля 2024 года № 77-ЗИД-VII (САЗ 24-17); от 19 апреля 2024 года № 83-ЗИД-VII (САЗ 24-17); от 18 июля 2024 года № 152-ЗИ-VII (САЗ 24-30); от 22 июля 2024 года № 157-ЗИД-VII (САЗ 24-31); от 24 июля 2024 года № 183-ЗИ-VII (САЗ 24-31); от 16 сентября 2024 года № 219-ЗД-VII (САЗ 24-38); от 7 октября 2024 года № 236-ЗД-VII (САЗ 24-41); от 10 октября 2024 года № 249-ЗИ-VII (САЗ 24-41); от 1 ноября 2024 года № 265-ЗИ-VII (САЗ 24-44); от 13 ноября 2024 года № 269-ЗИ-VII (САЗ 24-46); от 10 декабря 2024 года № 304-ЗИ-VII (САЗ 24-50); от 14 февраля </w:t>
      </w:r>
      <w:r w:rsidR="009D16A6" w:rsidRPr="008963B0">
        <w:rPr>
          <w:rFonts w:ascii="Times New Roman" w:hAnsi="Times New Roman"/>
          <w:sz w:val="28"/>
          <w:szCs w:val="28"/>
        </w:rPr>
        <w:lastRenderedPageBreak/>
        <w:t xml:space="preserve">2025 года № 9-ЗИД-VII (САЗ 25-6); от 10 марта 2025 года № 24-ЗД-VII </w:t>
      </w:r>
      <w:r w:rsidR="009D16A6">
        <w:rPr>
          <w:rFonts w:ascii="Times New Roman" w:hAnsi="Times New Roman"/>
          <w:sz w:val="28"/>
          <w:szCs w:val="28"/>
        </w:rPr>
        <w:br/>
      </w:r>
      <w:r w:rsidR="009D16A6" w:rsidRPr="008963B0">
        <w:rPr>
          <w:rFonts w:ascii="Times New Roman" w:hAnsi="Times New Roman"/>
          <w:sz w:val="28"/>
          <w:szCs w:val="28"/>
        </w:rPr>
        <w:t>(САЗ 25-10); от 20 марта 2025 года № 35-ЗД-VII (САЗ 25-11)</w:t>
      </w:r>
      <w:r w:rsidR="009D16A6">
        <w:rPr>
          <w:rFonts w:ascii="Times New Roman" w:hAnsi="Times New Roman"/>
          <w:sz w:val="28"/>
          <w:szCs w:val="28"/>
        </w:rPr>
        <w:t>;</w:t>
      </w:r>
      <w:r w:rsidRPr="00A505D6">
        <w:rPr>
          <w:rFonts w:ascii="Times New Roman" w:hAnsi="Times New Roman"/>
          <w:sz w:val="28"/>
          <w:szCs w:val="28"/>
        </w:rPr>
        <w:t xml:space="preserve"> </w:t>
      </w:r>
      <w:r w:rsidR="00DD079B" w:rsidRPr="00C42665">
        <w:rPr>
          <w:rFonts w:ascii="Times New Roman" w:hAnsi="Times New Roman"/>
          <w:sz w:val="28"/>
          <w:szCs w:val="28"/>
        </w:rPr>
        <w:t>от</w:t>
      </w:r>
      <w:r w:rsidR="00DD079B">
        <w:rPr>
          <w:rFonts w:ascii="Times New Roman" w:hAnsi="Times New Roman"/>
          <w:sz w:val="28"/>
          <w:szCs w:val="28"/>
        </w:rPr>
        <w:t xml:space="preserve"> 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432EF2">
        <w:rPr>
          <w:rFonts w:ascii="Times New Roman" w:eastAsia="Times New Roman" w:hAnsi="Times New Roman"/>
          <w:sz w:val="28"/>
          <w:szCs w:val="28"/>
          <w:lang w:val="x-none" w:eastAsia="ru-RU"/>
        </w:rPr>
        <w:br/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>20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года</w:t>
      </w:r>
      <w:r w:rsidR="009D1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№ 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60-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>З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="009D16A6" w:rsidRPr="009D16A6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(САЗ 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25-16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>)</w:t>
      </w:r>
      <w:r w:rsidR="009D16A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6A6">
        <w:rPr>
          <w:rFonts w:ascii="Times New Roman" w:hAnsi="Times New Roman"/>
          <w:sz w:val="28"/>
          <w:szCs w:val="28"/>
        </w:rPr>
        <w:t xml:space="preserve">от 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20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года</w:t>
      </w:r>
      <w:r w:rsidR="009D16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№ 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66-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>З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>-</w:t>
      </w:r>
      <w:r w:rsidR="009D16A6" w:rsidRPr="009D16A6">
        <w:rPr>
          <w:rFonts w:ascii="Times New Roman" w:eastAsia="Times New Roman" w:hAnsi="Times New Roman"/>
          <w:sz w:val="28"/>
          <w:szCs w:val="28"/>
          <w:lang w:val="en-US" w:eastAsia="ru-RU"/>
        </w:rPr>
        <w:t>VII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9D16A6">
        <w:rPr>
          <w:rFonts w:ascii="Times New Roman" w:eastAsia="Times New Roman" w:hAnsi="Times New Roman"/>
          <w:sz w:val="28"/>
          <w:szCs w:val="28"/>
          <w:lang w:val="x-none" w:eastAsia="ru-RU"/>
        </w:rPr>
        <w:br/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(САЗ </w:t>
      </w:r>
      <w:r w:rsidR="009D16A6" w:rsidRPr="009D16A6">
        <w:rPr>
          <w:rFonts w:ascii="Times New Roman" w:eastAsia="Times New Roman" w:hAnsi="Times New Roman"/>
          <w:sz w:val="28"/>
          <w:szCs w:val="28"/>
          <w:lang w:eastAsia="ru-RU"/>
        </w:rPr>
        <w:t>25-16</w:t>
      </w:r>
      <w:r w:rsidR="009D16A6" w:rsidRPr="009D16A6">
        <w:rPr>
          <w:rFonts w:ascii="Times New Roman" w:eastAsia="Times New Roman" w:hAnsi="Times New Roman"/>
          <w:sz w:val="28"/>
          <w:szCs w:val="28"/>
          <w:lang w:val="x-none" w:eastAsia="ru-RU"/>
        </w:rPr>
        <w:t>)</w:t>
      </w:r>
      <w:r w:rsidR="009D16A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D16A6">
        <w:rPr>
          <w:rFonts w:ascii="Times New Roman" w:hAnsi="Times New Roman"/>
          <w:sz w:val="28"/>
          <w:szCs w:val="28"/>
        </w:rPr>
        <w:t xml:space="preserve"> </w:t>
      </w:r>
      <w:r w:rsidR="00FE2D40">
        <w:rPr>
          <w:rFonts w:ascii="Times New Roman" w:hAnsi="Times New Roman"/>
          <w:sz w:val="28"/>
          <w:szCs w:val="28"/>
        </w:rPr>
        <w:t>следующие изменения.</w:t>
      </w:r>
    </w:p>
    <w:p w:rsidR="00E33AC3" w:rsidRPr="00FE2D40" w:rsidRDefault="00FE2D40" w:rsidP="00FE2D40">
      <w:pPr>
        <w:spacing w:after="0" w:line="240" w:lineRule="auto"/>
        <w:ind w:firstLine="681"/>
        <w:jc w:val="both"/>
        <w:rPr>
          <w:rFonts w:ascii="Times New Roman" w:hAnsi="Times New Roman"/>
          <w:sz w:val="28"/>
          <w:szCs w:val="28"/>
        </w:rPr>
      </w:pPr>
      <w:r w:rsidRPr="00FE2D40">
        <w:rPr>
          <w:rFonts w:ascii="Times New Roman" w:hAnsi="Times New Roman"/>
          <w:sz w:val="28"/>
          <w:szCs w:val="28"/>
        </w:rPr>
        <w:t xml:space="preserve">1. </w:t>
      </w:r>
      <w:r w:rsidR="00E33AC3" w:rsidRPr="00FE2D40">
        <w:rPr>
          <w:rFonts w:ascii="Times New Roman" w:hAnsi="Times New Roman"/>
          <w:sz w:val="28"/>
          <w:szCs w:val="28"/>
        </w:rPr>
        <w:t>Статью 12.5 изложить в следующей редакции:</w:t>
      </w:r>
    </w:p>
    <w:p w:rsidR="00FE2D40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 xml:space="preserve">«Статья 12.5. Управление транспортным средством при наличии </w:t>
      </w:r>
    </w:p>
    <w:p w:rsidR="00FE2D40" w:rsidRDefault="00FE2D40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33AC3" w:rsidRPr="00E33AC3">
        <w:rPr>
          <w:rFonts w:ascii="Times New Roman" w:hAnsi="Times New Roman"/>
          <w:sz w:val="28"/>
          <w:szCs w:val="28"/>
        </w:rPr>
        <w:t xml:space="preserve">неисправностей или условий, при которых эксплуатация </w:t>
      </w:r>
    </w:p>
    <w:p w:rsidR="00E33AC3" w:rsidRPr="00E33AC3" w:rsidRDefault="00FE2D40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33AC3" w:rsidRPr="00E33AC3">
        <w:rPr>
          <w:rFonts w:ascii="Times New Roman" w:hAnsi="Times New Roman"/>
          <w:sz w:val="28"/>
          <w:szCs w:val="28"/>
        </w:rPr>
        <w:t>транспортных средств запрещена</w:t>
      </w:r>
    </w:p>
    <w:p w:rsidR="00E33AC3" w:rsidRPr="00E33AC3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662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>1. Управление транспортным средством при наличии неисправностей или условий, при которых эксплуатация транспортного средства запрещена, за исключением неисправностей или условий, указанных в пунктах 2–5 настоящей статьи, если данное деяние не образует состава административного правонарушения, предусмотренного статьей 8.20 настоящего Кодекса</w:t>
      </w:r>
      <w:r w:rsidR="009D6662">
        <w:rPr>
          <w:rFonts w:ascii="Times New Roman" w:hAnsi="Times New Roman"/>
          <w:sz w:val="28"/>
          <w:szCs w:val="28"/>
        </w:rPr>
        <w:t>,</w:t>
      </w:r>
      <w:r w:rsidRPr="00E33AC3">
        <w:rPr>
          <w:rFonts w:ascii="Times New Roman" w:hAnsi="Times New Roman"/>
          <w:sz w:val="28"/>
          <w:szCs w:val="28"/>
        </w:rPr>
        <w:t xml:space="preserve"> – </w:t>
      </w:r>
    </w:p>
    <w:p w:rsidR="00E33AC3" w:rsidRPr="00E33AC3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>влечет предупреждение или наложение административного штрафа в размере до 3 (трех) РУ МЗП.</w:t>
      </w:r>
    </w:p>
    <w:p w:rsidR="009D6662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 xml:space="preserve">2. Управление транспортным средством с заведомо неисправными тормозной системой (за исключением стояночного тормоза), рулевым управлением или сцепным устройством (в составе поезда), системой выпуска отработавших газов либо переоборудованными без соответствующего разрешения – </w:t>
      </w:r>
    </w:p>
    <w:p w:rsidR="00E33AC3" w:rsidRPr="00E33AC3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>влечет наложение административного штрафа в размере от 10 (десяти) до 15 (пятнадцати) РУ МЗП.</w:t>
      </w:r>
    </w:p>
    <w:p w:rsidR="005F5DF4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 xml:space="preserve">3. Повторное совершение административного правонарушения, предусмотренного пунктом 2 настоящей статьи, – </w:t>
      </w:r>
    </w:p>
    <w:p w:rsidR="00E33AC3" w:rsidRPr="00E33AC3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размере от </w:t>
      </w:r>
      <w:r w:rsidR="005F5DF4">
        <w:rPr>
          <w:rFonts w:ascii="Times New Roman" w:hAnsi="Times New Roman"/>
          <w:sz w:val="28"/>
          <w:szCs w:val="28"/>
        </w:rPr>
        <w:br/>
      </w:r>
      <w:r w:rsidRPr="00E33AC3">
        <w:rPr>
          <w:rFonts w:ascii="Times New Roman" w:hAnsi="Times New Roman"/>
          <w:sz w:val="28"/>
          <w:szCs w:val="28"/>
        </w:rPr>
        <w:t>20 (двадцати) до 30 (тридцати) РУ МЗП.</w:t>
      </w:r>
    </w:p>
    <w:p w:rsidR="005F5DF4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>4. Управление транспортным средством, на ветровом</w:t>
      </w:r>
      <w:r w:rsidR="005F5DF4">
        <w:rPr>
          <w:rFonts w:ascii="Times New Roman" w:hAnsi="Times New Roman"/>
          <w:sz w:val="28"/>
          <w:szCs w:val="28"/>
        </w:rPr>
        <w:t xml:space="preserve"> (лобовом) стекле и (или) на стеклах и в проемах сте</w:t>
      </w:r>
      <w:r w:rsidRPr="00E33AC3">
        <w:rPr>
          <w:rFonts w:ascii="Times New Roman" w:hAnsi="Times New Roman"/>
          <w:sz w:val="28"/>
          <w:szCs w:val="28"/>
        </w:rPr>
        <w:t xml:space="preserve">кол передних дверей которого без соответствующего разрешения нанесены не предусмотренные заводом-изготовителем покрытия, напыления, в том числе пленочные, и </w:t>
      </w:r>
      <w:r w:rsidR="005F5DF4">
        <w:rPr>
          <w:rFonts w:ascii="Times New Roman" w:hAnsi="Times New Roman"/>
          <w:sz w:val="28"/>
          <w:szCs w:val="28"/>
        </w:rPr>
        <w:t>(или) на стеклах и в проемах сте</w:t>
      </w:r>
      <w:r w:rsidRPr="00E33AC3">
        <w:rPr>
          <w:rFonts w:ascii="Times New Roman" w:hAnsi="Times New Roman"/>
          <w:sz w:val="28"/>
          <w:szCs w:val="28"/>
        </w:rPr>
        <w:t xml:space="preserve">кол передних дверей которого без соответствующего разрешения установлены не предусмотренные конструкцией транспортного средства дополнительные предметы, ограничивающие обзор водителю, – </w:t>
      </w:r>
    </w:p>
    <w:p w:rsidR="00E33AC3" w:rsidRPr="00E33AC3" w:rsidRDefault="005F5DF4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влече</w:t>
      </w:r>
      <w:r w:rsidR="00E33AC3" w:rsidRPr="00E33AC3">
        <w:rPr>
          <w:rFonts w:ascii="Times New Roman" w:hAnsi="Times New Roman"/>
          <w:sz w:val="28"/>
          <w:szCs w:val="28"/>
        </w:rPr>
        <w:t>т наложение административного штрафа в размере от 100 (ста) до 200 (двухсот) РУ МЗП.</w:t>
      </w:r>
    </w:p>
    <w:p w:rsidR="005F5DF4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>5. Повторное совершение административного правонарушения, предусмотренного пун</w:t>
      </w:r>
      <w:r w:rsidR="005F5DF4">
        <w:rPr>
          <w:rFonts w:ascii="Times New Roman" w:hAnsi="Times New Roman"/>
          <w:sz w:val="28"/>
          <w:szCs w:val="28"/>
        </w:rPr>
        <w:t xml:space="preserve">ктом 4 настоящей статьи, – </w:t>
      </w:r>
    </w:p>
    <w:p w:rsidR="00E33AC3" w:rsidRPr="00E33AC3" w:rsidRDefault="005F5DF4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влече</w:t>
      </w:r>
      <w:r w:rsidR="00E33AC3" w:rsidRPr="00E33AC3">
        <w:rPr>
          <w:rFonts w:ascii="Times New Roman" w:hAnsi="Times New Roman"/>
          <w:sz w:val="28"/>
          <w:szCs w:val="28"/>
        </w:rPr>
        <w:t>т наложение администрат</w:t>
      </w:r>
      <w:r>
        <w:rPr>
          <w:rFonts w:ascii="Times New Roman" w:hAnsi="Times New Roman"/>
          <w:sz w:val="28"/>
          <w:szCs w:val="28"/>
        </w:rPr>
        <w:t>ивного штрафа в размере 300 (тре</w:t>
      </w:r>
      <w:r w:rsidR="00E33AC3" w:rsidRPr="00E33AC3">
        <w:rPr>
          <w:rFonts w:ascii="Times New Roman" w:hAnsi="Times New Roman"/>
          <w:sz w:val="28"/>
          <w:szCs w:val="28"/>
        </w:rPr>
        <w:t>хсот) РУ МЗП.</w:t>
      </w:r>
    </w:p>
    <w:p w:rsidR="005F5DF4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 xml:space="preserve">6. Управление транспортным средством, не прошедшим государственный технический осмотр, – </w:t>
      </w:r>
    </w:p>
    <w:p w:rsidR="00E33AC3" w:rsidRPr="00E33AC3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t xml:space="preserve">влечет наложение административного штрафа в размере 3 (трех) </w:t>
      </w:r>
      <w:r w:rsidR="00432EF2">
        <w:rPr>
          <w:rFonts w:ascii="Times New Roman" w:hAnsi="Times New Roman"/>
          <w:sz w:val="28"/>
          <w:szCs w:val="28"/>
        </w:rPr>
        <w:br/>
      </w:r>
      <w:r w:rsidRPr="00E33AC3">
        <w:rPr>
          <w:rFonts w:ascii="Times New Roman" w:hAnsi="Times New Roman"/>
          <w:sz w:val="28"/>
          <w:szCs w:val="28"/>
        </w:rPr>
        <w:t>РУ МЗП.</w:t>
      </w:r>
    </w:p>
    <w:p w:rsidR="00E33AC3" w:rsidRDefault="00E33AC3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AC3">
        <w:rPr>
          <w:rFonts w:ascii="Times New Roman" w:hAnsi="Times New Roman"/>
          <w:sz w:val="28"/>
          <w:szCs w:val="28"/>
        </w:rPr>
        <w:lastRenderedPageBreak/>
        <w:t>Примечание. Лицо, совершившее административное правонарушение, предусмотренное пунктом 6 настоящей статьи, не привлекается к административной ответственности за второй и последующие случаи выявления такого административного правонарушения в течение 24 (двадцати четырех) часов с момента первого выявления такого а</w:t>
      </w:r>
      <w:r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Pr="00E33AC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61D90" w:rsidRDefault="00661D90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1D90" w:rsidRPr="00661D90" w:rsidRDefault="00661D90" w:rsidP="0066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61D90">
        <w:rPr>
          <w:rFonts w:ascii="Times New Roman" w:hAnsi="Times New Roman"/>
          <w:sz w:val="28"/>
          <w:szCs w:val="28"/>
        </w:rPr>
        <w:t>. В части первой пункта 1 статьи 28.13 словесно-цифровое обозначение «пунктами 2, 2-1 статьи 12.5» заменить словесно-цифровым обозначением «пунктами 2 и 3 статьи 12.5»</w:t>
      </w:r>
      <w:r>
        <w:rPr>
          <w:rFonts w:ascii="Times New Roman" w:hAnsi="Times New Roman"/>
          <w:sz w:val="28"/>
          <w:szCs w:val="28"/>
        </w:rPr>
        <w:t>.</w:t>
      </w:r>
    </w:p>
    <w:p w:rsidR="00661D90" w:rsidRPr="00E33AC3" w:rsidRDefault="00661D90" w:rsidP="00E33A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B93" w:rsidRDefault="00AE5B93" w:rsidP="00AE5B93">
      <w:pPr>
        <w:spacing w:after="0" w:line="240" w:lineRule="auto"/>
        <w:ind w:firstLine="681"/>
        <w:jc w:val="both"/>
        <w:rPr>
          <w:rFonts w:ascii="Times New Roman" w:hAnsi="Times New Roman"/>
          <w:sz w:val="28"/>
          <w:szCs w:val="28"/>
        </w:rPr>
      </w:pPr>
      <w:r w:rsidRPr="00EB5D85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2.</w:t>
      </w:r>
      <w:r w:rsidRPr="00EB5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5D85">
        <w:rPr>
          <w:rFonts w:ascii="Times New Roman" w:hAnsi="Times New Roman"/>
          <w:sz w:val="28"/>
          <w:szCs w:val="28"/>
        </w:rPr>
        <w:t xml:space="preserve">Настоящий Закон вступает в силу по истечении </w:t>
      </w:r>
      <w:r>
        <w:rPr>
          <w:rFonts w:ascii="Times New Roman" w:hAnsi="Times New Roman"/>
          <w:sz w:val="28"/>
          <w:szCs w:val="28"/>
        </w:rPr>
        <w:br/>
      </w:r>
      <w:r w:rsidRPr="00EB5D85">
        <w:rPr>
          <w:rFonts w:ascii="Times New Roman" w:hAnsi="Times New Roman"/>
          <w:sz w:val="28"/>
          <w:szCs w:val="28"/>
        </w:rPr>
        <w:t>14 (четырнадцати) дней после дня официального опубликования.</w:t>
      </w:r>
    </w:p>
    <w:p w:rsidR="000434AF" w:rsidRDefault="000434AF" w:rsidP="00AE5B93">
      <w:pPr>
        <w:spacing w:after="0" w:line="240" w:lineRule="auto"/>
        <w:ind w:firstLine="681"/>
        <w:jc w:val="both"/>
        <w:rPr>
          <w:rFonts w:ascii="Times New Roman" w:hAnsi="Times New Roman"/>
          <w:sz w:val="28"/>
          <w:szCs w:val="28"/>
        </w:rPr>
      </w:pPr>
    </w:p>
    <w:p w:rsidR="000434AF" w:rsidRPr="00EB5D85" w:rsidRDefault="000434AF" w:rsidP="00AE5B93">
      <w:pPr>
        <w:spacing w:after="0" w:line="240" w:lineRule="auto"/>
        <w:ind w:firstLine="681"/>
        <w:jc w:val="both"/>
        <w:rPr>
          <w:rFonts w:ascii="Times New Roman" w:hAnsi="Times New Roman"/>
          <w:sz w:val="28"/>
          <w:szCs w:val="28"/>
        </w:rPr>
      </w:pPr>
    </w:p>
    <w:p w:rsidR="000434AF" w:rsidRPr="00ED4073" w:rsidRDefault="000434AF" w:rsidP="000434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0434AF" w:rsidRPr="00ED4073" w:rsidRDefault="000434AF" w:rsidP="000434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0434AF" w:rsidRPr="00ED4073" w:rsidRDefault="000434AF" w:rsidP="000434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0434AF" w:rsidRPr="00ED4073" w:rsidRDefault="000434AF" w:rsidP="00043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34AF" w:rsidRDefault="000434AF" w:rsidP="00043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25D" w:rsidRDefault="0097325D" w:rsidP="00043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25D" w:rsidRDefault="0097325D" w:rsidP="00043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25D" w:rsidRPr="0097325D" w:rsidRDefault="0097325D" w:rsidP="00973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25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97325D" w:rsidRPr="0097325D" w:rsidRDefault="0097325D" w:rsidP="00973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25D">
        <w:rPr>
          <w:rFonts w:ascii="Times New Roman" w:hAnsi="Times New Roman" w:cs="Times New Roman"/>
          <w:sz w:val="28"/>
          <w:szCs w:val="28"/>
        </w:rPr>
        <w:t>24 июня 2025 г.</w:t>
      </w:r>
    </w:p>
    <w:p w:rsidR="0097325D" w:rsidRPr="00ED4073" w:rsidRDefault="0097325D" w:rsidP="009732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325D">
        <w:rPr>
          <w:rFonts w:ascii="Times New Roman" w:hAnsi="Times New Roman" w:cs="Times New Roman"/>
          <w:sz w:val="28"/>
          <w:szCs w:val="28"/>
        </w:rPr>
        <w:t>№ 126-ЗИ-VII</w:t>
      </w:r>
      <w:bookmarkStart w:id="1" w:name="_GoBack"/>
      <w:bookmarkEnd w:id="1"/>
    </w:p>
    <w:sectPr w:rsidR="0097325D" w:rsidRPr="00ED4073" w:rsidSect="000434AF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47" w:rsidRDefault="006E5047" w:rsidP="000434AF">
      <w:pPr>
        <w:spacing w:after="0" w:line="240" w:lineRule="auto"/>
      </w:pPr>
      <w:r>
        <w:separator/>
      </w:r>
    </w:p>
  </w:endnote>
  <w:endnote w:type="continuationSeparator" w:id="0">
    <w:p w:rsidR="006E5047" w:rsidRDefault="006E5047" w:rsidP="0004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47" w:rsidRDefault="006E5047" w:rsidP="000434AF">
      <w:pPr>
        <w:spacing w:after="0" w:line="240" w:lineRule="auto"/>
      </w:pPr>
      <w:r>
        <w:separator/>
      </w:r>
    </w:p>
  </w:footnote>
  <w:footnote w:type="continuationSeparator" w:id="0">
    <w:p w:rsidR="006E5047" w:rsidRDefault="006E5047" w:rsidP="0004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195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434AF" w:rsidRPr="000434AF" w:rsidRDefault="000434AF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434AF">
          <w:rPr>
            <w:rFonts w:ascii="Times New Roman" w:hAnsi="Times New Roman"/>
            <w:sz w:val="24"/>
            <w:szCs w:val="24"/>
          </w:rPr>
          <w:fldChar w:fldCharType="begin"/>
        </w:r>
        <w:r w:rsidRPr="000434A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434AF">
          <w:rPr>
            <w:rFonts w:ascii="Times New Roman" w:hAnsi="Times New Roman"/>
            <w:sz w:val="24"/>
            <w:szCs w:val="24"/>
          </w:rPr>
          <w:fldChar w:fldCharType="separate"/>
        </w:r>
        <w:r w:rsidR="0097325D">
          <w:rPr>
            <w:rFonts w:ascii="Times New Roman" w:hAnsi="Times New Roman"/>
            <w:noProof/>
            <w:sz w:val="24"/>
            <w:szCs w:val="24"/>
          </w:rPr>
          <w:t>5</w:t>
        </w:r>
        <w:r w:rsidRPr="000434A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434AF" w:rsidRDefault="000434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259"/>
    <w:multiLevelType w:val="hybridMultilevel"/>
    <w:tmpl w:val="15B076D2"/>
    <w:lvl w:ilvl="0" w:tplc="7B28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16"/>
    <w:rsid w:val="00016A16"/>
    <w:rsid w:val="000434AF"/>
    <w:rsid w:val="00432EF2"/>
    <w:rsid w:val="004F6629"/>
    <w:rsid w:val="005F5DF4"/>
    <w:rsid w:val="006544CD"/>
    <w:rsid w:val="00661D90"/>
    <w:rsid w:val="006E5047"/>
    <w:rsid w:val="007F2DC4"/>
    <w:rsid w:val="00821856"/>
    <w:rsid w:val="0097325D"/>
    <w:rsid w:val="009D16A6"/>
    <w:rsid w:val="009D6662"/>
    <w:rsid w:val="00AE5B93"/>
    <w:rsid w:val="00C42665"/>
    <w:rsid w:val="00C854B1"/>
    <w:rsid w:val="00DD079B"/>
    <w:rsid w:val="00E33AC3"/>
    <w:rsid w:val="00EC0609"/>
    <w:rsid w:val="00F1254D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D0F0C-73C3-45B7-AF96-B2654742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4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4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4A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43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4AF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33A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5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D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12</cp:revision>
  <cp:lastPrinted>2025-06-16T08:45:00Z</cp:lastPrinted>
  <dcterms:created xsi:type="dcterms:W3CDTF">2025-06-10T14:03:00Z</dcterms:created>
  <dcterms:modified xsi:type="dcterms:W3CDTF">2025-06-24T12:07:00Z</dcterms:modified>
</cp:coreProperties>
</file>