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3000F2" w:rsidRDefault="00490ACC" w:rsidP="009F22B3">
      <w:pPr>
        <w:ind w:firstLine="709"/>
        <w:jc w:val="both"/>
        <w:rPr>
          <w:spacing w:val="0"/>
          <w:lang w:val="en-US"/>
        </w:rPr>
      </w:pPr>
    </w:p>
    <w:p w:rsidR="00490ACC" w:rsidRPr="003000F2" w:rsidRDefault="00490ACC" w:rsidP="009F22B3">
      <w:pPr>
        <w:ind w:firstLine="709"/>
        <w:jc w:val="both"/>
        <w:rPr>
          <w:spacing w:val="0"/>
        </w:rPr>
      </w:pPr>
    </w:p>
    <w:p w:rsidR="00490ACC" w:rsidRPr="003000F2" w:rsidRDefault="00490ACC" w:rsidP="009F22B3">
      <w:pPr>
        <w:ind w:firstLine="709"/>
        <w:jc w:val="both"/>
        <w:rPr>
          <w:spacing w:val="0"/>
        </w:rPr>
      </w:pPr>
    </w:p>
    <w:p w:rsidR="00490ACC" w:rsidRPr="003000F2" w:rsidRDefault="00490ACC" w:rsidP="009F22B3">
      <w:pPr>
        <w:ind w:firstLine="709"/>
        <w:jc w:val="both"/>
        <w:rPr>
          <w:spacing w:val="0"/>
        </w:rPr>
      </w:pPr>
    </w:p>
    <w:p w:rsidR="003B0F28" w:rsidRPr="003000F2" w:rsidRDefault="003B0F28" w:rsidP="009F22B3">
      <w:pPr>
        <w:ind w:firstLine="709"/>
        <w:jc w:val="center"/>
        <w:rPr>
          <w:b/>
          <w:spacing w:val="0"/>
        </w:rPr>
      </w:pPr>
    </w:p>
    <w:p w:rsidR="00490ACC" w:rsidRPr="003000F2" w:rsidRDefault="006404A3" w:rsidP="009F22B3">
      <w:pPr>
        <w:jc w:val="center"/>
        <w:rPr>
          <w:b/>
          <w:spacing w:val="0"/>
        </w:rPr>
      </w:pPr>
      <w:r w:rsidRPr="003000F2">
        <w:rPr>
          <w:b/>
          <w:spacing w:val="0"/>
        </w:rPr>
        <w:t>З</w:t>
      </w:r>
      <w:r w:rsidR="00490ACC" w:rsidRPr="003000F2">
        <w:rPr>
          <w:b/>
          <w:spacing w:val="0"/>
        </w:rPr>
        <w:t>акон</w:t>
      </w:r>
    </w:p>
    <w:p w:rsidR="00490ACC" w:rsidRPr="003000F2" w:rsidRDefault="00490ACC" w:rsidP="009F22B3">
      <w:pPr>
        <w:jc w:val="center"/>
        <w:outlineLvl w:val="0"/>
        <w:rPr>
          <w:b/>
          <w:caps/>
          <w:spacing w:val="0"/>
        </w:rPr>
      </w:pPr>
      <w:r w:rsidRPr="003000F2">
        <w:rPr>
          <w:b/>
          <w:spacing w:val="0"/>
        </w:rPr>
        <w:t xml:space="preserve">Приднестровской Молдавской Республики </w:t>
      </w:r>
    </w:p>
    <w:p w:rsidR="00490ACC" w:rsidRPr="003000F2" w:rsidRDefault="00490ACC" w:rsidP="009F22B3">
      <w:pPr>
        <w:pStyle w:val="41"/>
        <w:shd w:val="clear" w:color="auto" w:fill="auto"/>
        <w:spacing w:before="0" w:after="0" w:line="240" w:lineRule="auto"/>
        <w:jc w:val="center"/>
        <w:rPr>
          <w:spacing w:val="0"/>
          <w:sz w:val="28"/>
          <w:szCs w:val="28"/>
        </w:rPr>
      </w:pPr>
    </w:p>
    <w:p w:rsidR="003000F2" w:rsidRPr="003000F2" w:rsidRDefault="003000F2" w:rsidP="009F22B3">
      <w:pPr>
        <w:jc w:val="center"/>
        <w:rPr>
          <w:b/>
          <w:bCs/>
          <w:spacing w:val="0"/>
        </w:rPr>
      </w:pPr>
      <w:r w:rsidRPr="003000F2">
        <w:rPr>
          <w:b/>
          <w:bCs/>
          <w:spacing w:val="0"/>
        </w:rPr>
        <w:t xml:space="preserve">«О внесении дополнения в Закон </w:t>
      </w:r>
    </w:p>
    <w:p w:rsidR="003000F2" w:rsidRPr="003000F2" w:rsidRDefault="003000F2" w:rsidP="009F22B3">
      <w:pPr>
        <w:jc w:val="center"/>
        <w:rPr>
          <w:b/>
          <w:bCs/>
          <w:spacing w:val="0"/>
        </w:rPr>
      </w:pPr>
      <w:r w:rsidRPr="003000F2">
        <w:rPr>
          <w:b/>
          <w:bCs/>
          <w:spacing w:val="0"/>
        </w:rPr>
        <w:t xml:space="preserve">Приднестровской Молдавской Республики </w:t>
      </w:r>
    </w:p>
    <w:p w:rsidR="008D1DEF" w:rsidRPr="003000F2" w:rsidRDefault="003000F2" w:rsidP="009F22B3">
      <w:pPr>
        <w:jc w:val="center"/>
        <w:rPr>
          <w:b/>
          <w:spacing w:val="0"/>
        </w:rPr>
      </w:pPr>
      <w:r w:rsidRPr="003000F2">
        <w:rPr>
          <w:b/>
          <w:bCs/>
          <w:spacing w:val="0"/>
        </w:rPr>
        <w:t>«Об электроэнергетике»</w:t>
      </w:r>
    </w:p>
    <w:p w:rsidR="00BD0DB1" w:rsidRPr="003000F2" w:rsidRDefault="00BD0DB1" w:rsidP="009F22B3">
      <w:pPr>
        <w:ind w:firstLine="709"/>
        <w:jc w:val="center"/>
        <w:rPr>
          <w:spacing w:val="0"/>
        </w:rPr>
      </w:pPr>
    </w:p>
    <w:p w:rsidR="00490ACC" w:rsidRPr="003000F2" w:rsidRDefault="00490ACC" w:rsidP="009F22B3">
      <w:pPr>
        <w:jc w:val="both"/>
        <w:rPr>
          <w:spacing w:val="0"/>
        </w:rPr>
      </w:pPr>
      <w:r w:rsidRPr="003000F2">
        <w:rPr>
          <w:spacing w:val="0"/>
        </w:rPr>
        <w:t>Принят Верховным Советом</w:t>
      </w:r>
    </w:p>
    <w:p w:rsidR="00490ACC" w:rsidRPr="003000F2" w:rsidRDefault="00490ACC" w:rsidP="009F22B3">
      <w:pPr>
        <w:jc w:val="both"/>
        <w:rPr>
          <w:spacing w:val="0"/>
        </w:rPr>
      </w:pPr>
      <w:r w:rsidRPr="003000F2">
        <w:rPr>
          <w:spacing w:val="0"/>
        </w:rPr>
        <w:t xml:space="preserve">Приднестровской Молдавской Республики         </w:t>
      </w:r>
      <w:r w:rsidR="005A34F8" w:rsidRPr="003000F2">
        <w:rPr>
          <w:spacing w:val="0"/>
        </w:rPr>
        <w:t xml:space="preserve"> </w:t>
      </w:r>
      <w:r w:rsidR="00EF66F8" w:rsidRPr="003000F2">
        <w:rPr>
          <w:spacing w:val="0"/>
        </w:rPr>
        <w:t xml:space="preserve">  </w:t>
      </w:r>
      <w:r w:rsidR="00160CB7" w:rsidRPr="003000F2">
        <w:rPr>
          <w:spacing w:val="0"/>
        </w:rPr>
        <w:t xml:space="preserve"> </w:t>
      </w:r>
      <w:r w:rsidR="004D0024" w:rsidRPr="003000F2">
        <w:rPr>
          <w:spacing w:val="0"/>
        </w:rPr>
        <w:t xml:space="preserve"> </w:t>
      </w:r>
      <w:r w:rsidR="00EB39D6" w:rsidRPr="003000F2">
        <w:rPr>
          <w:spacing w:val="0"/>
        </w:rPr>
        <w:t xml:space="preserve"> </w:t>
      </w:r>
      <w:r w:rsidR="001B7E0C" w:rsidRPr="003000F2">
        <w:rPr>
          <w:spacing w:val="0"/>
        </w:rPr>
        <w:t xml:space="preserve"> </w:t>
      </w:r>
      <w:r w:rsidR="006B67E3" w:rsidRPr="003000F2">
        <w:rPr>
          <w:spacing w:val="0"/>
        </w:rPr>
        <w:t xml:space="preserve"> </w:t>
      </w:r>
      <w:r w:rsidR="00C63E7C" w:rsidRPr="003000F2">
        <w:rPr>
          <w:spacing w:val="0"/>
        </w:rPr>
        <w:t xml:space="preserve"> </w:t>
      </w:r>
      <w:r w:rsidR="000F4014" w:rsidRPr="003000F2">
        <w:rPr>
          <w:spacing w:val="0"/>
        </w:rPr>
        <w:t xml:space="preserve">  </w:t>
      </w:r>
      <w:r w:rsidR="00C63E7C" w:rsidRPr="003000F2">
        <w:rPr>
          <w:spacing w:val="0"/>
        </w:rPr>
        <w:t xml:space="preserve"> </w:t>
      </w:r>
      <w:r w:rsidR="006F2CE3" w:rsidRPr="003000F2">
        <w:rPr>
          <w:spacing w:val="0"/>
        </w:rPr>
        <w:t xml:space="preserve"> </w:t>
      </w:r>
      <w:r w:rsidR="00685667" w:rsidRPr="003000F2">
        <w:rPr>
          <w:spacing w:val="0"/>
        </w:rPr>
        <w:t xml:space="preserve"> </w:t>
      </w:r>
      <w:r w:rsidR="006F2CE3" w:rsidRPr="003000F2">
        <w:rPr>
          <w:spacing w:val="0"/>
        </w:rPr>
        <w:t xml:space="preserve"> </w:t>
      </w:r>
      <w:r w:rsidR="00E22981" w:rsidRPr="003000F2">
        <w:rPr>
          <w:spacing w:val="0"/>
        </w:rPr>
        <w:t xml:space="preserve"> </w:t>
      </w:r>
      <w:r w:rsidR="007401BA" w:rsidRPr="003000F2">
        <w:rPr>
          <w:spacing w:val="0"/>
        </w:rPr>
        <w:t xml:space="preserve">    </w:t>
      </w:r>
      <w:r w:rsidR="00F100A5" w:rsidRPr="003000F2">
        <w:rPr>
          <w:spacing w:val="0"/>
        </w:rPr>
        <w:t>11</w:t>
      </w:r>
      <w:r w:rsidRPr="003000F2">
        <w:rPr>
          <w:spacing w:val="0"/>
        </w:rPr>
        <w:t xml:space="preserve"> </w:t>
      </w:r>
      <w:r w:rsidR="003D5E8A" w:rsidRPr="003000F2">
        <w:rPr>
          <w:spacing w:val="0"/>
        </w:rPr>
        <w:t>июн</w:t>
      </w:r>
      <w:r w:rsidR="009C5206" w:rsidRPr="003000F2">
        <w:rPr>
          <w:spacing w:val="0"/>
        </w:rPr>
        <w:t>я</w:t>
      </w:r>
      <w:r w:rsidRPr="003000F2">
        <w:rPr>
          <w:spacing w:val="0"/>
        </w:rPr>
        <w:t xml:space="preserve"> 20</w:t>
      </w:r>
      <w:r w:rsidR="007626B4" w:rsidRPr="003000F2">
        <w:rPr>
          <w:spacing w:val="0"/>
        </w:rPr>
        <w:t>2</w:t>
      </w:r>
      <w:r w:rsidR="00046792" w:rsidRPr="003000F2">
        <w:rPr>
          <w:spacing w:val="0"/>
        </w:rPr>
        <w:t>5</w:t>
      </w:r>
      <w:r w:rsidRPr="003000F2">
        <w:rPr>
          <w:spacing w:val="0"/>
        </w:rPr>
        <w:t xml:space="preserve"> года</w:t>
      </w:r>
    </w:p>
    <w:p w:rsidR="00CD3904" w:rsidRPr="003000F2" w:rsidRDefault="00CD3904" w:rsidP="009F22B3">
      <w:pPr>
        <w:jc w:val="both"/>
        <w:rPr>
          <w:spacing w:val="0"/>
        </w:rPr>
      </w:pPr>
    </w:p>
    <w:p w:rsidR="003000F2" w:rsidRPr="003000F2" w:rsidRDefault="003000F2" w:rsidP="003000F2">
      <w:pPr>
        <w:ind w:firstLine="709"/>
        <w:jc w:val="both"/>
        <w:rPr>
          <w:rFonts w:eastAsiaTheme="minorEastAsia"/>
          <w:spacing w:val="0"/>
          <w:lang w:eastAsia="en-US"/>
        </w:rPr>
      </w:pPr>
      <w:r w:rsidRPr="003000F2">
        <w:rPr>
          <w:rFonts w:eastAsia="Calibri"/>
          <w:b/>
          <w:bCs/>
          <w:spacing w:val="0"/>
          <w:lang w:eastAsia="en-US"/>
        </w:rPr>
        <w:t>Статья 1.</w:t>
      </w:r>
      <w:r w:rsidRPr="003000F2">
        <w:rPr>
          <w:rFonts w:eastAsia="Calibri"/>
          <w:bCs/>
          <w:spacing w:val="0"/>
          <w:lang w:eastAsia="en-US"/>
        </w:rPr>
        <w:t xml:space="preserve"> </w:t>
      </w:r>
      <w:r w:rsidRPr="003000F2">
        <w:rPr>
          <w:rFonts w:eastAsia="Calibri"/>
          <w:spacing w:val="0"/>
          <w:shd w:val="clear" w:color="auto" w:fill="FFFFFF"/>
          <w:lang w:eastAsia="en-US"/>
        </w:rPr>
        <w:t xml:space="preserve">Внести в Закон Приднестровской Молдавской Республики </w:t>
      </w:r>
      <w:r w:rsidRPr="003000F2">
        <w:rPr>
          <w:rFonts w:eastAsia="Calibri"/>
          <w:spacing w:val="0"/>
          <w:shd w:val="clear" w:color="auto" w:fill="FFFFFF"/>
          <w:lang w:eastAsia="en-US"/>
        </w:rPr>
        <w:br/>
        <w:t xml:space="preserve">от 28 сентября 2009 года № 874-З-IV «Об электроэнергетике» (САЗ 09-40) </w:t>
      </w:r>
      <w:r w:rsidRPr="003000F2">
        <w:rPr>
          <w:rFonts w:eastAsia="Calibri"/>
          <w:spacing w:val="0"/>
          <w:shd w:val="clear" w:color="auto" w:fill="FFFFFF"/>
          <w:lang w:eastAsia="en-US"/>
        </w:rPr>
        <w:br/>
        <w:t xml:space="preserve">с изменениями и дополнениями, внесенными законами Приднестровской Молдавской Республики от 11 января 2010 года № 3-ЗИ-IV (САЗ 10-2); </w:t>
      </w:r>
      <w:r w:rsidRPr="003000F2">
        <w:rPr>
          <w:rFonts w:eastAsia="Calibri"/>
          <w:spacing w:val="0"/>
          <w:shd w:val="clear" w:color="auto" w:fill="FFFFFF"/>
          <w:lang w:eastAsia="en-US"/>
        </w:rPr>
        <w:br/>
        <w:t xml:space="preserve">от 28 июля 2011 года № 137-ЗИД-V (САЗ 11-30); от 18 марта 2013 года </w:t>
      </w:r>
      <w:r w:rsidRPr="003000F2">
        <w:rPr>
          <w:rFonts w:eastAsia="Calibri"/>
          <w:spacing w:val="0"/>
          <w:shd w:val="clear" w:color="auto" w:fill="FFFFFF"/>
          <w:lang w:eastAsia="en-US"/>
        </w:rPr>
        <w:br/>
        <w:t>№ 61-ЗИ-V (САЗ 13-11); от 21 января 2014 года № 37-ЗИ-V (САЗ 14-4);</w:t>
      </w:r>
      <w:r w:rsidRPr="003000F2">
        <w:rPr>
          <w:rFonts w:eastAsia="Calibri"/>
          <w:spacing w:val="0"/>
          <w:shd w:val="clear" w:color="auto" w:fill="FFFFFF"/>
          <w:lang w:eastAsia="en-US"/>
        </w:rPr>
        <w:br/>
        <w:t xml:space="preserve">от 5 апреля 2016 года № 75-ЗИ-VI (САЗ 16-14); от </w:t>
      </w:r>
      <w:r w:rsidRPr="003000F2">
        <w:rPr>
          <w:rFonts w:eastAsia="Calibri"/>
          <w:caps/>
          <w:spacing w:val="0"/>
          <w:lang w:eastAsia="en-US"/>
        </w:rPr>
        <w:t xml:space="preserve">29 </w:t>
      </w:r>
      <w:r w:rsidRPr="003000F2">
        <w:rPr>
          <w:rFonts w:eastAsia="Calibri"/>
          <w:spacing w:val="0"/>
          <w:lang w:eastAsia="en-US"/>
        </w:rPr>
        <w:t xml:space="preserve">мая </w:t>
      </w:r>
      <w:r w:rsidRPr="003000F2">
        <w:rPr>
          <w:rFonts w:eastAsia="Calibri"/>
          <w:caps/>
          <w:spacing w:val="0"/>
          <w:lang w:eastAsia="en-US"/>
        </w:rPr>
        <w:t xml:space="preserve">2018 </w:t>
      </w:r>
      <w:r w:rsidRPr="003000F2">
        <w:rPr>
          <w:rFonts w:eastAsia="Calibri"/>
          <w:spacing w:val="0"/>
          <w:lang w:eastAsia="en-US"/>
        </w:rPr>
        <w:t xml:space="preserve">года </w:t>
      </w:r>
      <w:r w:rsidRPr="003000F2">
        <w:rPr>
          <w:rFonts w:eastAsia="Calibri"/>
          <w:spacing w:val="0"/>
          <w:lang w:eastAsia="en-US"/>
        </w:rPr>
        <w:br/>
        <w:t>№ 143-ЗИД-</w:t>
      </w:r>
      <w:r w:rsidRPr="003000F2">
        <w:rPr>
          <w:rFonts w:eastAsia="Calibri"/>
          <w:spacing w:val="0"/>
          <w:lang w:val="en-US" w:eastAsia="en-US"/>
        </w:rPr>
        <w:t>VI</w:t>
      </w:r>
      <w:r w:rsidRPr="003000F2">
        <w:rPr>
          <w:rFonts w:eastAsia="Calibri"/>
          <w:spacing w:val="0"/>
          <w:lang w:eastAsia="en-US"/>
        </w:rPr>
        <w:t xml:space="preserve"> (САЗ 18-22); от 20 января 2020 года № 13-ЗИ-VI (САЗ 20-4); </w:t>
      </w:r>
      <w:r w:rsidRPr="003000F2">
        <w:rPr>
          <w:rFonts w:eastAsia="Calibri"/>
          <w:spacing w:val="0"/>
          <w:lang w:eastAsia="en-US"/>
        </w:rPr>
        <w:br/>
        <w:t xml:space="preserve">от 26 апреля 2022 года № 69-ЗИД-VII (САЗ 22-16); от 3 апреля 2023 года </w:t>
      </w:r>
      <w:r w:rsidRPr="003000F2">
        <w:rPr>
          <w:rFonts w:eastAsia="Calibri"/>
          <w:spacing w:val="0"/>
          <w:lang w:eastAsia="en-US"/>
        </w:rPr>
        <w:br/>
        <w:t>№ 65-ЗИД-</w:t>
      </w:r>
      <w:r w:rsidRPr="003000F2">
        <w:rPr>
          <w:rFonts w:eastAsia="Calibri"/>
          <w:spacing w:val="0"/>
          <w:lang w:val="en-US" w:eastAsia="en-US"/>
        </w:rPr>
        <w:t>VII</w:t>
      </w:r>
      <w:r w:rsidRPr="003000F2">
        <w:rPr>
          <w:rFonts w:eastAsia="Calibri"/>
          <w:spacing w:val="0"/>
          <w:lang w:eastAsia="en-US"/>
        </w:rPr>
        <w:t xml:space="preserve"> (САЗ 23-14); от 6 апреля 2023 года № 73-ЗИ-</w:t>
      </w:r>
      <w:r w:rsidRPr="003000F2">
        <w:rPr>
          <w:rFonts w:eastAsia="Calibri"/>
          <w:spacing w:val="0"/>
          <w:lang w:val="en-US" w:eastAsia="en-US"/>
        </w:rPr>
        <w:t>VII</w:t>
      </w:r>
      <w:r w:rsidRPr="003000F2">
        <w:rPr>
          <w:rFonts w:eastAsia="Calibri"/>
          <w:spacing w:val="0"/>
          <w:lang w:eastAsia="en-US"/>
        </w:rPr>
        <w:t xml:space="preserve"> (САЗ 23-14); </w:t>
      </w:r>
      <w:r w:rsidRPr="003000F2">
        <w:rPr>
          <w:rFonts w:eastAsia="Calibri"/>
          <w:spacing w:val="0"/>
          <w:lang w:eastAsia="en-US"/>
        </w:rPr>
        <w:br/>
        <w:t xml:space="preserve">от 20 июля 2023 года № 247-ЗИД-VII (САЗ 23-29); от 29 ноября 2024 года </w:t>
      </w:r>
      <w:r w:rsidRPr="003000F2">
        <w:rPr>
          <w:rFonts w:eastAsia="Calibri"/>
          <w:spacing w:val="0"/>
          <w:lang w:eastAsia="en-US"/>
        </w:rPr>
        <w:br/>
        <w:t xml:space="preserve">№ 285-ЗИД-VII (САЗ 24-48); от 26 февраля 2025 года № 12-ЗИ-VII </w:t>
      </w:r>
      <w:r w:rsidRPr="003000F2">
        <w:rPr>
          <w:rFonts w:eastAsia="Calibri"/>
          <w:spacing w:val="0"/>
          <w:lang w:eastAsia="en-US"/>
        </w:rPr>
        <w:br/>
        <w:t xml:space="preserve">(САЗ 25-8), следующее </w:t>
      </w:r>
      <w:r w:rsidRPr="003000F2">
        <w:rPr>
          <w:rFonts w:eastAsiaTheme="minorEastAsia"/>
          <w:spacing w:val="0"/>
          <w:lang w:eastAsia="en-US"/>
        </w:rPr>
        <w:t>дополнение.</w:t>
      </w:r>
    </w:p>
    <w:p w:rsidR="003000F2" w:rsidRPr="003000F2" w:rsidRDefault="003000F2" w:rsidP="003000F2">
      <w:pPr>
        <w:tabs>
          <w:tab w:val="left" w:pos="142"/>
        </w:tabs>
        <w:ind w:firstLine="709"/>
        <w:jc w:val="both"/>
        <w:rPr>
          <w:rFonts w:eastAsiaTheme="minorHAnsi"/>
          <w:spacing w:val="0"/>
          <w:lang w:eastAsia="en-US"/>
        </w:rPr>
      </w:pPr>
    </w:p>
    <w:p w:rsidR="003000F2" w:rsidRPr="003000F2" w:rsidRDefault="000B642D" w:rsidP="003000F2">
      <w:pPr>
        <w:ind w:firstLine="709"/>
        <w:jc w:val="both"/>
        <w:rPr>
          <w:spacing w:val="0"/>
        </w:rPr>
      </w:pPr>
      <w:r>
        <w:rPr>
          <w:spacing w:val="0"/>
        </w:rPr>
        <w:t>С</w:t>
      </w:r>
      <w:r w:rsidR="003000F2" w:rsidRPr="003000F2">
        <w:rPr>
          <w:spacing w:val="0"/>
        </w:rPr>
        <w:t xml:space="preserve">татью </w:t>
      </w:r>
      <w:r>
        <w:rPr>
          <w:spacing w:val="0"/>
        </w:rPr>
        <w:t>7 д</w:t>
      </w:r>
      <w:r w:rsidRPr="003000F2">
        <w:rPr>
          <w:spacing w:val="0"/>
        </w:rPr>
        <w:t xml:space="preserve">ополнить </w:t>
      </w:r>
      <w:r w:rsidR="003000F2" w:rsidRPr="003000F2">
        <w:rPr>
          <w:spacing w:val="0"/>
        </w:rPr>
        <w:t>пунктом 3-1 следующего содержания:</w:t>
      </w:r>
    </w:p>
    <w:p w:rsidR="003000F2" w:rsidRPr="003000F2" w:rsidRDefault="003000F2" w:rsidP="003000F2">
      <w:pPr>
        <w:ind w:firstLine="709"/>
        <w:jc w:val="both"/>
        <w:rPr>
          <w:bCs/>
          <w:spacing w:val="0"/>
        </w:rPr>
      </w:pPr>
      <w:r w:rsidRPr="003000F2">
        <w:rPr>
          <w:spacing w:val="0"/>
        </w:rPr>
        <w:t>«</w:t>
      </w:r>
      <w:r w:rsidRPr="003000F2">
        <w:rPr>
          <w:bCs/>
          <w:spacing w:val="0"/>
        </w:rPr>
        <w:t>3-1. Производителям электроэнергии, использующим возобновляемые источники энергии (кроме гидроэлектростанций), при выработке электрической энергии для обеспечения собственного потребления предоставляется государственная поддержка в виде субсидии на возмещение части расходов на оплату оказанных субъектами электроэнергетики услуг по передаче, оперативно-диспетчерскому управлению и распределению электрической энергии.</w:t>
      </w:r>
    </w:p>
    <w:p w:rsidR="003000F2" w:rsidRPr="003000F2" w:rsidRDefault="003000F2" w:rsidP="003000F2">
      <w:pPr>
        <w:ind w:firstLine="709"/>
        <w:jc w:val="both"/>
        <w:rPr>
          <w:bCs/>
          <w:spacing w:val="0"/>
        </w:rPr>
      </w:pPr>
      <w:r w:rsidRPr="003000F2">
        <w:rPr>
          <w:bCs/>
          <w:spacing w:val="0"/>
        </w:rPr>
        <w:t>Государственная субсидия устанавливается в размере, предусмотренном законом о республиканском бюджете на соответствующий финансовый год, не превышающем 50 процентов стоимости расходов на оплату оказанных субъектами электроэнергетики услуг по передаче, оперативно-диспетчерскому управлению и распределению электрической энергии.</w:t>
      </w:r>
    </w:p>
    <w:p w:rsidR="003000F2" w:rsidRPr="003000F2" w:rsidRDefault="003000F2" w:rsidP="003000F2">
      <w:pPr>
        <w:ind w:firstLine="709"/>
        <w:jc w:val="both"/>
        <w:rPr>
          <w:bCs/>
          <w:spacing w:val="0"/>
        </w:rPr>
      </w:pPr>
      <w:r w:rsidRPr="003000F2">
        <w:rPr>
          <w:bCs/>
          <w:spacing w:val="0"/>
        </w:rPr>
        <w:t xml:space="preserve">Государственная поддержка в виде субсидии осуществляется за счет средств республиканского бюджета в случае, если на указанные цели законом о республиканском бюджете на соответствующий финансовый год </w:t>
      </w:r>
      <w:r w:rsidRPr="003000F2">
        <w:rPr>
          <w:bCs/>
          <w:spacing w:val="0"/>
        </w:rPr>
        <w:lastRenderedPageBreak/>
        <w:t>предусмотрены лимиты финансирования</w:t>
      </w:r>
      <w:r w:rsidR="00147ED5">
        <w:rPr>
          <w:bCs/>
          <w:spacing w:val="0"/>
        </w:rPr>
        <w:t>,</w:t>
      </w:r>
      <w:r w:rsidRPr="003000F2">
        <w:rPr>
          <w:bCs/>
          <w:spacing w:val="0"/>
        </w:rPr>
        <w:t xml:space="preserve"> и ежемесячно перечисляется непосредственно на счета субъектов электроэнергетики за услуги по передаче, оперативно-диспетчерскому управлению и распределению электрической энергии.</w:t>
      </w:r>
    </w:p>
    <w:p w:rsidR="003000F2" w:rsidRPr="003000F2" w:rsidRDefault="003000F2" w:rsidP="003000F2">
      <w:pPr>
        <w:ind w:firstLine="709"/>
        <w:jc w:val="both"/>
        <w:rPr>
          <w:spacing w:val="0"/>
        </w:rPr>
      </w:pPr>
      <w:r w:rsidRPr="003000F2">
        <w:rPr>
          <w:bCs/>
          <w:spacing w:val="0"/>
        </w:rPr>
        <w:t>Механизм расчета объема субсидий и порядок их предоставления утверждаются Правительством Приднестровской Молдавской Республики</w:t>
      </w:r>
      <w:r w:rsidRPr="003000F2">
        <w:rPr>
          <w:spacing w:val="0"/>
        </w:rPr>
        <w:t>».</w:t>
      </w:r>
    </w:p>
    <w:p w:rsidR="003000F2" w:rsidRPr="003000F2" w:rsidRDefault="003000F2" w:rsidP="003000F2">
      <w:pPr>
        <w:ind w:firstLine="709"/>
        <w:jc w:val="both"/>
        <w:rPr>
          <w:spacing w:val="0"/>
        </w:rPr>
      </w:pPr>
    </w:p>
    <w:p w:rsidR="003000F2" w:rsidRPr="003000F2" w:rsidRDefault="003000F2" w:rsidP="003000F2">
      <w:pPr>
        <w:ind w:firstLine="709"/>
        <w:jc w:val="both"/>
        <w:rPr>
          <w:spacing w:val="0"/>
        </w:rPr>
      </w:pPr>
      <w:r w:rsidRPr="003000F2">
        <w:rPr>
          <w:b/>
          <w:spacing w:val="0"/>
        </w:rPr>
        <w:t>Статья 2.</w:t>
      </w:r>
      <w:r w:rsidRPr="003000F2">
        <w:rPr>
          <w:spacing w:val="0"/>
        </w:rPr>
        <w:t xml:space="preserve"> Настоящий Закон вступает в силу со дня, следующего за днем официального опубликования.</w:t>
      </w:r>
    </w:p>
    <w:p w:rsidR="00AC1BC3" w:rsidRPr="003000F2" w:rsidRDefault="00AC1BC3" w:rsidP="009F22B3">
      <w:pPr>
        <w:ind w:firstLine="709"/>
        <w:jc w:val="both"/>
        <w:rPr>
          <w:spacing w:val="0"/>
        </w:rPr>
      </w:pPr>
    </w:p>
    <w:p w:rsidR="004F2D0C" w:rsidRPr="003000F2" w:rsidRDefault="004F2D0C" w:rsidP="009F22B3">
      <w:pPr>
        <w:ind w:firstLine="709"/>
        <w:jc w:val="both"/>
        <w:rPr>
          <w:spacing w:val="0"/>
        </w:rPr>
      </w:pPr>
    </w:p>
    <w:p w:rsidR="003C6611" w:rsidRPr="003000F2" w:rsidRDefault="00490ACC" w:rsidP="009F22B3">
      <w:pPr>
        <w:jc w:val="both"/>
        <w:outlineLvl w:val="0"/>
        <w:rPr>
          <w:spacing w:val="0"/>
        </w:rPr>
      </w:pPr>
      <w:r w:rsidRPr="003000F2">
        <w:rPr>
          <w:spacing w:val="0"/>
        </w:rPr>
        <w:t xml:space="preserve">Президент </w:t>
      </w:r>
    </w:p>
    <w:p w:rsidR="00490ACC" w:rsidRPr="003000F2" w:rsidRDefault="00490ACC" w:rsidP="009F22B3">
      <w:pPr>
        <w:jc w:val="both"/>
        <w:outlineLvl w:val="0"/>
        <w:rPr>
          <w:spacing w:val="0"/>
        </w:rPr>
      </w:pPr>
      <w:r w:rsidRPr="003000F2">
        <w:rPr>
          <w:spacing w:val="0"/>
        </w:rPr>
        <w:t xml:space="preserve">Приднестровской </w:t>
      </w:r>
    </w:p>
    <w:p w:rsidR="00F44C76" w:rsidRPr="003000F2" w:rsidRDefault="00490ACC" w:rsidP="009F22B3">
      <w:pPr>
        <w:jc w:val="both"/>
        <w:rPr>
          <w:spacing w:val="0"/>
        </w:rPr>
      </w:pPr>
      <w:r w:rsidRPr="003000F2">
        <w:rPr>
          <w:spacing w:val="0"/>
        </w:rPr>
        <w:t xml:space="preserve">Молдавской Республики </w:t>
      </w:r>
      <w:r w:rsidRPr="003000F2">
        <w:rPr>
          <w:spacing w:val="0"/>
        </w:rPr>
        <w:tab/>
      </w:r>
      <w:r w:rsidRPr="003000F2">
        <w:rPr>
          <w:spacing w:val="0"/>
        </w:rPr>
        <w:tab/>
      </w:r>
      <w:r w:rsidRPr="003000F2">
        <w:rPr>
          <w:spacing w:val="0"/>
        </w:rPr>
        <w:tab/>
      </w:r>
      <w:r w:rsidRPr="003000F2">
        <w:rPr>
          <w:spacing w:val="0"/>
        </w:rPr>
        <w:tab/>
        <w:t xml:space="preserve"> </w:t>
      </w:r>
      <w:r w:rsidR="001713CD" w:rsidRPr="003000F2">
        <w:rPr>
          <w:spacing w:val="0"/>
        </w:rPr>
        <w:t xml:space="preserve">  </w:t>
      </w:r>
      <w:r w:rsidRPr="003000F2">
        <w:rPr>
          <w:spacing w:val="0"/>
        </w:rPr>
        <w:t xml:space="preserve">  В. Н. КРАСНОСЕЛЬСКИЙ</w:t>
      </w:r>
    </w:p>
    <w:p w:rsidR="00824221" w:rsidRPr="003000F2" w:rsidRDefault="00824221" w:rsidP="009F22B3">
      <w:pPr>
        <w:ind w:firstLine="709"/>
        <w:jc w:val="both"/>
        <w:rPr>
          <w:spacing w:val="0"/>
        </w:rPr>
      </w:pPr>
    </w:p>
    <w:p w:rsidR="0003444C" w:rsidRPr="003000F2" w:rsidRDefault="0003444C" w:rsidP="009F22B3">
      <w:pPr>
        <w:ind w:firstLine="709"/>
        <w:jc w:val="both"/>
        <w:rPr>
          <w:spacing w:val="0"/>
        </w:rPr>
      </w:pPr>
    </w:p>
    <w:p w:rsidR="00B84510" w:rsidRDefault="00B84510" w:rsidP="009F22B3">
      <w:pPr>
        <w:ind w:firstLine="709"/>
        <w:jc w:val="both"/>
        <w:rPr>
          <w:spacing w:val="0"/>
        </w:rPr>
      </w:pPr>
    </w:p>
    <w:p w:rsidR="00751AF0" w:rsidRDefault="00751AF0" w:rsidP="009F22B3">
      <w:pPr>
        <w:ind w:firstLine="709"/>
        <w:jc w:val="both"/>
        <w:rPr>
          <w:spacing w:val="0"/>
        </w:rPr>
      </w:pPr>
      <w:bookmarkStart w:id="0" w:name="_GoBack"/>
      <w:bookmarkEnd w:id="0"/>
    </w:p>
    <w:p w:rsidR="00751AF0" w:rsidRPr="00D954B2" w:rsidRDefault="00751AF0" w:rsidP="00751AF0">
      <w:r w:rsidRPr="00D954B2">
        <w:t>г. Тирасполь</w:t>
      </w:r>
    </w:p>
    <w:p w:rsidR="00751AF0" w:rsidRPr="00D954B2" w:rsidRDefault="00751AF0" w:rsidP="00751AF0">
      <w:r w:rsidRPr="00751AF0">
        <w:t>24</w:t>
      </w:r>
      <w:r w:rsidRPr="00D954B2">
        <w:t xml:space="preserve"> </w:t>
      </w:r>
      <w:r>
        <w:t>июня 2025</w:t>
      </w:r>
      <w:r w:rsidRPr="00D954B2">
        <w:t xml:space="preserve"> г.</w:t>
      </w:r>
    </w:p>
    <w:p w:rsidR="00751AF0" w:rsidRPr="00D954B2" w:rsidRDefault="00751AF0" w:rsidP="00751AF0">
      <w:pPr>
        <w:ind w:left="28" w:hanging="28"/>
      </w:pPr>
      <w:r w:rsidRPr="00D954B2">
        <w:t xml:space="preserve">№ </w:t>
      </w:r>
      <w:r>
        <w:t>127</w:t>
      </w:r>
      <w:r w:rsidRPr="00D954B2">
        <w:t>-</w:t>
      </w:r>
      <w:r>
        <w:t>ЗД</w:t>
      </w:r>
      <w:r w:rsidRPr="00D954B2">
        <w:t>-VI</w:t>
      </w:r>
      <w:r w:rsidRPr="00D954B2">
        <w:rPr>
          <w:lang w:val="en-US"/>
        </w:rPr>
        <w:t>I</w:t>
      </w:r>
    </w:p>
    <w:p w:rsidR="00751AF0" w:rsidRPr="003000F2" w:rsidRDefault="00751AF0" w:rsidP="009F22B3">
      <w:pPr>
        <w:ind w:firstLine="709"/>
        <w:jc w:val="both"/>
        <w:rPr>
          <w:spacing w:val="0"/>
        </w:rPr>
      </w:pPr>
    </w:p>
    <w:sectPr w:rsidR="00751AF0" w:rsidRPr="003000F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ADF" w:rsidRDefault="00E67ADF">
      <w:r>
        <w:separator/>
      </w:r>
    </w:p>
  </w:endnote>
  <w:endnote w:type="continuationSeparator" w:id="0">
    <w:p w:rsidR="00E67ADF" w:rsidRDefault="00E6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ADF" w:rsidRDefault="00E67ADF">
      <w:r>
        <w:separator/>
      </w:r>
    </w:p>
  </w:footnote>
  <w:footnote w:type="continuationSeparator" w:id="0">
    <w:p w:rsidR="00E67ADF" w:rsidRDefault="00E67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751AF0">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6"/>
  </w:num>
  <w:num w:numId="4">
    <w:abstractNumId w:val="5"/>
  </w:num>
  <w:num w:numId="5">
    <w:abstractNumId w:val="16"/>
  </w:num>
  <w:num w:numId="6">
    <w:abstractNumId w:val="19"/>
  </w:num>
  <w:num w:numId="7">
    <w:abstractNumId w:val="18"/>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642D"/>
    <w:rsid w:val="000B7552"/>
    <w:rsid w:val="000B792E"/>
    <w:rsid w:val="000C00FA"/>
    <w:rsid w:val="000C2890"/>
    <w:rsid w:val="000C2D8D"/>
    <w:rsid w:val="000C356B"/>
    <w:rsid w:val="000C44E9"/>
    <w:rsid w:val="000C5195"/>
    <w:rsid w:val="000C575A"/>
    <w:rsid w:val="000C5E35"/>
    <w:rsid w:val="000C601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47ED5"/>
    <w:rsid w:val="0015002C"/>
    <w:rsid w:val="001511DB"/>
    <w:rsid w:val="00151A04"/>
    <w:rsid w:val="0015265E"/>
    <w:rsid w:val="00152803"/>
    <w:rsid w:val="001539C9"/>
    <w:rsid w:val="00153E41"/>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0F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527"/>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62B"/>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1AF0"/>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25B8"/>
    <w:rsid w:val="00813892"/>
    <w:rsid w:val="0081391D"/>
    <w:rsid w:val="00813A22"/>
    <w:rsid w:val="008159FF"/>
    <w:rsid w:val="00816703"/>
    <w:rsid w:val="008167A5"/>
    <w:rsid w:val="00816BC1"/>
    <w:rsid w:val="0081704D"/>
    <w:rsid w:val="008176C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D7B62"/>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2959"/>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1EF8"/>
    <w:rsid w:val="00E633BB"/>
    <w:rsid w:val="00E63903"/>
    <w:rsid w:val="00E63F4A"/>
    <w:rsid w:val="00E6473E"/>
    <w:rsid w:val="00E64888"/>
    <w:rsid w:val="00E65FDF"/>
    <w:rsid w:val="00E6706E"/>
    <w:rsid w:val="00E67ADF"/>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4E1E"/>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36100-2895-463D-A121-DCCEF7B1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401</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7</cp:revision>
  <cp:lastPrinted>2025-06-11T06:00:00Z</cp:lastPrinted>
  <dcterms:created xsi:type="dcterms:W3CDTF">2025-06-11T06:05:00Z</dcterms:created>
  <dcterms:modified xsi:type="dcterms:W3CDTF">2025-06-24T12:04:00Z</dcterms:modified>
</cp:coreProperties>
</file>