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16B" w:rsidRPr="003C506E" w:rsidRDefault="005C716B" w:rsidP="00C02049">
      <w:pPr>
        <w:pStyle w:val="a5"/>
        <w:jc w:val="both"/>
        <w:rPr>
          <w:rFonts w:ascii="Times New Roman" w:hAnsi="Times New Roman" w:cs="Times New Roman"/>
          <w:sz w:val="28"/>
          <w:szCs w:val="28"/>
        </w:rPr>
      </w:pPr>
    </w:p>
    <w:p w:rsidR="005C716B" w:rsidRPr="003C506E" w:rsidRDefault="005C716B" w:rsidP="00C02049">
      <w:pPr>
        <w:pStyle w:val="a5"/>
        <w:jc w:val="both"/>
        <w:rPr>
          <w:rFonts w:ascii="Times New Roman" w:hAnsi="Times New Roman" w:cs="Times New Roman"/>
          <w:sz w:val="28"/>
          <w:szCs w:val="28"/>
        </w:rPr>
      </w:pPr>
    </w:p>
    <w:p w:rsidR="005C716B" w:rsidRPr="003C506E" w:rsidRDefault="005C716B" w:rsidP="00C02049">
      <w:pPr>
        <w:pStyle w:val="a5"/>
        <w:jc w:val="both"/>
        <w:rPr>
          <w:rFonts w:ascii="Times New Roman" w:hAnsi="Times New Roman" w:cs="Times New Roman"/>
          <w:sz w:val="28"/>
          <w:szCs w:val="28"/>
        </w:rPr>
      </w:pPr>
    </w:p>
    <w:p w:rsidR="005C716B" w:rsidRPr="003C506E" w:rsidRDefault="005C716B" w:rsidP="00C02049">
      <w:pPr>
        <w:pStyle w:val="a5"/>
        <w:jc w:val="both"/>
        <w:rPr>
          <w:rFonts w:ascii="Times New Roman" w:hAnsi="Times New Roman" w:cs="Times New Roman"/>
          <w:sz w:val="28"/>
          <w:szCs w:val="28"/>
        </w:rPr>
      </w:pPr>
    </w:p>
    <w:p w:rsidR="005C716B" w:rsidRPr="003C506E" w:rsidRDefault="005C716B" w:rsidP="00C02049">
      <w:pPr>
        <w:pStyle w:val="a5"/>
        <w:jc w:val="both"/>
        <w:rPr>
          <w:rFonts w:ascii="Times New Roman" w:hAnsi="Times New Roman" w:cs="Times New Roman"/>
          <w:sz w:val="28"/>
          <w:szCs w:val="28"/>
        </w:rPr>
      </w:pPr>
    </w:p>
    <w:p w:rsidR="00FE1300" w:rsidRPr="003C506E" w:rsidRDefault="005C716B" w:rsidP="00C02049">
      <w:pPr>
        <w:pStyle w:val="a5"/>
        <w:jc w:val="center"/>
        <w:rPr>
          <w:rFonts w:ascii="Times New Roman" w:hAnsi="Times New Roman" w:cs="Times New Roman"/>
          <w:b/>
          <w:sz w:val="28"/>
          <w:szCs w:val="28"/>
        </w:rPr>
      </w:pPr>
      <w:r w:rsidRPr="003C506E">
        <w:rPr>
          <w:rFonts w:ascii="Times New Roman" w:hAnsi="Times New Roman" w:cs="Times New Roman"/>
          <w:b/>
          <w:sz w:val="28"/>
          <w:szCs w:val="28"/>
        </w:rPr>
        <w:t>Закон</w:t>
      </w:r>
    </w:p>
    <w:p w:rsidR="00FE1300" w:rsidRPr="003C506E" w:rsidRDefault="005C716B" w:rsidP="00C02049">
      <w:pPr>
        <w:pStyle w:val="a5"/>
        <w:jc w:val="center"/>
        <w:rPr>
          <w:rFonts w:ascii="Times New Roman" w:hAnsi="Times New Roman" w:cs="Times New Roman"/>
          <w:b/>
          <w:sz w:val="28"/>
          <w:szCs w:val="28"/>
        </w:rPr>
      </w:pPr>
      <w:r w:rsidRPr="003C506E">
        <w:rPr>
          <w:rFonts w:ascii="Times New Roman" w:hAnsi="Times New Roman" w:cs="Times New Roman"/>
          <w:b/>
          <w:sz w:val="28"/>
          <w:szCs w:val="28"/>
        </w:rPr>
        <w:t>Приднестровской Молдавской Республики</w:t>
      </w:r>
    </w:p>
    <w:p w:rsidR="00FE1300" w:rsidRPr="003C506E" w:rsidRDefault="00FE1300" w:rsidP="00C02049">
      <w:pPr>
        <w:pStyle w:val="a5"/>
        <w:jc w:val="both"/>
        <w:rPr>
          <w:rFonts w:ascii="Times New Roman" w:hAnsi="Times New Roman" w:cs="Times New Roman"/>
          <w:b/>
          <w:sz w:val="28"/>
          <w:szCs w:val="28"/>
        </w:rPr>
      </w:pPr>
    </w:p>
    <w:p w:rsidR="00FE1300" w:rsidRPr="003C506E" w:rsidRDefault="006C7C6E" w:rsidP="00C02049">
      <w:pPr>
        <w:pStyle w:val="a5"/>
        <w:jc w:val="center"/>
        <w:rPr>
          <w:rFonts w:ascii="Times New Roman" w:hAnsi="Times New Roman" w:cs="Times New Roman"/>
          <w:b/>
          <w:sz w:val="28"/>
          <w:szCs w:val="28"/>
        </w:rPr>
      </w:pPr>
      <w:r w:rsidRPr="003C506E">
        <w:rPr>
          <w:rFonts w:ascii="Times New Roman" w:hAnsi="Times New Roman" w:cs="Times New Roman"/>
          <w:b/>
          <w:sz w:val="28"/>
          <w:szCs w:val="28"/>
        </w:rPr>
        <w:t>«</w:t>
      </w:r>
      <w:r w:rsidR="00FE1300" w:rsidRPr="003C506E">
        <w:rPr>
          <w:rFonts w:ascii="Times New Roman" w:hAnsi="Times New Roman" w:cs="Times New Roman"/>
          <w:b/>
          <w:sz w:val="28"/>
          <w:szCs w:val="28"/>
        </w:rPr>
        <w:t xml:space="preserve">О внесении изменений и дополнений </w:t>
      </w:r>
      <w:r w:rsidRPr="003C506E">
        <w:rPr>
          <w:rFonts w:ascii="Times New Roman" w:hAnsi="Times New Roman" w:cs="Times New Roman"/>
          <w:b/>
          <w:sz w:val="28"/>
          <w:szCs w:val="28"/>
        </w:rPr>
        <w:br/>
      </w:r>
      <w:r w:rsidR="00FE1300" w:rsidRPr="003C506E">
        <w:rPr>
          <w:rFonts w:ascii="Times New Roman" w:hAnsi="Times New Roman" w:cs="Times New Roman"/>
          <w:b/>
          <w:sz w:val="28"/>
          <w:szCs w:val="28"/>
        </w:rPr>
        <w:t>в Закон</w:t>
      </w:r>
      <w:r w:rsidRPr="003C506E">
        <w:rPr>
          <w:rFonts w:ascii="Times New Roman" w:hAnsi="Times New Roman" w:cs="Times New Roman"/>
          <w:b/>
          <w:sz w:val="28"/>
          <w:szCs w:val="28"/>
        </w:rPr>
        <w:t xml:space="preserve"> </w:t>
      </w:r>
      <w:r w:rsidR="00FE1300" w:rsidRPr="003C506E">
        <w:rPr>
          <w:rFonts w:ascii="Times New Roman" w:hAnsi="Times New Roman" w:cs="Times New Roman"/>
          <w:b/>
          <w:sz w:val="28"/>
          <w:szCs w:val="28"/>
        </w:rPr>
        <w:t>Приднестровской Молдавской Республики</w:t>
      </w:r>
    </w:p>
    <w:p w:rsidR="00FE1300" w:rsidRPr="003C506E" w:rsidRDefault="00FE1300" w:rsidP="00C02049">
      <w:pPr>
        <w:pStyle w:val="a5"/>
        <w:jc w:val="center"/>
        <w:rPr>
          <w:rFonts w:ascii="Times New Roman" w:hAnsi="Times New Roman" w:cs="Times New Roman"/>
          <w:b/>
          <w:sz w:val="28"/>
          <w:szCs w:val="28"/>
        </w:rPr>
      </w:pPr>
      <w:r w:rsidRPr="003C506E">
        <w:rPr>
          <w:rFonts w:ascii="Times New Roman" w:hAnsi="Times New Roman" w:cs="Times New Roman"/>
          <w:b/>
          <w:sz w:val="28"/>
          <w:szCs w:val="28"/>
        </w:rPr>
        <w:t xml:space="preserve">«О государственной регистрации </w:t>
      </w:r>
      <w:r w:rsidR="006C7C6E" w:rsidRPr="003C506E">
        <w:rPr>
          <w:rFonts w:ascii="Times New Roman" w:hAnsi="Times New Roman" w:cs="Times New Roman"/>
          <w:b/>
          <w:sz w:val="28"/>
          <w:szCs w:val="28"/>
        </w:rPr>
        <w:br/>
      </w:r>
      <w:r w:rsidRPr="003C506E">
        <w:rPr>
          <w:rFonts w:ascii="Times New Roman" w:hAnsi="Times New Roman" w:cs="Times New Roman"/>
          <w:b/>
          <w:sz w:val="28"/>
          <w:szCs w:val="28"/>
        </w:rPr>
        <w:t>юридических лиц</w:t>
      </w:r>
      <w:r w:rsidR="006C7C6E" w:rsidRPr="003C506E">
        <w:rPr>
          <w:rFonts w:ascii="Times New Roman" w:hAnsi="Times New Roman" w:cs="Times New Roman"/>
          <w:b/>
          <w:sz w:val="28"/>
          <w:szCs w:val="28"/>
        </w:rPr>
        <w:t xml:space="preserve"> </w:t>
      </w:r>
      <w:r w:rsidRPr="003C506E">
        <w:rPr>
          <w:rFonts w:ascii="Times New Roman" w:hAnsi="Times New Roman" w:cs="Times New Roman"/>
          <w:b/>
          <w:sz w:val="28"/>
          <w:szCs w:val="28"/>
        </w:rPr>
        <w:t>и индивидуальных предпринимателей</w:t>
      </w:r>
    </w:p>
    <w:p w:rsidR="00FE1300" w:rsidRPr="003C506E" w:rsidRDefault="00FE1300" w:rsidP="00C02049">
      <w:pPr>
        <w:pStyle w:val="a5"/>
        <w:jc w:val="center"/>
        <w:rPr>
          <w:rFonts w:ascii="Times New Roman" w:hAnsi="Times New Roman" w:cs="Times New Roman"/>
          <w:b/>
          <w:sz w:val="28"/>
          <w:szCs w:val="28"/>
        </w:rPr>
      </w:pPr>
      <w:r w:rsidRPr="003C506E">
        <w:rPr>
          <w:rFonts w:ascii="Times New Roman" w:hAnsi="Times New Roman" w:cs="Times New Roman"/>
          <w:b/>
          <w:sz w:val="28"/>
          <w:szCs w:val="28"/>
        </w:rPr>
        <w:t>в Приднестровской Молдавской Республике»</w:t>
      </w:r>
    </w:p>
    <w:p w:rsidR="00E01609" w:rsidRPr="003C506E" w:rsidRDefault="00E01609" w:rsidP="00C02049">
      <w:pPr>
        <w:pStyle w:val="a5"/>
        <w:jc w:val="both"/>
        <w:rPr>
          <w:rFonts w:ascii="Times New Roman" w:hAnsi="Times New Roman" w:cs="Times New Roman"/>
          <w:b/>
          <w:sz w:val="28"/>
          <w:szCs w:val="28"/>
        </w:rPr>
      </w:pPr>
    </w:p>
    <w:p w:rsidR="00E01609" w:rsidRPr="003C506E" w:rsidRDefault="00E01609" w:rsidP="00C02049">
      <w:pPr>
        <w:jc w:val="both"/>
        <w:rPr>
          <w:sz w:val="28"/>
          <w:szCs w:val="28"/>
        </w:rPr>
      </w:pPr>
      <w:r w:rsidRPr="003C506E">
        <w:rPr>
          <w:sz w:val="28"/>
          <w:szCs w:val="28"/>
        </w:rPr>
        <w:t>Принят Верховным Советом</w:t>
      </w:r>
    </w:p>
    <w:p w:rsidR="00E01609" w:rsidRPr="003C506E" w:rsidRDefault="00E01609" w:rsidP="00C02049">
      <w:pPr>
        <w:jc w:val="both"/>
        <w:rPr>
          <w:sz w:val="28"/>
          <w:szCs w:val="28"/>
        </w:rPr>
      </w:pPr>
      <w:r w:rsidRPr="003C506E">
        <w:rPr>
          <w:sz w:val="28"/>
          <w:szCs w:val="28"/>
        </w:rPr>
        <w:t>Приднестровской Молдавской Республики</w:t>
      </w:r>
      <w:r w:rsidR="00F16E16" w:rsidRPr="003C506E">
        <w:rPr>
          <w:sz w:val="28"/>
          <w:szCs w:val="28"/>
        </w:rPr>
        <w:t xml:space="preserve"> </w:t>
      </w:r>
      <w:r w:rsidR="007C7A32" w:rsidRPr="003C506E">
        <w:rPr>
          <w:sz w:val="28"/>
          <w:szCs w:val="28"/>
        </w:rPr>
        <w:t xml:space="preserve">                             </w:t>
      </w:r>
      <w:r w:rsidRPr="003C506E">
        <w:rPr>
          <w:sz w:val="28"/>
          <w:szCs w:val="28"/>
        </w:rPr>
        <w:t>25 июня 2025 года</w:t>
      </w:r>
    </w:p>
    <w:p w:rsidR="00E01609" w:rsidRPr="003C506E" w:rsidRDefault="00E01609" w:rsidP="00C02049">
      <w:pPr>
        <w:jc w:val="both"/>
        <w:rPr>
          <w:sz w:val="28"/>
          <w:szCs w:val="28"/>
        </w:rPr>
      </w:pPr>
    </w:p>
    <w:p w:rsidR="0024025D" w:rsidRPr="003C506E" w:rsidRDefault="00FE1300" w:rsidP="00C02049">
      <w:pPr>
        <w:ind w:firstLine="708"/>
        <w:jc w:val="both"/>
        <w:rPr>
          <w:color w:val="000000"/>
          <w:sz w:val="28"/>
          <w:szCs w:val="28"/>
        </w:rPr>
      </w:pPr>
      <w:r w:rsidRPr="003C506E">
        <w:rPr>
          <w:b/>
          <w:sz w:val="28"/>
          <w:szCs w:val="28"/>
        </w:rPr>
        <w:t>Статья 1.</w:t>
      </w:r>
      <w:r w:rsidRPr="003C506E">
        <w:rPr>
          <w:sz w:val="28"/>
          <w:szCs w:val="28"/>
        </w:rPr>
        <w:t xml:space="preserve"> </w:t>
      </w:r>
      <w:r w:rsidR="00C02049" w:rsidRPr="003C506E">
        <w:rPr>
          <w:sz w:val="28"/>
          <w:szCs w:val="28"/>
        </w:rPr>
        <w:t xml:space="preserve">Внести в Закон Приднестровской Молдавской Республики </w:t>
      </w:r>
      <w:r w:rsidR="00C02049" w:rsidRPr="003C506E">
        <w:rPr>
          <w:sz w:val="28"/>
          <w:szCs w:val="28"/>
        </w:rPr>
        <w:br/>
        <w:t>от 11 июня 2007 года № 222-З-IV «О государственной регистрации юридических лиц и индивидуальных предпринимателей в Приднестровской Молдавской Республике» (САЗ 07-25) с изменениями и дополнениями, внесенными законами Приднестровской Молдавской Республики от 8 января 2009 года № 633-ЗИД-IV (САЗ 09-2); от 5 августа 2009 года № 826-ЗИД-IV (САЗ 09-32); от 23 сентября 2009 года № 862-ЗИД-IV (САЗ 09-39);</w:t>
      </w:r>
      <w:r w:rsidR="00C02049" w:rsidRPr="003C506E">
        <w:rPr>
          <w:sz w:val="28"/>
          <w:szCs w:val="28"/>
        </w:rPr>
        <w:br/>
        <w:t xml:space="preserve">от 11 декабря 2009 года № 909-ЗД-IV (САЗ 09-50); от 8 декабря 2010 года </w:t>
      </w:r>
      <w:r w:rsidR="00C02049" w:rsidRPr="003C506E">
        <w:rPr>
          <w:sz w:val="28"/>
          <w:szCs w:val="28"/>
        </w:rPr>
        <w:br/>
        <w:t>№ 241-ЗИД-IV (САЗ 10-49); от 5 марта 2012 года № 25-ЗИД-V (САЗ 12-11);</w:t>
      </w:r>
      <w:r w:rsidR="00C02049" w:rsidRPr="003C506E">
        <w:rPr>
          <w:sz w:val="28"/>
          <w:szCs w:val="28"/>
        </w:rPr>
        <w:br/>
        <w:t xml:space="preserve">от 12 декабря 2012 года № 234-ЗИД-V (САЗ 12-51); от 23 апреля 2013 года </w:t>
      </w:r>
      <w:r w:rsidR="00C02049" w:rsidRPr="003C506E">
        <w:rPr>
          <w:sz w:val="28"/>
          <w:szCs w:val="28"/>
        </w:rPr>
        <w:br/>
        <w:t>№ 92-ЗИ-V (САЗ 13-16); от 16 декабря 2013 года № 274-ЗД-V (САЗ 13-50);</w:t>
      </w:r>
      <w:r w:rsidR="00C02049" w:rsidRPr="003C506E">
        <w:rPr>
          <w:sz w:val="28"/>
          <w:szCs w:val="28"/>
        </w:rPr>
        <w:br/>
        <w:t>от 23 декабря 2013 года № 280-ЗИД-V (САЗ 13-51,1); от 4 декабря 2014 года № 198-ЗД-V (САЗ 14-49); от 10 декабря 2014 года № 209-ЗД-V (САЗ 14-51);</w:t>
      </w:r>
      <w:r w:rsidR="00C02049" w:rsidRPr="003C506E">
        <w:rPr>
          <w:sz w:val="28"/>
          <w:szCs w:val="28"/>
        </w:rPr>
        <w:br/>
        <w:t xml:space="preserve">от 24 февраля 2015 года № 42-ЗД-V (САЗ 15-9); от 25 марта 2015 года </w:t>
      </w:r>
      <w:r w:rsidR="00C02049" w:rsidRPr="003C506E">
        <w:rPr>
          <w:sz w:val="28"/>
          <w:szCs w:val="28"/>
        </w:rPr>
        <w:br/>
        <w:t>№ 56-ЗИД-V (САЗ 15-13,1); от 18 мая 2015 года № 84-ЗД-V (САЗ 15-21);</w:t>
      </w:r>
      <w:r w:rsidR="00C02049" w:rsidRPr="003C506E">
        <w:rPr>
          <w:sz w:val="28"/>
          <w:szCs w:val="28"/>
        </w:rPr>
        <w:br/>
        <w:t xml:space="preserve">от 9 декабря 2016 года № 278-ЗД-VI (САЗ 16-49); от 27 апреля 2017 года </w:t>
      </w:r>
      <w:r w:rsidR="00C02049" w:rsidRPr="003C506E">
        <w:rPr>
          <w:sz w:val="28"/>
          <w:szCs w:val="28"/>
        </w:rPr>
        <w:br/>
        <w:t>№ 92-ЗД-VI (САЗ 17-18); от 1 марта 2018 года № 52-ЗИД-VI (САЗ 18-9);</w:t>
      </w:r>
      <w:r w:rsidR="00C02049" w:rsidRPr="003C506E">
        <w:rPr>
          <w:sz w:val="28"/>
          <w:szCs w:val="28"/>
        </w:rPr>
        <w:br/>
        <w:t xml:space="preserve">от 19 марта 2018 года № 72-ЗД-VI (САЗ 18-12); от 31 мая 2018 года </w:t>
      </w:r>
      <w:r w:rsidR="00C02049" w:rsidRPr="003C506E">
        <w:rPr>
          <w:sz w:val="28"/>
          <w:szCs w:val="28"/>
        </w:rPr>
        <w:br/>
        <w:t>№ 156-ЗИД-VI (САЗ 18-22); от 20 мая 2019 года № 88-ЗИ-VI (САЗ 19-19);</w:t>
      </w:r>
      <w:r w:rsidR="00C02049" w:rsidRPr="003C506E">
        <w:rPr>
          <w:sz w:val="28"/>
          <w:szCs w:val="28"/>
        </w:rPr>
        <w:br/>
        <w:t xml:space="preserve">от 5 июля 2019 года № 127-ЗИ-VI (САЗ 19-25); от 21 октября 2019 года </w:t>
      </w:r>
      <w:r w:rsidR="00C02049" w:rsidRPr="003C506E">
        <w:rPr>
          <w:sz w:val="28"/>
          <w:szCs w:val="28"/>
        </w:rPr>
        <w:br/>
        <w:t>№ 186-ЗИД-VI (САЗ 19-41); от 30 июля 2020 года № 119-ЗИ-VI (САЗ 20-31);</w:t>
      </w:r>
      <w:r w:rsidR="00C02049" w:rsidRPr="003C506E">
        <w:rPr>
          <w:sz w:val="28"/>
          <w:szCs w:val="28"/>
        </w:rPr>
        <w:br/>
        <w:t xml:space="preserve">от 22 октября 2020 года № 176-ЗИ-VI (САЗ 20-43); от 24 марта 2021 года </w:t>
      </w:r>
      <w:r w:rsidR="00C02049" w:rsidRPr="003C506E">
        <w:rPr>
          <w:sz w:val="28"/>
          <w:szCs w:val="28"/>
        </w:rPr>
        <w:br/>
        <w:t>№ 49-ЗИД-</w:t>
      </w:r>
      <w:r w:rsidR="00C02049" w:rsidRPr="003C506E">
        <w:rPr>
          <w:sz w:val="28"/>
          <w:szCs w:val="28"/>
          <w:lang w:val="en-US"/>
        </w:rPr>
        <w:t>VII</w:t>
      </w:r>
      <w:r w:rsidR="00C02049" w:rsidRPr="003C506E">
        <w:rPr>
          <w:sz w:val="28"/>
          <w:szCs w:val="28"/>
        </w:rPr>
        <w:t xml:space="preserve"> (САЗ 21-12); от 8 июня 2021 года № 112-ЗИД-</w:t>
      </w:r>
      <w:r w:rsidR="00C02049" w:rsidRPr="003C506E">
        <w:rPr>
          <w:sz w:val="28"/>
          <w:szCs w:val="28"/>
          <w:lang w:val="en-US"/>
        </w:rPr>
        <w:t>VII</w:t>
      </w:r>
      <w:r w:rsidR="00C02049" w:rsidRPr="003C506E">
        <w:rPr>
          <w:sz w:val="28"/>
          <w:szCs w:val="28"/>
        </w:rPr>
        <w:t xml:space="preserve"> (САЗ 21-23); от 18 июня 2021 года № 136-ЗИ-</w:t>
      </w:r>
      <w:r w:rsidR="00C02049" w:rsidRPr="003C506E">
        <w:rPr>
          <w:sz w:val="28"/>
          <w:szCs w:val="28"/>
          <w:lang w:val="en-US"/>
        </w:rPr>
        <w:t>VII</w:t>
      </w:r>
      <w:r w:rsidR="00C02049" w:rsidRPr="003C506E">
        <w:rPr>
          <w:sz w:val="28"/>
          <w:szCs w:val="28"/>
        </w:rPr>
        <w:t xml:space="preserve"> (САЗ 21-24); от </w:t>
      </w:r>
      <w:r w:rsidR="00C02049" w:rsidRPr="003C506E">
        <w:rPr>
          <w:caps/>
          <w:sz w:val="28"/>
          <w:szCs w:val="28"/>
        </w:rPr>
        <w:t xml:space="preserve">3 </w:t>
      </w:r>
      <w:r w:rsidR="00C02049" w:rsidRPr="003C506E">
        <w:rPr>
          <w:sz w:val="28"/>
          <w:szCs w:val="28"/>
        </w:rPr>
        <w:t xml:space="preserve">декабря </w:t>
      </w:r>
      <w:r w:rsidR="00C02049" w:rsidRPr="003C506E">
        <w:rPr>
          <w:caps/>
          <w:sz w:val="28"/>
          <w:szCs w:val="28"/>
        </w:rPr>
        <w:t xml:space="preserve">2021 </w:t>
      </w:r>
      <w:r w:rsidR="00C02049" w:rsidRPr="003C506E">
        <w:rPr>
          <w:sz w:val="28"/>
          <w:szCs w:val="28"/>
        </w:rPr>
        <w:t xml:space="preserve">года </w:t>
      </w:r>
      <w:r w:rsidR="00C02049" w:rsidRPr="003C506E">
        <w:rPr>
          <w:sz w:val="28"/>
          <w:szCs w:val="28"/>
        </w:rPr>
        <w:br/>
        <w:t>№ 309-ЗИ-</w:t>
      </w:r>
      <w:r w:rsidR="00C02049" w:rsidRPr="003C506E">
        <w:rPr>
          <w:sz w:val="28"/>
          <w:szCs w:val="28"/>
          <w:lang w:val="en-US"/>
        </w:rPr>
        <w:t>VII</w:t>
      </w:r>
      <w:r w:rsidR="00C02049" w:rsidRPr="003C506E">
        <w:rPr>
          <w:sz w:val="28"/>
          <w:szCs w:val="28"/>
        </w:rPr>
        <w:t xml:space="preserve"> (САЗ 21-48); от 13 апреля 2022 года № 58-ЗИ-</w:t>
      </w:r>
      <w:r w:rsidR="00C02049" w:rsidRPr="003C506E">
        <w:rPr>
          <w:sz w:val="28"/>
          <w:szCs w:val="28"/>
          <w:lang w:val="en-US"/>
        </w:rPr>
        <w:t>VII</w:t>
      </w:r>
      <w:r w:rsidR="00C02049" w:rsidRPr="003C506E">
        <w:rPr>
          <w:sz w:val="28"/>
          <w:szCs w:val="28"/>
        </w:rPr>
        <w:t xml:space="preserve"> (САЗ 22-14); от 6 мая 2022 года № 82-ЗИД-VII (САЗ 22-17); </w:t>
      </w:r>
      <w:r w:rsidR="00C02049" w:rsidRPr="003C506E">
        <w:rPr>
          <w:color w:val="000000"/>
          <w:sz w:val="28"/>
          <w:szCs w:val="28"/>
        </w:rPr>
        <w:t xml:space="preserve">от 29 июля 2022 года </w:t>
      </w:r>
      <w:r w:rsidR="00C02049" w:rsidRPr="003C506E">
        <w:rPr>
          <w:color w:val="000000"/>
          <w:sz w:val="28"/>
          <w:szCs w:val="28"/>
        </w:rPr>
        <w:br/>
        <w:t>№ 233-ЗИД-VII (САЗ 22-29); от 7 июня 2023 года № 119-ЗИ-</w:t>
      </w:r>
      <w:r w:rsidR="00C02049" w:rsidRPr="003C506E">
        <w:rPr>
          <w:color w:val="000000"/>
          <w:sz w:val="28"/>
          <w:szCs w:val="28"/>
          <w:lang w:val="en-US"/>
        </w:rPr>
        <w:t>VII</w:t>
      </w:r>
      <w:r w:rsidR="00C02049" w:rsidRPr="003C506E">
        <w:rPr>
          <w:color w:val="000000"/>
          <w:sz w:val="28"/>
          <w:szCs w:val="28"/>
        </w:rPr>
        <w:t xml:space="preserve"> (САЗ 23-23)</w:t>
      </w:r>
      <w:r w:rsidR="0024025D" w:rsidRPr="003C506E">
        <w:rPr>
          <w:color w:val="000000"/>
          <w:sz w:val="28"/>
          <w:szCs w:val="28"/>
        </w:rPr>
        <w:t xml:space="preserve">; </w:t>
      </w:r>
      <w:r w:rsidR="0024025D" w:rsidRPr="003C506E">
        <w:rPr>
          <w:color w:val="000000"/>
          <w:sz w:val="28"/>
          <w:szCs w:val="28"/>
        </w:rPr>
        <w:lastRenderedPageBreak/>
        <w:t xml:space="preserve">от </w:t>
      </w:r>
      <w:r w:rsidR="0024025D" w:rsidRPr="003C506E">
        <w:rPr>
          <w:sz w:val="28"/>
          <w:szCs w:val="28"/>
        </w:rPr>
        <w:t>19 июля 2023 года № 240-ЗИД-</w:t>
      </w:r>
      <w:r w:rsidR="0024025D" w:rsidRPr="003C506E">
        <w:rPr>
          <w:sz w:val="28"/>
          <w:szCs w:val="28"/>
          <w:lang w:val="en-US"/>
        </w:rPr>
        <w:t>VII</w:t>
      </w:r>
      <w:r w:rsidR="0024025D" w:rsidRPr="003C506E">
        <w:rPr>
          <w:sz w:val="28"/>
          <w:szCs w:val="28"/>
        </w:rPr>
        <w:t xml:space="preserve"> (САЗ 23-29)</w:t>
      </w:r>
      <w:r w:rsidR="0024025D" w:rsidRPr="003C506E">
        <w:rPr>
          <w:color w:val="000000"/>
          <w:sz w:val="28"/>
          <w:szCs w:val="28"/>
        </w:rPr>
        <w:t>, следующие изменения и дополнения.</w:t>
      </w:r>
    </w:p>
    <w:p w:rsidR="00FE1300" w:rsidRPr="003C506E" w:rsidRDefault="00FE1300" w:rsidP="00C02049">
      <w:pPr>
        <w:pStyle w:val="a5"/>
        <w:ind w:firstLine="708"/>
        <w:jc w:val="both"/>
        <w:rPr>
          <w:rFonts w:ascii="Times New Roman" w:hAnsi="Times New Roman" w:cs="Times New Roman"/>
          <w:sz w:val="28"/>
          <w:szCs w:val="28"/>
        </w:rPr>
      </w:pPr>
    </w:p>
    <w:p w:rsidR="008D4328" w:rsidRPr="003C506E" w:rsidRDefault="004D083D"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 xml:space="preserve">1. </w:t>
      </w:r>
      <w:r w:rsidR="008D4328" w:rsidRPr="003C506E">
        <w:rPr>
          <w:rFonts w:ascii="Times New Roman" w:hAnsi="Times New Roman" w:cs="Times New Roman"/>
          <w:sz w:val="28"/>
          <w:szCs w:val="28"/>
        </w:rPr>
        <w:t>В части второй пункта 5 статьи 13 слова «изменения его численного состава» заменить словам</w:t>
      </w:r>
      <w:r w:rsidR="00C02049" w:rsidRPr="003C506E">
        <w:rPr>
          <w:rFonts w:ascii="Times New Roman" w:hAnsi="Times New Roman" w:cs="Times New Roman"/>
          <w:sz w:val="28"/>
          <w:szCs w:val="28"/>
        </w:rPr>
        <w:t>и «изменения его численного и (или)</w:t>
      </w:r>
      <w:r w:rsidR="008D4328" w:rsidRPr="003C506E">
        <w:rPr>
          <w:rFonts w:ascii="Times New Roman" w:hAnsi="Times New Roman" w:cs="Times New Roman"/>
          <w:sz w:val="28"/>
          <w:szCs w:val="28"/>
        </w:rPr>
        <w:t xml:space="preserve"> персонального состава». </w:t>
      </w:r>
    </w:p>
    <w:p w:rsidR="008D4328" w:rsidRPr="003C506E" w:rsidRDefault="008D4328" w:rsidP="00C02049">
      <w:pPr>
        <w:pStyle w:val="a5"/>
        <w:jc w:val="both"/>
        <w:rPr>
          <w:rFonts w:ascii="Times New Roman" w:hAnsi="Times New Roman" w:cs="Times New Roman"/>
          <w:sz w:val="28"/>
          <w:szCs w:val="28"/>
        </w:rPr>
      </w:pPr>
    </w:p>
    <w:p w:rsidR="00066FA1" w:rsidRPr="003C506E" w:rsidRDefault="004D083D" w:rsidP="00066FA1">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2. Статью 16 дополнить подпунктом з) следующего содержания</w:t>
      </w:r>
      <w:r w:rsidR="00C02049" w:rsidRPr="003C506E">
        <w:rPr>
          <w:rFonts w:ascii="Times New Roman" w:hAnsi="Times New Roman" w:cs="Times New Roman"/>
          <w:sz w:val="28"/>
          <w:szCs w:val="28"/>
        </w:rPr>
        <w:t>:</w:t>
      </w:r>
      <w:r w:rsidRPr="003C506E">
        <w:rPr>
          <w:rFonts w:ascii="Times New Roman" w:hAnsi="Times New Roman" w:cs="Times New Roman"/>
          <w:sz w:val="28"/>
          <w:szCs w:val="28"/>
        </w:rPr>
        <w:t xml:space="preserve"> </w:t>
      </w:r>
    </w:p>
    <w:p w:rsidR="004D083D" w:rsidRPr="003C506E" w:rsidRDefault="00C02049" w:rsidP="00066FA1">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 xml:space="preserve">«з) </w:t>
      </w:r>
      <w:r w:rsidR="004D083D" w:rsidRPr="003C506E">
        <w:rPr>
          <w:rFonts w:ascii="Times New Roman" w:hAnsi="Times New Roman" w:cs="Times New Roman"/>
          <w:sz w:val="28"/>
          <w:szCs w:val="28"/>
        </w:rPr>
        <w:t>государственная регистрация крестьянского (фермерского) хозяйства в связи с прекращением его деятельности».</w:t>
      </w:r>
    </w:p>
    <w:p w:rsidR="004D083D" w:rsidRPr="003C506E" w:rsidRDefault="004D083D" w:rsidP="00C02049">
      <w:pPr>
        <w:pStyle w:val="a5"/>
        <w:jc w:val="both"/>
        <w:rPr>
          <w:rFonts w:ascii="Times New Roman" w:hAnsi="Times New Roman" w:cs="Times New Roman"/>
          <w:sz w:val="28"/>
          <w:szCs w:val="28"/>
        </w:rPr>
      </w:pPr>
    </w:p>
    <w:p w:rsidR="00FE1300" w:rsidRPr="003C506E" w:rsidRDefault="00E01609"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3</w:t>
      </w:r>
      <w:r w:rsidR="00FE1300" w:rsidRPr="003C506E">
        <w:rPr>
          <w:rFonts w:ascii="Times New Roman" w:hAnsi="Times New Roman" w:cs="Times New Roman"/>
          <w:sz w:val="28"/>
          <w:szCs w:val="28"/>
        </w:rPr>
        <w:t>. Второе предложение пункта 3 статьи 18 после слова «доверенности» дополнить через запятую словами «если иное не предусмотрено настоящим Законом».</w:t>
      </w:r>
    </w:p>
    <w:p w:rsidR="00FE1300" w:rsidRPr="003C506E" w:rsidRDefault="00FE1300" w:rsidP="00C02049">
      <w:pPr>
        <w:pStyle w:val="a5"/>
        <w:jc w:val="both"/>
        <w:rPr>
          <w:rFonts w:ascii="Times New Roman" w:hAnsi="Times New Roman" w:cs="Times New Roman"/>
          <w:sz w:val="28"/>
          <w:szCs w:val="28"/>
        </w:rPr>
      </w:pPr>
    </w:p>
    <w:p w:rsidR="004D083D" w:rsidRPr="003C506E" w:rsidRDefault="00E01609"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4</w:t>
      </w:r>
      <w:r w:rsidR="004D083D" w:rsidRPr="003C506E">
        <w:rPr>
          <w:rFonts w:ascii="Times New Roman" w:hAnsi="Times New Roman" w:cs="Times New Roman"/>
          <w:sz w:val="28"/>
          <w:szCs w:val="28"/>
        </w:rPr>
        <w:t>. Статью 52 изложить в следующей редакции:</w:t>
      </w:r>
    </w:p>
    <w:p w:rsidR="00D245FC" w:rsidRPr="003C506E" w:rsidRDefault="00D245FC"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w:t>
      </w:r>
      <w:r w:rsidR="004D083D" w:rsidRPr="003C506E">
        <w:rPr>
          <w:rFonts w:ascii="Times New Roman" w:hAnsi="Times New Roman" w:cs="Times New Roman"/>
          <w:sz w:val="28"/>
          <w:szCs w:val="28"/>
        </w:rPr>
        <w:t>Статья 52. Документы, предоставляемые для государственной</w:t>
      </w:r>
    </w:p>
    <w:p w:rsidR="004D083D" w:rsidRPr="003C506E" w:rsidRDefault="003C506E" w:rsidP="00C02049">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D083D" w:rsidRPr="003C506E">
        <w:rPr>
          <w:rFonts w:ascii="Times New Roman" w:hAnsi="Times New Roman" w:cs="Times New Roman"/>
          <w:sz w:val="28"/>
          <w:szCs w:val="28"/>
        </w:rPr>
        <w:t>регистрации крестьянского (фермерского) хозяйства</w:t>
      </w:r>
    </w:p>
    <w:p w:rsidR="004D083D" w:rsidRPr="003C506E" w:rsidRDefault="004D083D" w:rsidP="00C02049">
      <w:pPr>
        <w:pStyle w:val="a5"/>
        <w:jc w:val="both"/>
        <w:rPr>
          <w:rFonts w:ascii="Times New Roman" w:hAnsi="Times New Roman" w:cs="Times New Roman"/>
          <w:sz w:val="28"/>
          <w:szCs w:val="28"/>
        </w:rPr>
      </w:pPr>
    </w:p>
    <w:p w:rsidR="004D083D" w:rsidRPr="003C506E" w:rsidRDefault="004D083D"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Для государственной регистрации крестьянского (фермерского) хозяйства в регистрирующий орган предоставляются:</w:t>
      </w:r>
    </w:p>
    <w:p w:rsidR="004D083D" w:rsidRPr="003C506E" w:rsidRDefault="004D083D"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 xml:space="preserve">а) подписанное членом крестьянского (фермерского) хозяйства, а в случае участия в крестьянском (фермерском) хозяйстве двух и более </w:t>
      </w:r>
      <w:r w:rsidR="00D245FC" w:rsidRPr="003C506E">
        <w:rPr>
          <w:rFonts w:ascii="Times New Roman" w:hAnsi="Times New Roman" w:cs="Times New Roman"/>
          <w:sz w:val="28"/>
          <w:szCs w:val="28"/>
        </w:rPr>
        <w:br/>
        <w:t>человек</w:t>
      </w:r>
      <w:r w:rsidR="00066FA1" w:rsidRPr="003C506E">
        <w:rPr>
          <w:rFonts w:ascii="Times New Roman" w:hAnsi="Times New Roman" w:cs="Times New Roman"/>
          <w:sz w:val="28"/>
          <w:szCs w:val="28"/>
        </w:rPr>
        <w:t xml:space="preserve"> </w:t>
      </w:r>
      <w:r w:rsidR="00D245FC" w:rsidRPr="003C506E">
        <w:rPr>
          <w:rFonts w:ascii="Times New Roman" w:hAnsi="Times New Roman" w:cs="Times New Roman"/>
          <w:sz w:val="28"/>
          <w:szCs w:val="28"/>
        </w:rPr>
        <w:t>–</w:t>
      </w:r>
      <w:r w:rsidR="00066FA1" w:rsidRPr="003C506E">
        <w:rPr>
          <w:rFonts w:ascii="Times New Roman" w:hAnsi="Times New Roman" w:cs="Times New Roman"/>
          <w:sz w:val="28"/>
          <w:szCs w:val="28"/>
        </w:rPr>
        <w:t xml:space="preserve"> </w:t>
      </w:r>
      <w:r w:rsidRPr="003C506E">
        <w:rPr>
          <w:rFonts w:ascii="Times New Roman" w:hAnsi="Times New Roman" w:cs="Times New Roman"/>
          <w:sz w:val="28"/>
          <w:szCs w:val="28"/>
        </w:rPr>
        <w:t>всеми членами крестьянского (фермерского) хозяйства, заявление о государственной регистрации по форме, утвержденной Правительством Приднестровской Молдавской Республики.</w:t>
      </w:r>
    </w:p>
    <w:p w:rsidR="004D083D" w:rsidRPr="003C506E" w:rsidRDefault="004D083D"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В заявлении подтверждается, что:</w:t>
      </w:r>
    </w:p>
    <w:p w:rsidR="004D083D" w:rsidRPr="003C506E" w:rsidRDefault="00AA1F8E"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а</w:t>
      </w:r>
      <w:r w:rsidR="004D083D" w:rsidRPr="003C506E">
        <w:rPr>
          <w:rFonts w:ascii="Times New Roman" w:hAnsi="Times New Roman" w:cs="Times New Roman"/>
          <w:sz w:val="28"/>
          <w:szCs w:val="28"/>
        </w:rPr>
        <w:t>) сведения, содержащиеся в заявлении о государственной регистрации, достоверны, соответствуют установленным законодательством Приднестровской Молдавской Республики требованиям;</w:t>
      </w:r>
    </w:p>
    <w:p w:rsidR="004D083D" w:rsidRPr="003C506E" w:rsidRDefault="00AA1F8E"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б</w:t>
      </w:r>
      <w:r w:rsidR="004D083D" w:rsidRPr="003C506E">
        <w:rPr>
          <w:rFonts w:ascii="Times New Roman" w:hAnsi="Times New Roman" w:cs="Times New Roman"/>
          <w:sz w:val="28"/>
          <w:szCs w:val="28"/>
        </w:rPr>
        <w:t>) соблюдены требования, установленные законодательством Приднестровской Молдавской Республики для образования крестьянского (фермерского) хозяйства;</w:t>
      </w:r>
    </w:p>
    <w:p w:rsidR="004D083D" w:rsidRPr="003C506E" w:rsidRDefault="00066FA1"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б) паспорт</w:t>
      </w:r>
      <w:r w:rsidR="004D083D" w:rsidRPr="003C506E">
        <w:rPr>
          <w:rFonts w:ascii="Times New Roman" w:hAnsi="Times New Roman" w:cs="Times New Roman"/>
          <w:sz w:val="28"/>
          <w:szCs w:val="28"/>
        </w:rPr>
        <w:t xml:space="preserve"> или иные документы, удостоверяющие личность в соответствии с законодательством Приднестровской Молдавской Республики, всех членов крестьянского (фермерского) хозяйства;</w:t>
      </w:r>
    </w:p>
    <w:p w:rsidR="004D083D" w:rsidRPr="003C506E" w:rsidRDefault="004D083D"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в) соглашение о создании крестьянского (фермерского) хозяйства (не предоставляется, если крестьянское (фермерское) хозяйство создается одним физическим лицом);</w:t>
      </w:r>
    </w:p>
    <w:p w:rsidR="004D083D" w:rsidRPr="003C506E" w:rsidRDefault="004D083D"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г) документы, подтверждающие родство (при наличии такового) членов крестьянского (фермерского) хозяйства».</w:t>
      </w:r>
    </w:p>
    <w:p w:rsidR="004D083D" w:rsidRPr="003C506E" w:rsidRDefault="004D083D" w:rsidP="00C02049">
      <w:pPr>
        <w:pStyle w:val="a5"/>
        <w:jc w:val="both"/>
        <w:rPr>
          <w:rFonts w:ascii="Times New Roman" w:hAnsi="Times New Roman" w:cs="Times New Roman"/>
          <w:sz w:val="28"/>
          <w:szCs w:val="28"/>
        </w:rPr>
      </w:pPr>
    </w:p>
    <w:p w:rsidR="00FE1300" w:rsidRPr="003C506E" w:rsidRDefault="00E01609"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lastRenderedPageBreak/>
        <w:t>5</w:t>
      </w:r>
      <w:r w:rsidR="00FE1300" w:rsidRPr="003C506E">
        <w:rPr>
          <w:rFonts w:ascii="Times New Roman" w:hAnsi="Times New Roman" w:cs="Times New Roman"/>
          <w:sz w:val="28"/>
          <w:szCs w:val="28"/>
        </w:rPr>
        <w:t>. В пункте 5 статьи 53 слова «В течение 3 (трех) рабочих дней с момента государственной регистрации крестьянского (фермерского) хозяйства» заменить словами «В день совершения регистрационного действия».</w:t>
      </w:r>
    </w:p>
    <w:p w:rsidR="00FE1300" w:rsidRPr="003C506E" w:rsidRDefault="00FE1300" w:rsidP="00C02049">
      <w:pPr>
        <w:pStyle w:val="a5"/>
        <w:jc w:val="both"/>
        <w:rPr>
          <w:rFonts w:ascii="Times New Roman" w:hAnsi="Times New Roman" w:cs="Times New Roman"/>
          <w:sz w:val="28"/>
          <w:szCs w:val="28"/>
        </w:rPr>
      </w:pPr>
    </w:p>
    <w:p w:rsidR="00FE1300" w:rsidRPr="003C506E" w:rsidRDefault="00E01609"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6</w:t>
      </w:r>
      <w:r w:rsidR="00FE1300" w:rsidRPr="003C506E">
        <w:rPr>
          <w:rFonts w:ascii="Times New Roman" w:hAnsi="Times New Roman" w:cs="Times New Roman"/>
          <w:sz w:val="28"/>
          <w:szCs w:val="28"/>
        </w:rPr>
        <w:t>. Статью 53 дополнить пунктом 6 следующего содержания:</w:t>
      </w:r>
    </w:p>
    <w:p w:rsidR="00FE1300" w:rsidRPr="003C506E" w:rsidRDefault="00FE1300"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«6. При государственной регистрации крестьянского (фермерского) хозяйства</w:t>
      </w:r>
      <w:r w:rsidR="00F16E16" w:rsidRPr="003C506E">
        <w:rPr>
          <w:rFonts w:ascii="Times New Roman" w:hAnsi="Times New Roman" w:cs="Times New Roman"/>
          <w:sz w:val="28"/>
          <w:szCs w:val="28"/>
        </w:rPr>
        <w:t xml:space="preserve"> </w:t>
      </w:r>
      <w:r w:rsidRPr="003C506E">
        <w:rPr>
          <w:rFonts w:ascii="Times New Roman" w:hAnsi="Times New Roman" w:cs="Times New Roman"/>
          <w:sz w:val="28"/>
          <w:szCs w:val="28"/>
        </w:rPr>
        <w:t>одновременно с внесением в отдельный раздел государственного реестра индивидуальных предпринимателей предусмотренных пунктом 3 статьи 12 настоящего Закона сведений о крестьянском (фермерском) хозяйстве регистрирующий орган также вносит в государственный реестр индивидуальных предпринимателей предусмотренные пунктом 2 статьи 12 настоящего Закона сведения о главе и членах крестьянского (фермерского) хозяйства, признаваемых индивидуальными предпринимателями с момента государственной регистрации крестьянского (фермерского) хозяйства.</w:t>
      </w:r>
    </w:p>
    <w:p w:rsidR="00FE1300" w:rsidRPr="003C506E" w:rsidRDefault="00E7499C"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В случае</w:t>
      </w:r>
      <w:r w:rsidR="00FE1300" w:rsidRPr="003C506E">
        <w:rPr>
          <w:rFonts w:ascii="Times New Roman" w:hAnsi="Times New Roman" w:cs="Times New Roman"/>
          <w:sz w:val="28"/>
          <w:szCs w:val="28"/>
        </w:rPr>
        <w:t xml:space="preserve"> если ранее глава или член крестьянского (фермерского) хозяйства были зарегистрированы в качестве индивидуального предпринимателя в порядке, установленном настоящим Законом, сведения </w:t>
      </w:r>
      <w:r w:rsidR="00FE1300" w:rsidRPr="003C506E">
        <w:rPr>
          <w:rFonts w:ascii="Times New Roman" w:hAnsi="Times New Roman" w:cs="Times New Roman"/>
          <w:sz w:val="28"/>
          <w:szCs w:val="28"/>
        </w:rPr>
        <w:br/>
        <w:t xml:space="preserve">о них, предусмотренные пунктом 2 статьи 12 настоящего Закона, повторно </w:t>
      </w:r>
      <w:r w:rsidR="00FE1300" w:rsidRPr="003C506E">
        <w:rPr>
          <w:rFonts w:ascii="Times New Roman" w:hAnsi="Times New Roman" w:cs="Times New Roman"/>
          <w:sz w:val="28"/>
          <w:szCs w:val="28"/>
        </w:rPr>
        <w:br/>
        <w:t>в государственный реестр индивидуальных предпринимателей не вносятся».</w:t>
      </w:r>
    </w:p>
    <w:p w:rsidR="00FE1300" w:rsidRPr="003C506E" w:rsidRDefault="00FE1300" w:rsidP="00C02049">
      <w:pPr>
        <w:pStyle w:val="a5"/>
        <w:jc w:val="both"/>
        <w:rPr>
          <w:rFonts w:ascii="Times New Roman" w:hAnsi="Times New Roman" w:cs="Times New Roman"/>
          <w:sz w:val="28"/>
          <w:szCs w:val="28"/>
        </w:rPr>
      </w:pPr>
    </w:p>
    <w:p w:rsidR="00FE1300" w:rsidRPr="003C506E" w:rsidRDefault="00E01609"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7</w:t>
      </w:r>
      <w:r w:rsidR="00FE1300" w:rsidRPr="003C506E">
        <w:rPr>
          <w:rFonts w:ascii="Times New Roman" w:hAnsi="Times New Roman" w:cs="Times New Roman"/>
          <w:sz w:val="28"/>
          <w:szCs w:val="28"/>
        </w:rPr>
        <w:t>. Статью 54 изложить в следующей редакции:</w:t>
      </w:r>
    </w:p>
    <w:p w:rsidR="00615F74" w:rsidRPr="003C506E" w:rsidRDefault="007D32D7" w:rsidP="00C02049">
      <w:pPr>
        <w:pStyle w:val="a5"/>
        <w:ind w:firstLine="708"/>
        <w:jc w:val="both"/>
        <w:rPr>
          <w:rFonts w:ascii="Times New Roman" w:hAnsi="Times New Roman" w:cs="Times New Roman"/>
          <w:sz w:val="28"/>
          <w:szCs w:val="28"/>
          <w:shd w:val="clear" w:color="auto" w:fill="FFFFFF"/>
        </w:rPr>
      </w:pPr>
      <w:r w:rsidRPr="003C506E">
        <w:rPr>
          <w:rFonts w:ascii="Times New Roman" w:hAnsi="Times New Roman" w:cs="Times New Roman"/>
          <w:sz w:val="28"/>
          <w:szCs w:val="28"/>
          <w:shd w:val="clear" w:color="auto" w:fill="FFFFFF"/>
        </w:rPr>
        <w:t>«Статья 54. Порядок внесения изменений в сведения о крестьянском</w:t>
      </w:r>
    </w:p>
    <w:p w:rsidR="00615F74" w:rsidRPr="003C506E" w:rsidRDefault="00066FA1" w:rsidP="00C02049">
      <w:pPr>
        <w:pStyle w:val="a5"/>
        <w:ind w:firstLine="708"/>
        <w:jc w:val="both"/>
        <w:rPr>
          <w:rFonts w:ascii="Times New Roman" w:hAnsi="Times New Roman" w:cs="Times New Roman"/>
          <w:sz w:val="28"/>
          <w:szCs w:val="28"/>
          <w:shd w:val="clear" w:color="auto" w:fill="FFFFFF"/>
        </w:rPr>
      </w:pPr>
      <w:r w:rsidRPr="003C506E">
        <w:rPr>
          <w:rFonts w:ascii="Times New Roman" w:hAnsi="Times New Roman" w:cs="Times New Roman"/>
          <w:sz w:val="28"/>
          <w:szCs w:val="28"/>
          <w:shd w:val="clear" w:color="auto" w:fill="FFFFFF"/>
        </w:rPr>
        <w:t xml:space="preserve">                   </w:t>
      </w:r>
      <w:r w:rsidR="00F16E16" w:rsidRPr="003C506E">
        <w:rPr>
          <w:rFonts w:ascii="Times New Roman" w:hAnsi="Times New Roman" w:cs="Times New Roman"/>
          <w:sz w:val="28"/>
          <w:szCs w:val="28"/>
          <w:shd w:val="clear" w:color="auto" w:fill="FFFFFF"/>
        </w:rPr>
        <w:t xml:space="preserve"> </w:t>
      </w:r>
      <w:r w:rsidR="003C506E">
        <w:rPr>
          <w:rFonts w:ascii="Times New Roman" w:hAnsi="Times New Roman" w:cs="Times New Roman"/>
          <w:sz w:val="28"/>
          <w:szCs w:val="28"/>
          <w:shd w:val="clear" w:color="auto" w:fill="FFFFFF"/>
        </w:rPr>
        <w:t xml:space="preserve"> </w:t>
      </w:r>
      <w:r w:rsidR="007D32D7" w:rsidRPr="003C506E">
        <w:rPr>
          <w:rFonts w:ascii="Times New Roman" w:hAnsi="Times New Roman" w:cs="Times New Roman"/>
          <w:sz w:val="28"/>
          <w:szCs w:val="28"/>
          <w:shd w:val="clear" w:color="auto" w:fill="FFFFFF"/>
        </w:rPr>
        <w:t>(фермерском) хозяйстве, содержащиеся в государственном</w:t>
      </w:r>
    </w:p>
    <w:p w:rsidR="007D32D7" w:rsidRPr="003C506E" w:rsidRDefault="00F16E16" w:rsidP="00C02049">
      <w:pPr>
        <w:pStyle w:val="a5"/>
        <w:ind w:firstLine="708"/>
        <w:jc w:val="both"/>
        <w:rPr>
          <w:rFonts w:ascii="Times New Roman" w:hAnsi="Times New Roman" w:cs="Times New Roman"/>
          <w:sz w:val="28"/>
          <w:szCs w:val="28"/>
          <w:shd w:val="clear" w:color="auto" w:fill="FFFFFF"/>
        </w:rPr>
      </w:pPr>
      <w:r w:rsidRPr="003C506E">
        <w:rPr>
          <w:rFonts w:ascii="Times New Roman" w:hAnsi="Times New Roman" w:cs="Times New Roman"/>
          <w:sz w:val="28"/>
          <w:szCs w:val="28"/>
          <w:shd w:val="clear" w:color="auto" w:fill="FFFFFF"/>
        </w:rPr>
        <w:t xml:space="preserve"> </w:t>
      </w:r>
      <w:r w:rsidR="00066FA1" w:rsidRPr="003C506E">
        <w:rPr>
          <w:rFonts w:ascii="Times New Roman" w:hAnsi="Times New Roman" w:cs="Times New Roman"/>
          <w:sz w:val="28"/>
          <w:szCs w:val="28"/>
          <w:shd w:val="clear" w:color="auto" w:fill="FFFFFF"/>
        </w:rPr>
        <w:t xml:space="preserve">                   </w:t>
      </w:r>
      <w:r w:rsidR="003C506E">
        <w:rPr>
          <w:rFonts w:ascii="Times New Roman" w:hAnsi="Times New Roman" w:cs="Times New Roman"/>
          <w:sz w:val="28"/>
          <w:szCs w:val="28"/>
          <w:shd w:val="clear" w:color="auto" w:fill="FFFFFF"/>
        </w:rPr>
        <w:t xml:space="preserve"> </w:t>
      </w:r>
      <w:r w:rsidR="007D32D7" w:rsidRPr="003C506E">
        <w:rPr>
          <w:rFonts w:ascii="Times New Roman" w:hAnsi="Times New Roman" w:cs="Times New Roman"/>
          <w:sz w:val="28"/>
          <w:szCs w:val="28"/>
          <w:shd w:val="clear" w:color="auto" w:fill="FFFFFF"/>
        </w:rPr>
        <w:t>реестре индивидуальных предпринимателей</w:t>
      </w:r>
    </w:p>
    <w:p w:rsidR="007D32D7" w:rsidRPr="003C506E" w:rsidRDefault="007D32D7" w:rsidP="00C02049">
      <w:pPr>
        <w:pStyle w:val="a5"/>
        <w:jc w:val="both"/>
        <w:rPr>
          <w:rFonts w:ascii="Times New Roman" w:hAnsi="Times New Roman" w:cs="Times New Roman"/>
          <w:sz w:val="28"/>
          <w:szCs w:val="28"/>
          <w:shd w:val="clear" w:color="auto" w:fill="FFFFFF"/>
        </w:rPr>
      </w:pPr>
    </w:p>
    <w:p w:rsidR="007D32D7" w:rsidRPr="003C506E" w:rsidRDefault="007D32D7" w:rsidP="00C02049">
      <w:pPr>
        <w:pStyle w:val="a5"/>
        <w:ind w:firstLine="708"/>
        <w:jc w:val="both"/>
        <w:rPr>
          <w:rFonts w:ascii="Times New Roman" w:hAnsi="Times New Roman" w:cs="Times New Roman"/>
          <w:sz w:val="28"/>
          <w:szCs w:val="28"/>
          <w:shd w:val="clear" w:color="auto" w:fill="FFFFFF"/>
        </w:rPr>
      </w:pPr>
      <w:r w:rsidRPr="003C506E">
        <w:rPr>
          <w:rFonts w:ascii="Times New Roman" w:hAnsi="Times New Roman" w:cs="Times New Roman"/>
          <w:sz w:val="28"/>
          <w:szCs w:val="28"/>
          <w:shd w:val="clear" w:color="auto" w:fill="FFFFFF"/>
        </w:rPr>
        <w:t>1. Для государственной регистрации изменения сведений о численном</w:t>
      </w:r>
      <w:r w:rsidR="00615F74" w:rsidRPr="003C506E">
        <w:rPr>
          <w:rFonts w:ascii="Times New Roman" w:hAnsi="Times New Roman" w:cs="Times New Roman"/>
          <w:sz w:val="28"/>
          <w:szCs w:val="28"/>
          <w:shd w:val="clear" w:color="auto" w:fill="FFFFFF"/>
        </w:rPr>
        <w:br/>
        <w:t>и (</w:t>
      </w:r>
      <w:r w:rsidRPr="003C506E">
        <w:rPr>
          <w:rFonts w:ascii="Times New Roman" w:hAnsi="Times New Roman" w:cs="Times New Roman"/>
          <w:sz w:val="28"/>
          <w:szCs w:val="28"/>
          <w:shd w:val="clear" w:color="auto" w:fill="FFFFFF"/>
        </w:rPr>
        <w:t>или</w:t>
      </w:r>
      <w:r w:rsidR="00615F74" w:rsidRPr="003C506E">
        <w:rPr>
          <w:rFonts w:ascii="Times New Roman" w:hAnsi="Times New Roman" w:cs="Times New Roman"/>
          <w:sz w:val="28"/>
          <w:szCs w:val="28"/>
          <w:shd w:val="clear" w:color="auto" w:fill="FFFFFF"/>
        </w:rPr>
        <w:t>)</w:t>
      </w:r>
      <w:r w:rsidRPr="003C506E">
        <w:rPr>
          <w:rFonts w:ascii="Times New Roman" w:hAnsi="Times New Roman" w:cs="Times New Roman"/>
          <w:sz w:val="28"/>
          <w:szCs w:val="28"/>
          <w:shd w:val="clear" w:color="auto" w:fill="FFFFFF"/>
        </w:rPr>
        <w:t xml:space="preserve"> персональном составе крестьянского (фермерского) хозяйства (вследствие принятия или выхода из членов крестьянс</w:t>
      </w:r>
      <w:r w:rsidR="00594645" w:rsidRPr="003C506E">
        <w:rPr>
          <w:rFonts w:ascii="Times New Roman" w:hAnsi="Times New Roman" w:cs="Times New Roman"/>
          <w:sz w:val="28"/>
          <w:szCs w:val="28"/>
          <w:shd w:val="clear" w:color="auto" w:fill="FFFFFF"/>
        </w:rPr>
        <w:t>кого (фермерского) хозяйства)</w:t>
      </w:r>
      <w:r w:rsidRPr="003C506E">
        <w:rPr>
          <w:rFonts w:ascii="Times New Roman" w:hAnsi="Times New Roman" w:cs="Times New Roman"/>
          <w:sz w:val="28"/>
          <w:szCs w:val="28"/>
          <w:shd w:val="clear" w:color="auto" w:fill="FFFFFF"/>
        </w:rPr>
        <w:t xml:space="preserve"> в регистрирующий орган предоставляются:</w:t>
      </w:r>
    </w:p>
    <w:p w:rsidR="007D32D7" w:rsidRPr="003C506E" w:rsidRDefault="007D32D7" w:rsidP="00C02049">
      <w:pPr>
        <w:pStyle w:val="a5"/>
        <w:ind w:firstLine="708"/>
        <w:jc w:val="both"/>
        <w:rPr>
          <w:rFonts w:ascii="Times New Roman" w:hAnsi="Times New Roman" w:cs="Times New Roman"/>
          <w:sz w:val="28"/>
          <w:szCs w:val="28"/>
          <w:shd w:val="clear" w:color="auto" w:fill="FFFFFF"/>
        </w:rPr>
      </w:pPr>
      <w:r w:rsidRPr="003C506E">
        <w:rPr>
          <w:rFonts w:ascii="Times New Roman" w:hAnsi="Times New Roman" w:cs="Times New Roman"/>
          <w:sz w:val="28"/>
          <w:szCs w:val="28"/>
          <w:shd w:val="clear" w:color="auto" w:fill="FFFFFF"/>
        </w:rPr>
        <w:t xml:space="preserve">а) </w:t>
      </w:r>
      <w:r w:rsidRPr="003C506E">
        <w:rPr>
          <w:rFonts w:ascii="Times New Roman" w:hAnsi="Times New Roman" w:cs="Times New Roman"/>
          <w:sz w:val="28"/>
          <w:szCs w:val="28"/>
        </w:rPr>
        <w:t>подписанное всеми членами кресть</w:t>
      </w:r>
      <w:r w:rsidR="00DC4597" w:rsidRPr="003C506E">
        <w:rPr>
          <w:rFonts w:ascii="Times New Roman" w:hAnsi="Times New Roman" w:cs="Times New Roman"/>
          <w:sz w:val="28"/>
          <w:szCs w:val="28"/>
        </w:rPr>
        <w:t>янского (фермерского) хозяйства</w:t>
      </w:r>
      <w:r w:rsidRPr="003C506E">
        <w:rPr>
          <w:rFonts w:ascii="Times New Roman" w:hAnsi="Times New Roman" w:cs="Times New Roman"/>
          <w:sz w:val="28"/>
          <w:szCs w:val="28"/>
        </w:rPr>
        <w:t xml:space="preserve"> заявление о</w:t>
      </w:r>
      <w:r w:rsidRPr="003C506E">
        <w:rPr>
          <w:rFonts w:ascii="Times New Roman" w:hAnsi="Times New Roman" w:cs="Times New Roman"/>
          <w:sz w:val="28"/>
          <w:szCs w:val="28"/>
          <w:shd w:val="clear" w:color="auto" w:fill="FFFFFF"/>
        </w:rPr>
        <w:t xml:space="preserve"> внесении соответствующих изменений в сведения о крестьянском (фермерском) хозяйстве по форме, утвержденной Правительством Приднестровской Молдавской Республики, с указанием необходимых для внесения в государственный реестр индивидуальных предпринимателей сведений.</w:t>
      </w:r>
    </w:p>
    <w:p w:rsidR="007D32D7" w:rsidRPr="003C506E" w:rsidRDefault="007D32D7" w:rsidP="00C02049">
      <w:pPr>
        <w:pStyle w:val="a5"/>
        <w:ind w:firstLine="708"/>
        <w:jc w:val="both"/>
        <w:rPr>
          <w:rFonts w:ascii="Times New Roman" w:hAnsi="Times New Roman" w:cs="Times New Roman"/>
          <w:sz w:val="28"/>
          <w:szCs w:val="28"/>
          <w:shd w:val="clear" w:color="auto" w:fill="FFFFFF"/>
        </w:rPr>
      </w:pPr>
      <w:r w:rsidRPr="003C506E">
        <w:rPr>
          <w:rFonts w:ascii="Times New Roman" w:hAnsi="Times New Roman" w:cs="Times New Roman"/>
          <w:sz w:val="28"/>
          <w:szCs w:val="28"/>
          <w:shd w:val="clear" w:color="auto" w:fill="FFFFFF"/>
        </w:rPr>
        <w:t>В заявлении подтверждается, что сведения, содержащиеся в заявлении о внесении изменений в сведения о крестьянском (фермерском) хозяйстве</w:t>
      </w:r>
      <w:r w:rsidR="00DC4597" w:rsidRPr="003C506E">
        <w:rPr>
          <w:rFonts w:ascii="Times New Roman" w:hAnsi="Times New Roman" w:cs="Times New Roman"/>
          <w:sz w:val="28"/>
          <w:szCs w:val="28"/>
          <w:shd w:val="clear" w:color="auto" w:fill="FFFFFF"/>
        </w:rPr>
        <w:t>,</w:t>
      </w:r>
      <w:r w:rsidRPr="003C506E">
        <w:rPr>
          <w:rFonts w:ascii="Times New Roman" w:hAnsi="Times New Roman" w:cs="Times New Roman"/>
          <w:sz w:val="28"/>
          <w:szCs w:val="28"/>
          <w:shd w:val="clear" w:color="auto" w:fill="FFFFFF"/>
        </w:rPr>
        <w:t xml:space="preserve"> достоверны,</w:t>
      </w:r>
      <w:r w:rsidRPr="003C506E">
        <w:rPr>
          <w:rFonts w:ascii="Times New Roman" w:hAnsi="Times New Roman" w:cs="Times New Roman"/>
          <w:sz w:val="28"/>
          <w:szCs w:val="28"/>
        </w:rPr>
        <w:t xml:space="preserve"> </w:t>
      </w:r>
      <w:r w:rsidRPr="003C506E">
        <w:rPr>
          <w:rFonts w:ascii="Times New Roman" w:hAnsi="Times New Roman" w:cs="Times New Roman"/>
          <w:sz w:val="28"/>
          <w:szCs w:val="28"/>
          <w:shd w:val="clear" w:color="auto" w:fill="FFFFFF"/>
        </w:rPr>
        <w:t>соответствуют установленным законодательством Приднестровской Молдавской Республики требованиям; соблюдены требования, установленные законодательством Приднестровской Молдавской Республики для образования кресть</w:t>
      </w:r>
      <w:r w:rsidR="00DC4597" w:rsidRPr="003C506E">
        <w:rPr>
          <w:rFonts w:ascii="Times New Roman" w:hAnsi="Times New Roman" w:cs="Times New Roman"/>
          <w:sz w:val="28"/>
          <w:szCs w:val="28"/>
          <w:shd w:val="clear" w:color="auto" w:fill="FFFFFF"/>
        </w:rPr>
        <w:t>янского (фермерского) хозяйства;</w:t>
      </w:r>
    </w:p>
    <w:p w:rsidR="007D32D7" w:rsidRPr="003C506E" w:rsidRDefault="007D32D7" w:rsidP="00C02049">
      <w:pPr>
        <w:pStyle w:val="a5"/>
        <w:ind w:firstLine="708"/>
        <w:jc w:val="both"/>
        <w:rPr>
          <w:rFonts w:ascii="Times New Roman" w:hAnsi="Times New Roman" w:cs="Times New Roman"/>
          <w:sz w:val="28"/>
          <w:szCs w:val="28"/>
          <w:shd w:val="clear" w:color="auto" w:fill="FFFFFF"/>
        </w:rPr>
      </w:pPr>
      <w:r w:rsidRPr="003C506E">
        <w:rPr>
          <w:rFonts w:ascii="Times New Roman" w:hAnsi="Times New Roman" w:cs="Times New Roman"/>
          <w:sz w:val="28"/>
          <w:szCs w:val="28"/>
          <w:shd w:val="clear" w:color="auto" w:fill="FFFFFF"/>
        </w:rPr>
        <w:t xml:space="preserve">б) паспорт или иные документы, удостоверяющие личность в соответствии с законодательством Приднестровской Молдавской Республики; </w:t>
      </w:r>
    </w:p>
    <w:p w:rsidR="007D32D7" w:rsidRPr="003C506E" w:rsidRDefault="007D32D7" w:rsidP="00C02049">
      <w:pPr>
        <w:pStyle w:val="a5"/>
        <w:ind w:firstLine="708"/>
        <w:jc w:val="both"/>
        <w:rPr>
          <w:rFonts w:ascii="Times New Roman" w:hAnsi="Times New Roman" w:cs="Times New Roman"/>
          <w:sz w:val="28"/>
          <w:szCs w:val="28"/>
          <w:shd w:val="clear" w:color="auto" w:fill="FFFFFF"/>
        </w:rPr>
      </w:pPr>
      <w:r w:rsidRPr="003C506E">
        <w:rPr>
          <w:rFonts w:ascii="Times New Roman" w:hAnsi="Times New Roman" w:cs="Times New Roman"/>
          <w:sz w:val="28"/>
          <w:szCs w:val="28"/>
          <w:shd w:val="clear" w:color="auto" w:fill="FFFFFF"/>
        </w:rPr>
        <w:lastRenderedPageBreak/>
        <w:t>в) подписанное всеми членами крестьянского (фермерского) хозяйства соглашение о создании крестьянского (фермерского) хозяйства – при участии в нем двух и более членов;</w:t>
      </w:r>
    </w:p>
    <w:p w:rsidR="007D32D7" w:rsidRPr="003C506E" w:rsidRDefault="007D32D7" w:rsidP="00C02049">
      <w:pPr>
        <w:pStyle w:val="a5"/>
        <w:ind w:firstLine="708"/>
        <w:jc w:val="both"/>
        <w:rPr>
          <w:rFonts w:ascii="Times New Roman" w:hAnsi="Times New Roman" w:cs="Times New Roman"/>
          <w:sz w:val="28"/>
          <w:szCs w:val="28"/>
          <w:shd w:val="clear" w:color="auto" w:fill="FFFFFF"/>
        </w:rPr>
      </w:pPr>
      <w:r w:rsidRPr="003C506E">
        <w:rPr>
          <w:rFonts w:ascii="Times New Roman" w:hAnsi="Times New Roman" w:cs="Times New Roman"/>
          <w:sz w:val="28"/>
          <w:szCs w:val="28"/>
          <w:shd w:val="clear" w:color="auto" w:fill="FFFFFF"/>
        </w:rPr>
        <w:t>г) заявление главы или члена крестьянского (фермерского) хозяйства о выходе из членов крестьянского (фермерского) хозяйства, подпись которого удостоверена государственным регистратором</w:t>
      </w:r>
      <w:r w:rsidR="00F16E16" w:rsidRPr="003C506E">
        <w:rPr>
          <w:rFonts w:ascii="Times New Roman" w:hAnsi="Times New Roman" w:cs="Times New Roman"/>
          <w:sz w:val="28"/>
          <w:szCs w:val="28"/>
          <w:shd w:val="clear" w:color="auto" w:fill="FFFFFF"/>
        </w:rPr>
        <w:t>,</w:t>
      </w:r>
      <w:r w:rsidRPr="003C506E">
        <w:rPr>
          <w:rFonts w:ascii="Times New Roman" w:hAnsi="Times New Roman" w:cs="Times New Roman"/>
          <w:sz w:val="28"/>
          <w:szCs w:val="28"/>
          <w:shd w:val="clear" w:color="auto" w:fill="FFFFFF"/>
        </w:rPr>
        <w:t xml:space="preserve"> – в случае выхода из членов кресть</w:t>
      </w:r>
      <w:r w:rsidR="00F16E16" w:rsidRPr="003C506E">
        <w:rPr>
          <w:rFonts w:ascii="Times New Roman" w:hAnsi="Times New Roman" w:cs="Times New Roman"/>
          <w:sz w:val="28"/>
          <w:szCs w:val="28"/>
          <w:shd w:val="clear" w:color="auto" w:fill="FFFFFF"/>
        </w:rPr>
        <w:t>янского (фермерского) хозяйства;</w:t>
      </w:r>
    </w:p>
    <w:p w:rsidR="007D32D7" w:rsidRPr="003C506E" w:rsidRDefault="007D32D7" w:rsidP="00C02049">
      <w:pPr>
        <w:pStyle w:val="a5"/>
        <w:ind w:firstLine="708"/>
        <w:jc w:val="both"/>
        <w:rPr>
          <w:rFonts w:ascii="Times New Roman" w:hAnsi="Times New Roman" w:cs="Times New Roman"/>
          <w:sz w:val="28"/>
          <w:szCs w:val="28"/>
          <w:shd w:val="clear" w:color="auto" w:fill="FFFFFF"/>
        </w:rPr>
      </w:pPr>
      <w:r w:rsidRPr="003C506E">
        <w:rPr>
          <w:rFonts w:ascii="Times New Roman" w:hAnsi="Times New Roman" w:cs="Times New Roman"/>
          <w:sz w:val="28"/>
          <w:szCs w:val="28"/>
          <w:shd w:val="clear" w:color="auto" w:fill="FFFFFF"/>
        </w:rPr>
        <w:t>д) решение о внесении соответствующих изменений в соглашение о создании крестьянского (фермерского) хозяйства.</w:t>
      </w:r>
    </w:p>
    <w:p w:rsidR="007D32D7" w:rsidRPr="003C506E" w:rsidRDefault="00730883" w:rsidP="00C02049">
      <w:pPr>
        <w:pStyle w:val="a5"/>
        <w:ind w:firstLine="708"/>
        <w:jc w:val="both"/>
        <w:rPr>
          <w:rFonts w:ascii="Times New Roman" w:hAnsi="Times New Roman" w:cs="Times New Roman"/>
          <w:sz w:val="28"/>
          <w:szCs w:val="28"/>
          <w:shd w:val="clear" w:color="auto" w:fill="FFFFFF"/>
        </w:rPr>
      </w:pPr>
      <w:r w:rsidRPr="003C506E">
        <w:rPr>
          <w:rFonts w:ascii="Times New Roman" w:hAnsi="Times New Roman" w:cs="Times New Roman"/>
          <w:sz w:val="28"/>
          <w:szCs w:val="28"/>
          <w:shd w:val="clear" w:color="auto" w:fill="FFFFFF"/>
        </w:rPr>
        <w:t>В случае</w:t>
      </w:r>
      <w:r w:rsidR="007D32D7" w:rsidRPr="003C506E">
        <w:rPr>
          <w:rFonts w:ascii="Times New Roman" w:hAnsi="Times New Roman" w:cs="Times New Roman"/>
          <w:sz w:val="28"/>
          <w:szCs w:val="28"/>
          <w:shd w:val="clear" w:color="auto" w:fill="FFFFFF"/>
        </w:rPr>
        <w:t xml:space="preserve"> внесения изменений в сведения о крестьянском (фермерском) хозяйстве</w:t>
      </w:r>
      <w:r w:rsidR="00F16E16" w:rsidRPr="003C506E">
        <w:rPr>
          <w:rFonts w:ascii="Times New Roman" w:hAnsi="Times New Roman" w:cs="Times New Roman"/>
          <w:sz w:val="28"/>
          <w:szCs w:val="28"/>
          <w:shd w:val="clear" w:color="auto" w:fill="FFFFFF"/>
        </w:rPr>
        <w:t xml:space="preserve"> </w:t>
      </w:r>
      <w:r w:rsidR="007D32D7" w:rsidRPr="003C506E">
        <w:rPr>
          <w:rFonts w:ascii="Times New Roman" w:hAnsi="Times New Roman" w:cs="Times New Roman"/>
          <w:sz w:val="28"/>
          <w:szCs w:val="28"/>
          <w:shd w:val="clear" w:color="auto" w:fill="FFFFFF"/>
        </w:rPr>
        <w:t>в связи с выходом</w:t>
      </w:r>
      <w:r w:rsidR="009D6D7F" w:rsidRPr="003C506E">
        <w:rPr>
          <w:rFonts w:ascii="Times New Roman" w:hAnsi="Times New Roman" w:cs="Times New Roman"/>
          <w:sz w:val="28"/>
          <w:szCs w:val="28"/>
          <w:shd w:val="clear" w:color="auto" w:fill="FFFFFF"/>
        </w:rPr>
        <w:t xml:space="preserve"> из членов крестьянского (фермерского) хозяйства</w:t>
      </w:r>
      <w:r w:rsidR="007D32D7" w:rsidRPr="003C506E">
        <w:rPr>
          <w:rFonts w:ascii="Times New Roman" w:hAnsi="Times New Roman" w:cs="Times New Roman"/>
          <w:sz w:val="28"/>
          <w:szCs w:val="28"/>
          <w:shd w:val="clear" w:color="auto" w:fill="FFFFFF"/>
        </w:rPr>
        <w:t xml:space="preserve"> главы или члена крестьянского (фермерского) хозяйства регистрирующий орган в день, следующий за днем обращения</w:t>
      </w:r>
      <w:r w:rsidR="00A8542F" w:rsidRPr="003C506E">
        <w:rPr>
          <w:rFonts w:ascii="Times New Roman" w:hAnsi="Times New Roman" w:cs="Times New Roman"/>
          <w:sz w:val="28"/>
          <w:szCs w:val="28"/>
          <w:shd w:val="clear" w:color="auto" w:fill="FFFFFF"/>
        </w:rPr>
        <w:t>,</w:t>
      </w:r>
      <w:r w:rsidR="007D32D7" w:rsidRPr="003C506E">
        <w:rPr>
          <w:rFonts w:ascii="Times New Roman" w:hAnsi="Times New Roman" w:cs="Times New Roman"/>
          <w:sz w:val="28"/>
          <w:szCs w:val="28"/>
          <w:shd w:val="clear" w:color="auto" w:fill="FFFFFF"/>
        </w:rPr>
        <w:t xml:space="preserve"> направляет в налоговый орган запрос о наличии либо об отсутствии фактов получения ранее главой или членом крестьянского (фермерского) хозяйства предпринимательского патента на вид предпринимательской деятельности, не связанный с ведением крестьянского (фермерского) хозяйства, либо фактов применения ими общего или специальных налоговых режимов при осуществлении предпринимательской деятельности, не связанной с ведением крестьянского (фермерского) хозяйства.</w:t>
      </w:r>
    </w:p>
    <w:p w:rsidR="007D32D7" w:rsidRPr="003C506E" w:rsidRDefault="007D32D7" w:rsidP="00C02049">
      <w:pPr>
        <w:pStyle w:val="a5"/>
        <w:ind w:firstLine="708"/>
        <w:jc w:val="both"/>
        <w:rPr>
          <w:rFonts w:ascii="Times New Roman" w:hAnsi="Times New Roman" w:cs="Times New Roman"/>
          <w:sz w:val="28"/>
          <w:szCs w:val="28"/>
          <w:shd w:val="clear" w:color="auto" w:fill="FFFFFF"/>
        </w:rPr>
      </w:pPr>
      <w:r w:rsidRPr="003C506E">
        <w:rPr>
          <w:rFonts w:ascii="Times New Roman" w:hAnsi="Times New Roman" w:cs="Times New Roman"/>
          <w:sz w:val="28"/>
          <w:szCs w:val="28"/>
          <w:shd w:val="clear" w:color="auto" w:fill="FFFFFF"/>
        </w:rPr>
        <w:t>Налоговый орган в день, следующий за поступлением запроса регистрирующего органа, направляет в регистрирующий орган запрашиваемую информацию.</w:t>
      </w:r>
    </w:p>
    <w:p w:rsidR="007D32D7" w:rsidRPr="003C506E" w:rsidRDefault="007D32D7" w:rsidP="00C02049">
      <w:pPr>
        <w:pStyle w:val="a5"/>
        <w:ind w:firstLine="708"/>
        <w:jc w:val="both"/>
        <w:rPr>
          <w:rFonts w:ascii="Times New Roman" w:hAnsi="Times New Roman" w:cs="Times New Roman"/>
          <w:sz w:val="28"/>
          <w:szCs w:val="28"/>
          <w:shd w:val="clear" w:color="auto" w:fill="FFFFFF"/>
        </w:rPr>
      </w:pPr>
      <w:r w:rsidRPr="003C506E">
        <w:rPr>
          <w:rFonts w:ascii="Times New Roman" w:hAnsi="Times New Roman" w:cs="Times New Roman"/>
          <w:sz w:val="28"/>
          <w:szCs w:val="28"/>
          <w:shd w:val="clear" w:color="auto" w:fill="FFFFFF"/>
        </w:rPr>
        <w:t xml:space="preserve">При государственной регистрации изменений в сведения о крестьянском (фермерском) хозяйстве </w:t>
      </w:r>
      <w:r w:rsidR="00E01609" w:rsidRPr="003C506E">
        <w:rPr>
          <w:rFonts w:ascii="Times New Roman" w:hAnsi="Times New Roman" w:cs="Times New Roman"/>
          <w:sz w:val="28"/>
          <w:szCs w:val="28"/>
          <w:shd w:val="clear" w:color="auto" w:fill="FFFFFF"/>
        </w:rPr>
        <w:t>в связи</w:t>
      </w:r>
      <w:r w:rsidR="00716865" w:rsidRPr="003C506E">
        <w:rPr>
          <w:rFonts w:ascii="Times New Roman" w:hAnsi="Times New Roman" w:cs="Times New Roman"/>
          <w:sz w:val="28"/>
          <w:szCs w:val="28"/>
          <w:shd w:val="clear" w:color="auto" w:fill="FFFFFF"/>
        </w:rPr>
        <w:t xml:space="preserve"> с</w:t>
      </w:r>
      <w:r w:rsidR="00E01609" w:rsidRPr="003C506E">
        <w:rPr>
          <w:rFonts w:ascii="Times New Roman" w:hAnsi="Times New Roman" w:cs="Times New Roman"/>
          <w:sz w:val="28"/>
          <w:szCs w:val="28"/>
          <w:shd w:val="clear" w:color="auto" w:fill="FFFFFF"/>
        </w:rPr>
        <w:t xml:space="preserve"> </w:t>
      </w:r>
      <w:r w:rsidRPr="003C506E">
        <w:rPr>
          <w:rFonts w:ascii="Times New Roman" w:hAnsi="Times New Roman" w:cs="Times New Roman"/>
          <w:sz w:val="28"/>
          <w:szCs w:val="28"/>
          <w:shd w:val="clear" w:color="auto" w:fill="FFFFFF"/>
        </w:rPr>
        <w:t>выходом из членов крестьянского (фермерского)</w:t>
      </w:r>
      <w:r w:rsidR="00F16E16" w:rsidRPr="003C506E">
        <w:rPr>
          <w:rFonts w:ascii="Times New Roman" w:hAnsi="Times New Roman" w:cs="Times New Roman"/>
          <w:sz w:val="28"/>
          <w:szCs w:val="28"/>
          <w:shd w:val="clear" w:color="auto" w:fill="FFFFFF"/>
        </w:rPr>
        <w:t xml:space="preserve"> </w:t>
      </w:r>
      <w:r w:rsidRPr="003C506E">
        <w:rPr>
          <w:rFonts w:ascii="Times New Roman" w:hAnsi="Times New Roman" w:cs="Times New Roman"/>
          <w:sz w:val="28"/>
          <w:szCs w:val="28"/>
          <w:shd w:val="clear" w:color="auto" w:fill="FFFFFF"/>
        </w:rPr>
        <w:t>хозяйства главы или члена крестьянского (фермерского) хозяйства</w:t>
      </w:r>
      <w:r w:rsidR="00F16E16" w:rsidRPr="003C506E">
        <w:rPr>
          <w:rFonts w:ascii="Times New Roman" w:hAnsi="Times New Roman" w:cs="Times New Roman"/>
          <w:sz w:val="28"/>
          <w:szCs w:val="28"/>
          <w:shd w:val="clear" w:color="auto" w:fill="FFFFFF"/>
        </w:rPr>
        <w:t xml:space="preserve"> </w:t>
      </w:r>
      <w:r w:rsidRPr="003C506E">
        <w:rPr>
          <w:rFonts w:ascii="Times New Roman" w:hAnsi="Times New Roman" w:cs="Times New Roman"/>
          <w:sz w:val="28"/>
          <w:szCs w:val="28"/>
          <w:shd w:val="clear" w:color="auto" w:fill="FFFFFF"/>
        </w:rPr>
        <w:t>регистрирующий орган вносит в предусмотренный пунктом 3 статьи 12 настоящего Закона отдельный раздел государственного реестра индивидуальных предпринимателей сведения о выходе из членов крестьянского (фермерского) хозяйства главы или члена крестьянского (фермерского) хозяйства.</w:t>
      </w:r>
    </w:p>
    <w:p w:rsidR="007D32D7" w:rsidRPr="003C506E" w:rsidRDefault="00964D21" w:rsidP="00C02049">
      <w:pPr>
        <w:pStyle w:val="a5"/>
        <w:ind w:firstLine="708"/>
        <w:jc w:val="both"/>
        <w:rPr>
          <w:rFonts w:ascii="Times New Roman" w:hAnsi="Times New Roman" w:cs="Times New Roman"/>
          <w:sz w:val="28"/>
          <w:szCs w:val="28"/>
          <w:shd w:val="clear" w:color="auto" w:fill="FFFFFF"/>
        </w:rPr>
      </w:pPr>
      <w:r w:rsidRPr="003C506E">
        <w:rPr>
          <w:rFonts w:ascii="Times New Roman" w:hAnsi="Times New Roman" w:cs="Times New Roman"/>
          <w:sz w:val="28"/>
          <w:szCs w:val="28"/>
          <w:shd w:val="clear" w:color="auto" w:fill="FFFFFF"/>
        </w:rPr>
        <w:t>В случае</w:t>
      </w:r>
      <w:r w:rsidR="007D32D7" w:rsidRPr="003C506E">
        <w:rPr>
          <w:rFonts w:ascii="Times New Roman" w:hAnsi="Times New Roman" w:cs="Times New Roman"/>
          <w:sz w:val="28"/>
          <w:szCs w:val="28"/>
          <w:shd w:val="clear" w:color="auto" w:fill="FFFFFF"/>
        </w:rPr>
        <w:t xml:space="preserve"> если глава или член крестьянского (фермерского) хозяйства по информации, предоставленной налоговым органом, ранее не получали предпринимательский патент на вид предпринимательской деятельности, не связанный с ведением крестьянского (фермерского) хозяйства, и не применяли (применяют) общий или специальные налоговые режимы при осуществлении предпринимательской деятельности, не связанной с ведением крестьянского (фермерского) хозяйства,</w:t>
      </w:r>
      <w:r w:rsidR="00F16E16" w:rsidRPr="003C506E">
        <w:rPr>
          <w:rFonts w:ascii="Times New Roman" w:hAnsi="Times New Roman" w:cs="Times New Roman"/>
          <w:sz w:val="28"/>
          <w:szCs w:val="28"/>
          <w:shd w:val="clear" w:color="auto" w:fill="FFFFFF"/>
        </w:rPr>
        <w:t xml:space="preserve"> </w:t>
      </w:r>
      <w:r w:rsidR="007D32D7" w:rsidRPr="003C506E">
        <w:rPr>
          <w:rFonts w:ascii="Times New Roman" w:hAnsi="Times New Roman" w:cs="Times New Roman"/>
          <w:sz w:val="28"/>
          <w:szCs w:val="28"/>
          <w:shd w:val="clear" w:color="auto" w:fill="FFFFFF"/>
        </w:rPr>
        <w:t>регистрирующий орган одновременно с внесением записи о выходе из членов</w:t>
      </w:r>
      <w:r w:rsidR="00F16E16" w:rsidRPr="003C506E">
        <w:rPr>
          <w:rFonts w:ascii="Times New Roman" w:hAnsi="Times New Roman" w:cs="Times New Roman"/>
          <w:sz w:val="28"/>
          <w:szCs w:val="28"/>
          <w:shd w:val="clear" w:color="auto" w:fill="FFFFFF"/>
        </w:rPr>
        <w:t xml:space="preserve"> </w:t>
      </w:r>
      <w:r w:rsidR="007D32D7" w:rsidRPr="003C506E">
        <w:rPr>
          <w:rFonts w:ascii="Times New Roman" w:hAnsi="Times New Roman" w:cs="Times New Roman"/>
          <w:sz w:val="28"/>
          <w:szCs w:val="28"/>
          <w:shd w:val="clear" w:color="auto" w:fill="FFFFFF"/>
        </w:rPr>
        <w:t>крестьянского (фермерского) хозяйства главы или члена крестьянского (фермерского) хозяйства</w:t>
      </w:r>
      <w:r w:rsidR="00F16E16" w:rsidRPr="003C506E">
        <w:rPr>
          <w:rFonts w:ascii="Times New Roman" w:hAnsi="Times New Roman" w:cs="Times New Roman"/>
          <w:sz w:val="28"/>
          <w:szCs w:val="28"/>
          <w:shd w:val="clear" w:color="auto" w:fill="FFFFFF"/>
        </w:rPr>
        <w:t xml:space="preserve"> </w:t>
      </w:r>
      <w:r w:rsidR="007D32D7" w:rsidRPr="003C506E">
        <w:rPr>
          <w:rFonts w:ascii="Times New Roman" w:hAnsi="Times New Roman" w:cs="Times New Roman"/>
          <w:sz w:val="28"/>
          <w:szCs w:val="28"/>
          <w:shd w:val="clear" w:color="auto" w:fill="FFFFFF"/>
        </w:rPr>
        <w:t>вносит в государственный реестр индивидуальных предпринимателей сведения о прекращении деятельности главы или члена крестьянского (фермерского) хозяйства в качестве индивидуального предпринимателя.</w:t>
      </w:r>
    </w:p>
    <w:p w:rsidR="007D32D7" w:rsidRPr="003C506E" w:rsidRDefault="007D32D7" w:rsidP="00C02049">
      <w:pPr>
        <w:pStyle w:val="a5"/>
        <w:ind w:firstLine="708"/>
        <w:jc w:val="both"/>
        <w:rPr>
          <w:rFonts w:ascii="Times New Roman" w:hAnsi="Times New Roman" w:cs="Times New Roman"/>
          <w:sz w:val="28"/>
          <w:szCs w:val="28"/>
          <w:shd w:val="clear" w:color="auto" w:fill="FFFFFF"/>
        </w:rPr>
      </w:pPr>
      <w:r w:rsidRPr="003C506E">
        <w:rPr>
          <w:rFonts w:ascii="Times New Roman" w:hAnsi="Times New Roman" w:cs="Times New Roman"/>
          <w:sz w:val="28"/>
          <w:szCs w:val="28"/>
          <w:shd w:val="clear" w:color="auto" w:fill="FFFFFF"/>
        </w:rPr>
        <w:lastRenderedPageBreak/>
        <w:t>В иных случаях внесение в государственный реестр индивидуальных предпринимателей сведений о прекращении деятельности в качестве индивидуального предпринимателя в связи с выходом из членов крестьянского (фермерского) хозяйства главы или члена крестьянского (фермерского) хозяйства осуществляется в порядке, установленном главой 12 настоящего Закона.</w:t>
      </w:r>
    </w:p>
    <w:p w:rsidR="007D32D7" w:rsidRPr="003C506E" w:rsidRDefault="007D32D7" w:rsidP="00C02049">
      <w:pPr>
        <w:pStyle w:val="a5"/>
        <w:ind w:firstLine="708"/>
        <w:jc w:val="both"/>
        <w:rPr>
          <w:rFonts w:ascii="Times New Roman" w:hAnsi="Times New Roman" w:cs="Times New Roman"/>
          <w:sz w:val="28"/>
          <w:szCs w:val="28"/>
          <w:shd w:val="clear" w:color="auto" w:fill="FFFFFF"/>
        </w:rPr>
      </w:pPr>
      <w:r w:rsidRPr="003C506E">
        <w:rPr>
          <w:rFonts w:ascii="Times New Roman" w:hAnsi="Times New Roman" w:cs="Times New Roman"/>
          <w:sz w:val="28"/>
          <w:szCs w:val="28"/>
          <w:shd w:val="clear" w:color="auto" w:fill="FFFFFF"/>
        </w:rPr>
        <w:t>2. Для государственной регистрации изменения сведений о месте жительства (пребывания) главы крестьянского (фермерского) хозяйства в регистрирующий орган по новому месту жительства (пребывания) предоставляется подписанное главой крестьянского (фермерского) хозяйства</w:t>
      </w:r>
      <w:r w:rsidR="00F16E16" w:rsidRPr="003C506E">
        <w:rPr>
          <w:rFonts w:ascii="Times New Roman" w:hAnsi="Times New Roman" w:cs="Times New Roman"/>
          <w:sz w:val="28"/>
          <w:szCs w:val="28"/>
          <w:shd w:val="clear" w:color="auto" w:fill="FFFFFF"/>
        </w:rPr>
        <w:t xml:space="preserve"> </w:t>
      </w:r>
      <w:r w:rsidRPr="003C506E">
        <w:rPr>
          <w:rFonts w:ascii="Times New Roman" w:hAnsi="Times New Roman" w:cs="Times New Roman"/>
          <w:sz w:val="28"/>
          <w:szCs w:val="28"/>
          <w:shd w:val="clear" w:color="auto" w:fill="FFFFFF"/>
        </w:rPr>
        <w:t>заявление о государственной регистрации по форме, утвержденной Правительством Приднестровской Молдавской Республики, с указанием необходимых для государственной регистрации сведений, паспорт и (или) иные документы, удостоверяющие личность и место жительства (пребывания) главы крестьянского (фермерского) хозяйства.</w:t>
      </w:r>
    </w:p>
    <w:p w:rsidR="007D32D7" w:rsidRPr="003C506E" w:rsidRDefault="007D32D7" w:rsidP="00C02049">
      <w:pPr>
        <w:pStyle w:val="a5"/>
        <w:ind w:firstLine="708"/>
        <w:jc w:val="both"/>
        <w:rPr>
          <w:rFonts w:ascii="Times New Roman" w:hAnsi="Times New Roman" w:cs="Times New Roman"/>
          <w:sz w:val="28"/>
          <w:szCs w:val="28"/>
          <w:shd w:val="clear" w:color="auto" w:fill="FFFFFF"/>
        </w:rPr>
      </w:pPr>
      <w:r w:rsidRPr="003C506E">
        <w:rPr>
          <w:rFonts w:ascii="Times New Roman" w:hAnsi="Times New Roman" w:cs="Times New Roman"/>
          <w:sz w:val="28"/>
          <w:szCs w:val="28"/>
          <w:shd w:val="clear" w:color="auto" w:fill="FFFFFF"/>
        </w:rPr>
        <w:t>В заявлении подтверждается, что сведения, содержащиеся в заявлении, достоверны.</w:t>
      </w:r>
    </w:p>
    <w:p w:rsidR="007D32D7" w:rsidRPr="003C506E" w:rsidRDefault="007D32D7" w:rsidP="00C02049">
      <w:pPr>
        <w:pStyle w:val="a5"/>
        <w:ind w:firstLine="708"/>
        <w:jc w:val="both"/>
        <w:rPr>
          <w:rFonts w:ascii="Times New Roman" w:hAnsi="Times New Roman" w:cs="Times New Roman"/>
          <w:sz w:val="28"/>
          <w:szCs w:val="28"/>
          <w:shd w:val="clear" w:color="auto" w:fill="FFFFFF"/>
        </w:rPr>
      </w:pPr>
      <w:r w:rsidRPr="003C506E">
        <w:rPr>
          <w:rFonts w:ascii="Times New Roman" w:hAnsi="Times New Roman" w:cs="Times New Roman"/>
          <w:sz w:val="28"/>
          <w:szCs w:val="28"/>
          <w:shd w:val="clear" w:color="auto" w:fill="FFFFFF"/>
        </w:rPr>
        <w:t>В случае если вновь избранное место жительства (пребывания) главы крестьянского (фермерского) хозяйства находится в другом регистрационном округе, регистрирующий орган пересылает регистрационное дело крестьянского (фермерского) хозяйства в регистрирующий орган по новому месту жительства (пребывания) главы крестьянского (фермерского) хозяйства.</w:t>
      </w:r>
    </w:p>
    <w:p w:rsidR="007D32D7" w:rsidRPr="003C506E" w:rsidRDefault="007D32D7" w:rsidP="00C02049">
      <w:pPr>
        <w:pStyle w:val="a5"/>
        <w:ind w:firstLine="708"/>
        <w:jc w:val="both"/>
        <w:rPr>
          <w:rFonts w:ascii="Times New Roman" w:hAnsi="Times New Roman" w:cs="Times New Roman"/>
          <w:sz w:val="28"/>
          <w:szCs w:val="28"/>
          <w:shd w:val="clear" w:color="auto" w:fill="FFFFFF"/>
        </w:rPr>
      </w:pPr>
      <w:r w:rsidRPr="003C506E">
        <w:rPr>
          <w:rFonts w:ascii="Times New Roman" w:hAnsi="Times New Roman" w:cs="Times New Roman"/>
          <w:sz w:val="28"/>
          <w:szCs w:val="28"/>
          <w:shd w:val="clear" w:color="auto" w:fill="FFFFFF"/>
        </w:rPr>
        <w:t>Порядок взаимодействия регистрирующих о</w:t>
      </w:r>
      <w:r w:rsidR="009D7E79" w:rsidRPr="003C506E">
        <w:rPr>
          <w:rFonts w:ascii="Times New Roman" w:hAnsi="Times New Roman" w:cs="Times New Roman"/>
          <w:sz w:val="28"/>
          <w:szCs w:val="28"/>
          <w:shd w:val="clear" w:color="auto" w:fill="FFFFFF"/>
        </w:rPr>
        <w:t>рганов при регистрации изменения</w:t>
      </w:r>
      <w:r w:rsidRPr="003C506E">
        <w:rPr>
          <w:rFonts w:ascii="Times New Roman" w:hAnsi="Times New Roman" w:cs="Times New Roman"/>
          <w:sz w:val="28"/>
          <w:szCs w:val="28"/>
          <w:shd w:val="clear" w:color="auto" w:fill="FFFFFF"/>
        </w:rPr>
        <w:t xml:space="preserve"> сведений о месте жительства (пребывания) главы крестьянского (фермерского) хозяйства определяется Правительством Приднестровской Молдавской Республики.</w:t>
      </w:r>
    </w:p>
    <w:p w:rsidR="007D32D7" w:rsidRPr="003C506E" w:rsidRDefault="007D32D7" w:rsidP="00C02049">
      <w:pPr>
        <w:pStyle w:val="a5"/>
        <w:ind w:firstLine="708"/>
        <w:jc w:val="both"/>
        <w:rPr>
          <w:rFonts w:ascii="Times New Roman" w:hAnsi="Times New Roman" w:cs="Times New Roman"/>
          <w:sz w:val="28"/>
          <w:szCs w:val="28"/>
          <w:shd w:val="clear" w:color="auto" w:fill="FFFFFF"/>
        </w:rPr>
      </w:pPr>
      <w:r w:rsidRPr="003C506E">
        <w:rPr>
          <w:rFonts w:ascii="Times New Roman" w:hAnsi="Times New Roman" w:cs="Times New Roman"/>
          <w:sz w:val="28"/>
          <w:szCs w:val="28"/>
          <w:shd w:val="clear" w:color="auto" w:fill="FFFFFF"/>
        </w:rPr>
        <w:t>3. В случае государственной регистрации смены главы крестьянского (фермерского) хозяйства новый глава крестьянского (фермерского) хозяйства обязан обратиться за внесением изменений в сведения о крестьянском (фермерском) хозяйстве и предоставить в регистрирующий орган:</w:t>
      </w:r>
    </w:p>
    <w:p w:rsidR="007D32D7" w:rsidRPr="003C506E" w:rsidRDefault="007D32D7" w:rsidP="00C02049">
      <w:pPr>
        <w:pStyle w:val="a5"/>
        <w:ind w:firstLine="708"/>
        <w:jc w:val="both"/>
        <w:rPr>
          <w:rFonts w:ascii="Times New Roman" w:hAnsi="Times New Roman" w:cs="Times New Roman"/>
          <w:sz w:val="28"/>
          <w:szCs w:val="28"/>
          <w:shd w:val="clear" w:color="auto" w:fill="FFFFFF"/>
        </w:rPr>
      </w:pPr>
      <w:r w:rsidRPr="003C506E">
        <w:rPr>
          <w:rFonts w:ascii="Times New Roman" w:hAnsi="Times New Roman" w:cs="Times New Roman"/>
          <w:sz w:val="28"/>
          <w:szCs w:val="28"/>
          <w:shd w:val="clear" w:color="auto" w:fill="FFFFFF"/>
        </w:rPr>
        <w:t>а) подписанное всеми членами крестья</w:t>
      </w:r>
      <w:r w:rsidR="007D45EC" w:rsidRPr="003C506E">
        <w:rPr>
          <w:rFonts w:ascii="Times New Roman" w:hAnsi="Times New Roman" w:cs="Times New Roman"/>
          <w:sz w:val="28"/>
          <w:szCs w:val="28"/>
          <w:shd w:val="clear" w:color="auto" w:fill="FFFFFF"/>
        </w:rPr>
        <w:t>нского (фермерского) хозяйства</w:t>
      </w:r>
      <w:r w:rsidR="00F16E16" w:rsidRPr="003C506E">
        <w:rPr>
          <w:rFonts w:ascii="Times New Roman" w:hAnsi="Times New Roman" w:cs="Times New Roman"/>
          <w:sz w:val="28"/>
          <w:szCs w:val="28"/>
          <w:shd w:val="clear" w:color="auto" w:fill="FFFFFF"/>
        </w:rPr>
        <w:t xml:space="preserve"> </w:t>
      </w:r>
      <w:r w:rsidRPr="003C506E">
        <w:rPr>
          <w:rFonts w:ascii="Times New Roman" w:hAnsi="Times New Roman" w:cs="Times New Roman"/>
          <w:sz w:val="28"/>
          <w:szCs w:val="28"/>
          <w:shd w:val="clear" w:color="auto" w:fill="FFFFFF"/>
        </w:rPr>
        <w:t>заявление о внесении изменений</w:t>
      </w:r>
      <w:r w:rsidR="00BC3A36" w:rsidRPr="003C506E">
        <w:rPr>
          <w:rFonts w:ascii="Times New Roman" w:hAnsi="Times New Roman" w:cs="Times New Roman"/>
          <w:sz w:val="28"/>
          <w:szCs w:val="28"/>
          <w:shd w:val="clear" w:color="auto" w:fill="FFFFFF"/>
        </w:rPr>
        <w:t xml:space="preserve"> в сведения о крестьянском (фермерском) хозяйстве</w:t>
      </w:r>
      <w:r w:rsidR="00E76566" w:rsidRPr="003C506E">
        <w:rPr>
          <w:rFonts w:ascii="Times New Roman" w:hAnsi="Times New Roman" w:cs="Times New Roman"/>
          <w:sz w:val="28"/>
          <w:szCs w:val="28"/>
          <w:shd w:val="clear" w:color="auto" w:fill="FFFFFF"/>
        </w:rPr>
        <w:t xml:space="preserve"> в связи</w:t>
      </w:r>
      <w:r w:rsidRPr="003C506E">
        <w:rPr>
          <w:rFonts w:ascii="Times New Roman" w:hAnsi="Times New Roman" w:cs="Times New Roman"/>
          <w:sz w:val="28"/>
          <w:szCs w:val="28"/>
          <w:shd w:val="clear" w:color="auto" w:fill="FFFFFF"/>
        </w:rPr>
        <w:t xml:space="preserve"> </w:t>
      </w:r>
      <w:r w:rsidR="00E76566" w:rsidRPr="003C506E">
        <w:rPr>
          <w:rFonts w:ascii="Times New Roman" w:hAnsi="Times New Roman" w:cs="Times New Roman"/>
          <w:sz w:val="28"/>
          <w:szCs w:val="28"/>
          <w:shd w:val="clear" w:color="auto" w:fill="FFFFFF"/>
        </w:rPr>
        <w:t>со сменой</w:t>
      </w:r>
      <w:r w:rsidRPr="003C506E">
        <w:rPr>
          <w:rFonts w:ascii="Times New Roman" w:hAnsi="Times New Roman" w:cs="Times New Roman"/>
          <w:sz w:val="28"/>
          <w:szCs w:val="28"/>
          <w:shd w:val="clear" w:color="auto" w:fill="FFFFFF"/>
        </w:rPr>
        <w:t xml:space="preserve"> главы крестьянского (фермерского) хозяйства, содержащиеся в государственном реестре индивидуальных предпринимателей, по форме, утвержденной Правительством Приднестровской Молдавской Республики.</w:t>
      </w:r>
    </w:p>
    <w:p w:rsidR="007D32D7" w:rsidRPr="003C506E" w:rsidRDefault="007D32D7" w:rsidP="00C02049">
      <w:pPr>
        <w:pStyle w:val="a5"/>
        <w:ind w:firstLine="708"/>
        <w:jc w:val="both"/>
        <w:rPr>
          <w:rFonts w:ascii="Times New Roman" w:hAnsi="Times New Roman" w:cs="Times New Roman"/>
          <w:sz w:val="28"/>
          <w:szCs w:val="28"/>
          <w:shd w:val="clear" w:color="auto" w:fill="FFFFFF"/>
        </w:rPr>
      </w:pPr>
      <w:r w:rsidRPr="003C506E">
        <w:rPr>
          <w:rFonts w:ascii="Times New Roman" w:hAnsi="Times New Roman" w:cs="Times New Roman"/>
          <w:sz w:val="28"/>
          <w:szCs w:val="28"/>
          <w:shd w:val="clear" w:color="auto" w:fill="FFFFFF"/>
        </w:rPr>
        <w:t>В заявлении подтверждается, что сведения, содержащиеся в заявлении о внесении изменений в сведения о крестьянском (фермерском) хозяйстве</w:t>
      </w:r>
      <w:r w:rsidR="00E76566" w:rsidRPr="003C506E">
        <w:rPr>
          <w:rFonts w:ascii="Times New Roman" w:hAnsi="Times New Roman" w:cs="Times New Roman"/>
          <w:sz w:val="28"/>
          <w:szCs w:val="28"/>
          <w:shd w:val="clear" w:color="auto" w:fill="FFFFFF"/>
        </w:rPr>
        <w:t>,</w:t>
      </w:r>
      <w:r w:rsidRPr="003C506E">
        <w:rPr>
          <w:rFonts w:ascii="Times New Roman" w:hAnsi="Times New Roman" w:cs="Times New Roman"/>
          <w:sz w:val="28"/>
          <w:szCs w:val="28"/>
          <w:shd w:val="clear" w:color="auto" w:fill="FFFFFF"/>
        </w:rPr>
        <w:t xml:space="preserve"> достоверны, соответствуют установленным законодательством Приднестровской Молдавской Республики тре</w:t>
      </w:r>
      <w:r w:rsidR="00E76566" w:rsidRPr="003C506E">
        <w:rPr>
          <w:rFonts w:ascii="Times New Roman" w:hAnsi="Times New Roman" w:cs="Times New Roman"/>
          <w:sz w:val="28"/>
          <w:szCs w:val="28"/>
          <w:shd w:val="clear" w:color="auto" w:fill="FFFFFF"/>
        </w:rPr>
        <w:t>бованиям;</w:t>
      </w:r>
    </w:p>
    <w:p w:rsidR="007D32D7" w:rsidRPr="003C506E" w:rsidRDefault="007D32D7" w:rsidP="00C02049">
      <w:pPr>
        <w:pStyle w:val="a5"/>
        <w:ind w:firstLine="708"/>
        <w:jc w:val="both"/>
        <w:rPr>
          <w:rFonts w:ascii="Times New Roman" w:hAnsi="Times New Roman" w:cs="Times New Roman"/>
          <w:sz w:val="28"/>
          <w:szCs w:val="28"/>
          <w:shd w:val="clear" w:color="auto" w:fill="FFFFFF"/>
        </w:rPr>
      </w:pPr>
      <w:r w:rsidRPr="003C506E">
        <w:rPr>
          <w:rFonts w:ascii="Times New Roman" w:hAnsi="Times New Roman" w:cs="Times New Roman"/>
          <w:sz w:val="28"/>
          <w:szCs w:val="28"/>
          <w:shd w:val="clear" w:color="auto" w:fill="FFFFFF"/>
        </w:rPr>
        <w:t>б) подписанное всеми членами крестьянского (фермерского) хозяйства соглашение о создании крестьянского (фермерского) хозяйства – при уч</w:t>
      </w:r>
      <w:r w:rsidR="00E76566" w:rsidRPr="003C506E">
        <w:rPr>
          <w:rFonts w:ascii="Times New Roman" w:hAnsi="Times New Roman" w:cs="Times New Roman"/>
          <w:sz w:val="28"/>
          <w:szCs w:val="28"/>
          <w:shd w:val="clear" w:color="auto" w:fill="FFFFFF"/>
        </w:rPr>
        <w:t>астии в нем двух и более членов;</w:t>
      </w:r>
    </w:p>
    <w:p w:rsidR="007D32D7" w:rsidRPr="003C506E" w:rsidRDefault="007D32D7" w:rsidP="00C02049">
      <w:pPr>
        <w:pStyle w:val="a5"/>
        <w:ind w:firstLine="708"/>
        <w:jc w:val="both"/>
        <w:rPr>
          <w:rFonts w:ascii="Times New Roman" w:hAnsi="Times New Roman" w:cs="Times New Roman"/>
          <w:sz w:val="28"/>
          <w:szCs w:val="28"/>
          <w:shd w:val="clear" w:color="auto" w:fill="FFFFFF"/>
        </w:rPr>
      </w:pPr>
      <w:r w:rsidRPr="003C506E">
        <w:rPr>
          <w:rFonts w:ascii="Times New Roman" w:hAnsi="Times New Roman" w:cs="Times New Roman"/>
          <w:sz w:val="28"/>
          <w:szCs w:val="28"/>
          <w:shd w:val="clear" w:color="auto" w:fill="FFFFFF"/>
        </w:rPr>
        <w:lastRenderedPageBreak/>
        <w:t>в) решение о смене главы крестьянского (фермерского) хозяйства и внесении соответствующих изменений в соглашение о создании крестьянского (фермерского) хозяйства;</w:t>
      </w:r>
    </w:p>
    <w:p w:rsidR="007D32D7" w:rsidRPr="003C506E" w:rsidRDefault="007D32D7" w:rsidP="00C02049">
      <w:pPr>
        <w:pStyle w:val="a5"/>
        <w:ind w:firstLine="708"/>
        <w:jc w:val="both"/>
        <w:rPr>
          <w:rFonts w:ascii="Times New Roman" w:hAnsi="Times New Roman" w:cs="Times New Roman"/>
          <w:sz w:val="28"/>
          <w:szCs w:val="28"/>
          <w:shd w:val="clear" w:color="auto" w:fill="FFFFFF"/>
        </w:rPr>
      </w:pPr>
      <w:r w:rsidRPr="003C506E">
        <w:rPr>
          <w:rFonts w:ascii="Times New Roman" w:hAnsi="Times New Roman" w:cs="Times New Roman"/>
          <w:sz w:val="28"/>
          <w:szCs w:val="28"/>
          <w:shd w:val="clear" w:color="auto" w:fill="FFFFFF"/>
        </w:rPr>
        <w:t>г) паспорт или иные документы, удостоверяющие личность в соответствии с законодательством Приднестровской Молдавской Республики.</w:t>
      </w:r>
    </w:p>
    <w:p w:rsidR="007D32D7" w:rsidRPr="003C506E" w:rsidRDefault="007D32D7" w:rsidP="00C02049">
      <w:pPr>
        <w:pStyle w:val="a5"/>
        <w:ind w:firstLine="708"/>
        <w:jc w:val="both"/>
        <w:rPr>
          <w:rFonts w:ascii="Times New Roman" w:hAnsi="Times New Roman" w:cs="Times New Roman"/>
          <w:sz w:val="28"/>
          <w:szCs w:val="28"/>
          <w:shd w:val="clear" w:color="auto" w:fill="FFFFFF"/>
        </w:rPr>
      </w:pPr>
      <w:r w:rsidRPr="003C506E">
        <w:rPr>
          <w:rFonts w:ascii="Times New Roman" w:hAnsi="Times New Roman" w:cs="Times New Roman"/>
          <w:sz w:val="28"/>
          <w:szCs w:val="28"/>
          <w:shd w:val="clear" w:color="auto" w:fill="FFFFFF"/>
        </w:rPr>
        <w:t>4. При внесении изменений, предусмотренных настоящей статьей, в отношении крестьянского (фермерского) хозяйства регистрирующий орган одновременно вносит соответствующие изменения в сведения государственного реестра индивидуальных предпринимателей в отношении главы и (или) членов крестьянского (фермерского) хозяйства как об индивидуальных предпринимателях».</w:t>
      </w:r>
    </w:p>
    <w:p w:rsidR="00FE1300" w:rsidRPr="003C506E" w:rsidRDefault="00FE1300" w:rsidP="00C02049">
      <w:pPr>
        <w:pStyle w:val="a5"/>
        <w:jc w:val="both"/>
        <w:rPr>
          <w:rFonts w:ascii="Times New Roman" w:hAnsi="Times New Roman" w:cs="Times New Roman"/>
          <w:sz w:val="28"/>
          <w:szCs w:val="28"/>
        </w:rPr>
      </w:pPr>
    </w:p>
    <w:p w:rsidR="007D32D7" w:rsidRPr="003C506E" w:rsidRDefault="00E01609"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8</w:t>
      </w:r>
      <w:r w:rsidR="007D32D7" w:rsidRPr="003C506E">
        <w:rPr>
          <w:rFonts w:ascii="Times New Roman" w:hAnsi="Times New Roman" w:cs="Times New Roman"/>
          <w:sz w:val="28"/>
          <w:szCs w:val="28"/>
        </w:rPr>
        <w:t>. Статью 55 изложить в следующей редакции:</w:t>
      </w:r>
    </w:p>
    <w:p w:rsidR="00297755" w:rsidRPr="003C506E" w:rsidRDefault="00297755"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w:t>
      </w:r>
      <w:r w:rsidR="007D32D7" w:rsidRPr="003C506E">
        <w:rPr>
          <w:rFonts w:ascii="Times New Roman" w:hAnsi="Times New Roman" w:cs="Times New Roman"/>
          <w:sz w:val="28"/>
          <w:szCs w:val="28"/>
        </w:rPr>
        <w:t>Статья 55</w:t>
      </w:r>
      <w:r w:rsidRPr="003C506E">
        <w:rPr>
          <w:rFonts w:ascii="Times New Roman" w:hAnsi="Times New Roman" w:cs="Times New Roman"/>
          <w:sz w:val="28"/>
          <w:szCs w:val="28"/>
        </w:rPr>
        <w:t>.</w:t>
      </w:r>
      <w:r w:rsidR="007D32D7" w:rsidRPr="003C506E">
        <w:rPr>
          <w:rFonts w:ascii="Times New Roman" w:hAnsi="Times New Roman" w:cs="Times New Roman"/>
          <w:sz w:val="28"/>
          <w:szCs w:val="28"/>
        </w:rPr>
        <w:t xml:space="preserve"> Государственная регистрация изменения сведений</w:t>
      </w:r>
    </w:p>
    <w:p w:rsidR="00297755" w:rsidRPr="003C506E" w:rsidRDefault="00297755"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 xml:space="preserve">                  </w:t>
      </w:r>
      <w:r w:rsidR="007D32D7" w:rsidRPr="003C506E">
        <w:rPr>
          <w:rFonts w:ascii="Times New Roman" w:hAnsi="Times New Roman" w:cs="Times New Roman"/>
          <w:sz w:val="28"/>
          <w:szCs w:val="28"/>
        </w:rPr>
        <w:t xml:space="preserve"> </w:t>
      </w:r>
      <w:r w:rsidR="00A417CD" w:rsidRPr="003C506E">
        <w:rPr>
          <w:rFonts w:ascii="Times New Roman" w:hAnsi="Times New Roman" w:cs="Times New Roman"/>
          <w:sz w:val="28"/>
          <w:szCs w:val="28"/>
        </w:rPr>
        <w:t xml:space="preserve"> </w:t>
      </w:r>
      <w:r w:rsidR="00EA517B" w:rsidRPr="003C506E">
        <w:rPr>
          <w:rFonts w:ascii="Times New Roman" w:hAnsi="Times New Roman" w:cs="Times New Roman"/>
          <w:sz w:val="28"/>
          <w:szCs w:val="28"/>
        </w:rPr>
        <w:t xml:space="preserve"> </w:t>
      </w:r>
      <w:r w:rsidR="007D32D7" w:rsidRPr="003C506E">
        <w:rPr>
          <w:rFonts w:ascii="Times New Roman" w:hAnsi="Times New Roman" w:cs="Times New Roman"/>
          <w:sz w:val="28"/>
          <w:szCs w:val="28"/>
        </w:rPr>
        <w:t>соглашения о создании кресть</w:t>
      </w:r>
      <w:r w:rsidRPr="003C506E">
        <w:rPr>
          <w:rFonts w:ascii="Times New Roman" w:hAnsi="Times New Roman" w:cs="Times New Roman"/>
          <w:sz w:val="28"/>
          <w:szCs w:val="28"/>
        </w:rPr>
        <w:t>янского (фермерского)</w:t>
      </w:r>
    </w:p>
    <w:p w:rsidR="007D32D7" w:rsidRPr="003C506E" w:rsidRDefault="00297755"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 xml:space="preserve">                   </w:t>
      </w:r>
      <w:r w:rsidR="00A417CD" w:rsidRPr="003C506E">
        <w:rPr>
          <w:rFonts w:ascii="Times New Roman" w:hAnsi="Times New Roman" w:cs="Times New Roman"/>
          <w:sz w:val="28"/>
          <w:szCs w:val="28"/>
        </w:rPr>
        <w:t xml:space="preserve"> </w:t>
      </w:r>
      <w:r w:rsidR="00EA517B" w:rsidRPr="003C506E">
        <w:rPr>
          <w:rFonts w:ascii="Times New Roman" w:hAnsi="Times New Roman" w:cs="Times New Roman"/>
          <w:sz w:val="28"/>
          <w:szCs w:val="28"/>
        </w:rPr>
        <w:t xml:space="preserve"> </w:t>
      </w:r>
      <w:r w:rsidRPr="003C506E">
        <w:rPr>
          <w:rFonts w:ascii="Times New Roman" w:hAnsi="Times New Roman" w:cs="Times New Roman"/>
          <w:sz w:val="28"/>
          <w:szCs w:val="28"/>
        </w:rPr>
        <w:t>хозяйства</w:t>
      </w:r>
    </w:p>
    <w:p w:rsidR="007D32D7" w:rsidRPr="003C506E" w:rsidRDefault="007D32D7" w:rsidP="00C02049">
      <w:pPr>
        <w:pStyle w:val="a5"/>
        <w:jc w:val="both"/>
        <w:rPr>
          <w:rFonts w:ascii="Times New Roman" w:hAnsi="Times New Roman" w:cs="Times New Roman"/>
          <w:sz w:val="28"/>
          <w:szCs w:val="28"/>
        </w:rPr>
      </w:pPr>
    </w:p>
    <w:p w:rsidR="007D32D7" w:rsidRPr="003C506E" w:rsidRDefault="007D32D7"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1. Изменение сведений о порядке распределения полученных от деятельности крестьянского (фермерского) хозяйс</w:t>
      </w:r>
      <w:r w:rsidR="00297755" w:rsidRPr="003C506E">
        <w:rPr>
          <w:rFonts w:ascii="Times New Roman" w:hAnsi="Times New Roman" w:cs="Times New Roman"/>
          <w:sz w:val="28"/>
          <w:szCs w:val="28"/>
        </w:rPr>
        <w:t>тва плодов, продукции и доходов</w:t>
      </w:r>
      <w:r w:rsidRPr="003C506E">
        <w:rPr>
          <w:rFonts w:ascii="Times New Roman" w:hAnsi="Times New Roman" w:cs="Times New Roman"/>
          <w:sz w:val="28"/>
          <w:szCs w:val="28"/>
        </w:rPr>
        <w:t xml:space="preserve"> подлежит государственной регистрации в течение 15 (пятнадцати) операц</w:t>
      </w:r>
      <w:r w:rsidR="00297755" w:rsidRPr="003C506E">
        <w:rPr>
          <w:rFonts w:ascii="Times New Roman" w:hAnsi="Times New Roman" w:cs="Times New Roman"/>
          <w:sz w:val="28"/>
          <w:szCs w:val="28"/>
        </w:rPr>
        <w:t>ионных дней с момента изменения</w:t>
      </w:r>
      <w:r w:rsidRPr="003C506E">
        <w:rPr>
          <w:rFonts w:ascii="Times New Roman" w:hAnsi="Times New Roman" w:cs="Times New Roman"/>
          <w:sz w:val="28"/>
          <w:szCs w:val="28"/>
        </w:rPr>
        <w:t xml:space="preserve"> в порядке, установленном настоящим Законом.</w:t>
      </w:r>
    </w:p>
    <w:p w:rsidR="007D32D7" w:rsidRPr="003C506E" w:rsidRDefault="007D32D7"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2. Регистрирующий орган в день совершения регистрационных действий сообщает о государственной регистрации указанных изменений в налоговые органы.</w:t>
      </w:r>
    </w:p>
    <w:p w:rsidR="007D32D7" w:rsidRPr="003C506E" w:rsidRDefault="007D32D7"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3. Государственная регистрация изменения сведений соглашения о создании крестьянского (фермерского) хозяйства осуществляется в срок не позднее 3 (трех) рабочих дней со дня предоставления документов</w:t>
      </w:r>
      <w:r w:rsidR="00297755" w:rsidRPr="003C506E">
        <w:rPr>
          <w:rFonts w:ascii="Times New Roman" w:hAnsi="Times New Roman" w:cs="Times New Roman"/>
          <w:sz w:val="28"/>
          <w:szCs w:val="28"/>
        </w:rPr>
        <w:t>»</w:t>
      </w:r>
      <w:r w:rsidRPr="003C506E">
        <w:rPr>
          <w:rFonts w:ascii="Times New Roman" w:hAnsi="Times New Roman" w:cs="Times New Roman"/>
          <w:sz w:val="28"/>
          <w:szCs w:val="28"/>
        </w:rPr>
        <w:t>.</w:t>
      </w:r>
    </w:p>
    <w:p w:rsidR="00FE1300" w:rsidRPr="003C506E" w:rsidRDefault="00FE1300" w:rsidP="00C02049">
      <w:pPr>
        <w:pStyle w:val="a5"/>
        <w:jc w:val="both"/>
        <w:rPr>
          <w:rFonts w:ascii="Times New Roman" w:hAnsi="Times New Roman" w:cs="Times New Roman"/>
          <w:sz w:val="28"/>
          <w:szCs w:val="28"/>
        </w:rPr>
      </w:pPr>
    </w:p>
    <w:p w:rsidR="00EA517B" w:rsidRPr="003C506E" w:rsidRDefault="00E01609"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9</w:t>
      </w:r>
      <w:r w:rsidR="00FE1300" w:rsidRPr="003C506E">
        <w:rPr>
          <w:rFonts w:ascii="Times New Roman" w:hAnsi="Times New Roman" w:cs="Times New Roman"/>
          <w:sz w:val="28"/>
          <w:szCs w:val="28"/>
        </w:rPr>
        <w:t xml:space="preserve">. Первое предложение части первой статьи 56 </w:t>
      </w:r>
      <w:r w:rsidR="00297755" w:rsidRPr="003C506E">
        <w:rPr>
          <w:rFonts w:ascii="Times New Roman" w:hAnsi="Times New Roman" w:cs="Times New Roman"/>
          <w:sz w:val="28"/>
          <w:szCs w:val="28"/>
        </w:rPr>
        <w:t xml:space="preserve">изложить в следующей редакции: </w:t>
      </w:r>
    </w:p>
    <w:p w:rsidR="00FE1300" w:rsidRPr="003C506E" w:rsidRDefault="00297755"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 xml:space="preserve">«Для государственной регистрации индивидуального предпринимателя в связи с принятием им решения о прекращении предпринимательской </w:t>
      </w:r>
      <w:r w:rsidR="00BC2DD8" w:rsidRPr="003C506E">
        <w:rPr>
          <w:rFonts w:ascii="Times New Roman" w:hAnsi="Times New Roman" w:cs="Times New Roman"/>
          <w:sz w:val="28"/>
          <w:szCs w:val="28"/>
        </w:rPr>
        <w:t>деятельности представляются по</w:t>
      </w:r>
      <w:r w:rsidR="00EA517B" w:rsidRPr="003C506E">
        <w:rPr>
          <w:rFonts w:ascii="Times New Roman" w:hAnsi="Times New Roman" w:cs="Times New Roman"/>
          <w:sz w:val="28"/>
          <w:szCs w:val="28"/>
        </w:rPr>
        <w:t>дписанное заявителем заявление о</w:t>
      </w:r>
      <w:r w:rsidR="00BC2DD8" w:rsidRPr="003C506E">
        <w:rPr>
          <w:rFonts w:ascii="Times New Roman" w:hAnsi="Times New Roman" w:cs="Times New Roman"/>
          <w:sz w:val="28"/>
          <w:szCs w:val="28"/>
        </w:rPr>
        <w:t xml:space="preserve"> государственной регистрации по форме, утвержденной Правительством Приднестровской Молдавской Республики, паспорт или иной документ</w:t>
      </w:r>
      <w:r w:rsidR="00EA517B" w:rsidRPr="003C506E">
        <w:rPr>
          <w:rFonts w:ascii="Times New Roman" w:hAnsi="Times New Roman" w:cs="Times New Roman"/>
          <w:sz w:val="28"/>
          <w:szCs w:val="28"/>
        </w:rPr>
        <w:t>,</w:t>
      </w:r>
      <w:r w:rsidR="00BC2DD8" w:rsidRPr="003C506E">
        <w:rPr>
          <w:rFonts w:ascii="Times New Roman" w:hAnsi="Times New Roman" w:cs="Times New Roman"/>
          <w:sz w:val="28"/>
          <w:szCs w:val="28"/>
        </w:rPr>
        <w:t xml:space="preserve"> удостоверяющий личность в соответствии с законодательством Приднестровской Молдавской Республики».</w:t>
      </w:r>
    </w:p>
    <w:p w:rsidR="00FE1300" w:rsidRPr="003C506E" w:rsidRDefault="00FE1300" w:rsidP="00C02049">
      <w:pPr>
        <w:pStyle w:val="a5"/>
        <w:jc w:val="both"/>
        <w:rPr>
          <w:rFonts w:ascii="Times New Roman" w:hAnsi="Times New Roman" w:cs="Times New Roman"/>
          <w:sz w:val="28"/>
          <w:szCs w:val="28"/>
        </w:rPr>
      </w:pPr>
    </w:p>
    <w:p w:rsidR="00FE1300" w:rsidRPr="003C506E" w:rsidRDefault="00E01609"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10</w:t>
      </w:r>
      <w:r w:rsidR="00FE1300" w:rsidRPr="003C506E">
        <w:rPr>
          <w:rFonts w:ascii="Times New Roman" w:hAnsi="Times New Roman" w:cs="Times New Roman"/>
          <w:sz w:val="28"/>
          <w:szCs w:val="28"/>
        </w:rPr>
        <w:t>. Статью 59 изложить в следующей редакции:</w:t>
      </w:r>
    </w:p>
    <w:p w:rsidR="00BC2DD8" w:rsidRPr="003C506E" w:rsidRDefault="00FE1300"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«Статья 59. Особенности государственной регистрации крестьянского</w:t>
      </w:r>
    </w:p>
    <w:p w:rsidR="00BC2DD8" w:rsidRPr="003C506E" w:rsidRDefault="00BC2DD8"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 xml:space="preserve">                   </w:t>
      </w:r>
      <w:r w:rsidR="00FE1300" w:rsidRPr="003C506E">
        <w:rPr>
          <w:rFonts w:ascii="Times New Roman" w:hAnsi="Times New Roman" w:cs="Times New Roman"/>
          <w:sz w:val="28"/>
          <w:szCs w:val="28"/>
        </w:rPr>
        <w:t xml:space="preserve"> (фермерского) хозяйства в связи с прекращением его</w:t>
      </w:r>
    </w:p>
    <w:p w:rsidR="00FE1300" w:rsidRPr="003C506E" w:rsidRDefault="00BC2DD8"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 xml:space="preserve">                   </w:t>
      </w:r>
      <w:r w:rsidR="00FE1300" w:rsidRPr="003C506E">
        <w:rPr>
          <w:rFonts w:ascii="Times New Roman" w:hAnsi="Times New Roman" w:cs="Times New Roman"/>
          <w:sz w:val="28"/>
          <w:szCs w:val="28"/>
        </w:rPr>
        <w:t xml:space="preserve"> деятельности </w:t>
      </w:r>
    </w:p>
    <w:p w:rsidR="00FE1300" w:rsidRPr="003C506E" w:rsidRDefault="00FE1300" w:rsidP="00C02049">
      <w:pPr>
        <w:pStyle w:val="a5"/>
        <w:jc w:val="both"/>
        <w:rPr>
          <w:rFonts w:ascii="Times New Roman" w:hAnsi="Times New Roman" w:cs="Times New Roman"/>
          <w:sz w:val="28"/>
          <w:szCs w:val="28"/>
        </w:rPr>
      </w:pPr>
    </w:p>
    <w:p w:rsidR="00FE1300" w:rsidRPr="003C506E" w:rsidRDefault="00FE1300"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lastRenderedPageBreak/>
        <w:t xml:space="preserve">1. Государственная регистрация крестьянского (фермерского) хозяйства </w:t>
      </w:r>
      <w:r w:rsidRPr="003C506E">
        <w:rPr>
          <w:rFonts w:ascii="Times New Roman" w:hAnsi="Times New Roman" w:cs="Times New Roman"/>
          <w:sz w:val="28"/>
          <w:szCs w:val="28"/>
        </w:rPr>
        <w:br/>
        <w:t xml:space="preserve">в связи с прекращением его деятельности осуществляется в порядке, установленном настоящим Законом для государственной регистрации индивидуального предпринимателя в связи с прекращением его деятельности, </w:t>
      </w:r>
      <w:r w:rsidRPr="003C506E">
        <w:rPr>
          <w:rFonts w:ascii="Times New Roman" w:hAnsi="Times New Roman" w:cs="Times New Roman"/>
          <w:sz w:val="28"/>
          <w:szCs w:val="28"/>
        </w:rPr>
        <w:br/>
        <w:t>с особенностями, установленными настоящей статьей.</w:t>
      </w:r>
    </w:p>
    <w:p w:rsidR="00FE1300" w:rsidRPr="003C506E" w:rsidRDefault="00FE1300"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2. Заявление о государственной регистрации крестьянского (фермерского) хозяйства в связи с прекращением его деятельности должно быть подписано всеми членами крестьянского (фермерского) хозяйства.</w:t>
      </w:r>
    </w:p>
    <w:p w:rsidR="00FE1300" w:rsidRPr="003C506E" w:rsidRDefault="00FE1300"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 xml:space="preserve">3. В день, следующий за днем обращения заявителя за государственной регистрацией крестьянского (фермерского) хозяйства в связи с прекращением его деятельности, регистрирующий орган направляет в налоговый орган запрос об отсутствии задолженности по платежам в бюджеты всех уровней </w:t>
      </w:r>
      <w:r w:rsidRPr="003C506E">
        <w:rPr>
          <w:rFonts w:ascii="Times New Roman" w:hAnsi="Times New Roman" w:cs="Times New Roman"/>
          <w:sz w:val="28"/>
          <w:szCs w:val="28"/>
        </w:rPr>
        <w:br/>
        <w:t xml:space="preserve">и государственные внебюджетные фонды у крестьянского (фермерского) хозяйства, а также запрос о наличии либо отсутствии фактов получения ранее главой и членами крестьянского (фермерского) хозяйства предпринимательского патента на вид предпринимательской деятельности, </w:t>
      </w:r>
      <w:r w:rsidRPr="003C506E">
        <w:rPr>
          <w:rFonts w:ascii="Times New Roman" w:hAnsi="Times New Roman" w:cs="Times New Roman"/>
          <w:sz w:val="28"/>
          <w:szCs w:val="28"/>
        </w:rPr>
        <w:br/>
        <w:t>не связанный с ведением крестьянского (фермерского) хозяйства, либо фактов применения ими общего или специальных налоговых режимов при осуществлении предпринимательской деятельности, не связанной с ведением крестьянского (фермерского) хозяйства.</w:t>
      </w:r>
    </w:p>
    <w:p w:rsidR="00FE1300" w:rsidRPr="003C506E" w:rsidRDefault="00FE1300"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 xml:space="preserve">Налоговый орган в день, следующий </w:t>
      </w:r>
      <w:r w:rsidR="00E303F8" w:rsidRPr="003C506E">
        <w:rPr>
          <w:rFonts w:ascii="Times New Roman" w:hAnsi="Times New Roman" w:cs="Times New Roman"/>
          <w:sz w:val="28"/>
          <w:szCs w:val="28"/>
        </w:rPr>
        <w:t xml:space="preserve">за днем поступления </w:t>
      </w:r>
      <w:r w:rsidRPr="003C506E">
        <w:rPr>
          <w:rFonts w:ascii="Times New Roman" w:hAnsi="Times New Roman" w:cs="Times New Roman"/>
          <w:sz w:val="28"/>
          <w:szCs w:val="28"/>
        </w:rPr>
        <w:t>запросов регистрирующего органа, направляет в регистрирующий орган запрашиваемую информацию.</w:t>
      </w:r>
    </w:p>
    <w:p w:rsidR="00FE1300" w:rsidRPr="003C506E" w:rsidRDefault="00FE1300"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При государственной регистрации крестьянского (фермерского) хозяйства в связи с прекращением его деятельности регистрирующий орган вносит в предусмотренный пунктом 3 статьи 12 настоящего Закона отдельный раздел государственного реестра индивидуальных предпринимателей сведения о прекращении деятельности крестьянского (фермерского) хозяйства.</w:t>
      </w:r>
    </w:p>
    <w:p w:rsidR="00FE1300" w:rsidRPr="003C506E" w:rsidRDefault="00804E83"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В случае</w:t>
      </w:r>
      <w:r w:rsidR="00FE1300" w:rsidRPr="003C506E">
        <w:rPr>
          <w:rFonts w:ascii="Times New Roman" w:hAnsi="Times New Roman" w:cs="Times New Roman"/>
          <w:sz w:val="28"/>
          <w:szCs w:val="28"/>
        </w:rPr>
        <w:t xml:space="preserve"> если глава или член крестьянского (фермерского) хозяйства </w:t>
      </w:r>
      <w:r w:rsidR="00FE1300" w:rsidRPr="003C506E">
        <w:rPr>
          <w:rFonts w:ascii="Times New Roman" w:hAnsi="Times New Roman" w:cs="Times New Roman"/>
          <w:sz w:val="28"/>
          <w:szCs w:val="28"/>
        </w:rPr>
        <w:br/>
        <w:t xml:space="preserve">по информации, представленной налоговым органом, ранее не получали предпринимательский патент на вид предпринимательской деятельности, </w:t>
      </w:r>
      <w:r w:rsidR="00FE1300" w:rsidRPr="003C506E">
        <w:rPr>
          <w:rFonts w:ascii="Times New Roman" w:hAnsi="Times New Roman" w:cs="Times New Roman"/>
          <w:sz w:val="28"/>
          <w:szCs w:val="28"/>
        </w:rPr>
        <w:br/>
        <w:t xml:space="preserve">не связанный с ведением крестьянского (фермерского) хозяйства, </w:t>
      </w:r>
      <w:r w:rsidR="00FE1300" w:rsidRPr="003C506E">
        <w:rPr>
          <w:rFonts w:ascii="Times New Roman" w:hAnsi="Times New Roman" w:cs="Times New Roman"/>
          <w:sz w:val="28"/>
          <w:szCs w:val="28"/>
        </w:rPr>
        <w:br/>
        <w:t>и не применяли (применяют) общий или специальные налоговые режимы при осуществлении предпринимательской деятельности, не связанной с ведением крестьянского (фермерского) хозяйства, регистрирующий орган одновременно с внесением записи о прекращении деятельности крестьянского (фермерского) хозяйства вносит в государственный реестр индивидуальных предпринимателей сведения о прекращении деятельности главы или члена крестьянского (фермерского) хозяйства в качестве индивидуального предпринимателя.</w:t>
      </w:r>
    </w:p>
    <w:p w:rsidR="00FE1300" w:rsidRPr="003C506E" w:rsidRDefault="00FE1300"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 xml:space="preserve">В иных случаях внесение в государственный реестр индивидуальных предпринимателей сведений о прекращении деятельности в качестве индивидуальных предпринимателей в отношении главы и членов </w:t>
      </w:r>
      <w:r w:rsidRPr="003C506E">
        <w:rPr>
          <w:rFonts w:ascii="Times New Roman" w:hAnsi="Times New Roman" w:cs="Times New Roman"/>
          <w:sz w:val="28"/>
          <w:szCs w:val="28"/>
        </w:rPr>
        <w:lastRenderedPageBreak/>
        <w:t>прекратившего деятельность крестьянского (фермерского) хозяйства осуществляется в порядке, установленном главой 12 настоящего Закона.</w:t>
      </w:r>
    </w:p>
    <w:p w:rsidR="00FE1300" w:rsidRPr="003C506E" w:rsidRDefault="00FE1300"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4. Уведомление, предусмотренное пунктом 1 статьи 57 настоящего Закона, предоставляется в регистрирующий орган по месту жительства (пребывания) главы крестьянского (фермерского) хозяйства.</w:t>
      </w:r>
    </w:p>
    <w:p w:rsidR="00FE1300" w:rsidRPr="003C506E" w:rsidRDefault="00FE1300"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5. С момента внесения в государственный реестр индивидуальных предпринимателей записи о том, что в отношении крестьянского (фермерского) хозяйства возбуждено дело о несостоятель</w:t>
      </w:r>
      <w:r w:rsidR="00FC29CC" w:rsidRPr="003C506E">
        <w:rPr>
          <w:rFonts w:ascii="Times New Roman" w:hAnsi="Times New Roman" w:cs="Times New Roman"/>
          <w:sz w:val="28"/>
          <w:szCs w:val="28"/>
        </w:rPr>
        <w:t>ности (банкротстве), не допускаю</w:t>
      </w:r>
      <w:r w:rsidRPr="003C506E">
        <w:rPr>
          <w:rFonts w:ascii="Times New Roman" w:hAnsi="Times New Roman" w:cs="Times New Roman"/>
          <w:sz w:val="28"/>
          <w:szCs w:val="28"/>
        </w:rPr>
        <w:t>тся внесение в государственный реестр индивидуальных предпринимателей изменений, касающихся сведений о крестьянском (фермерском) хозяйстве, а также государственная регистрация юридических л</w:t>
      </w:r>
      <w:r w:rsidR="00FC29CC" w:rsidRPr="003C506E">
        <w:rPr>
          <w:rFonts w:ascii="Times New Roman" w:hAnsi="Times New Roman" w:cs="Times New Roman"/>
          <w:sz w:val="28"/>
          <w:szCs w:val="28"/>
        </w:rPr>
        <w:t>иц, учредителем которых выступае</w:t>
      </w:r>
      <w:r w:rsidRPr="003C506E">
        <w:rPr>
          <w:rFonts w:ascii="Times New Roman" w:hAnsi="Times New Roman" w:cs="Times New Roman"/>
          <w:sz w:val="28"/>
          <w:szCs w:val="28"/>
        </w:rPr>
        <w:t>т каждый из членов крестьянского (фермерского) хозяйства».</w:t>
      </w:r>
    </w:p>
    <w:p w:rsidR="00FE1300" w:rsidRPr="003C506E" w:rsidRDefault="00FE1300" w:rsidP="00C02049">
      <w:pPr>
        <w:pStyle w:val="a5"/>
        <w:jc w:val="both"/>
        <w:rPr>
          <w:rFonts w:ascii="Times New Roman" w:hAnsi="Times New Roman" w:cs="Times New Roman"/>
          <w:sz w:val="28"/>
          <w:szCs w:val="28"/>
        </w:rPr>
      </w:pPr>
    </w:p>
    <w:p w:rsidR="00FE1300" w:rsidRPr="003C506E" w:rsidRDefault="00E01609"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11</w:t>
      </w:r>
      <w:r w:rsidR="00FE1300" w:rsidRPr="003C506E">
        <w:rPr>
          <w:rFonts w:ascii="Times New Roman" w:hAnsi="Times New Roman" w:cs="Times New Roman"/>
          <w:sz w:val="28"/>
          <w:szCs w:val="28"/>
        </w:rPr>
        <w:t xml:space="preserve">. В пункте 2 статьи 61 слова «В срок не позднее 5 (пяти) рабочих дней </w:t>
      </w:r>
      <w:r w:rsidR="00FE1300" w:rsidRPr="003C506E">
        <w:rPr>
          <w:rFonts w:ascii="Times New Roman" w:hAnsi="Times New Roman" w:cs="Times New Roman"/>
          <w:sz w:val="28"/>
          <w:szCs w:val="28"/>
        </w:rPr>
        <w:br/>
        <w:t>с момента внесения» заменить словами «В день внесения».</w:t>
      </w:r>
    </w:p>
    <w:p w:rsidR="00FE1300" w:rsidRPr="003C506E" w:rsidRDefault="00FE1300" w:rsidP="00C02049">
      <w:pPr>
        <w:pStyle w:val="a5"/>
        <w:jc w:val="both"/>
        <w:rPr>
          <w:rFonts w:ascii="Times New Roman" w:hAnsi="Times New Roman" w:cs="Times New Roman"/>
          <w:sz w:val="28"/>
          <w:szCs w:val="28"/>
        </w:rPr>
      </w:pPr>
    </w:p>
    <w:p w:rsidR="00FE1300" w:rsidRPr="003C506E" w:rsidRDefault="00E01609"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12</w:t>
      </w:r>
      <w:r w:rsidR="00FE1300" w:rsidRPr="003C506E">
        <w:rPr>
          <w:rFonts w:ascii="Times New Roman" w:hAnsi="Times New Roman" w:cs="Times New Roman"/>
          <w:sz w:val="28"/>
          <w:szCs w:val="28"/>
        </w:rPr>
        <w:t>. Часть вторую пункта 3 статьи 67 изложить в следующей редакции:</w:t>
      </w:r>
    </w:p>
    <w:p w:rsidR="00FE1300" w:rsidRPr="003C506E" w:rsidRDefault="00FE1300" w:rsidP="00DB044A">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 xml:space="preserve">«Свидетельства о государственной регистрации субъектов права, выданные до вступления в силу настоящего Закона, сохраняют свою силу </w:t>
      </w:r>
      <w:r w:rsidRPr="003C506E">
        <w:rPr>
          <w:rFonts w:ascii="Times New Roman" w:hAnsi="Times New Roman" w:cs="Times New Roman"/>
          <w:sz w:val="28"/>
          <w:szCs w:val="28"/>
        </w:rPr>
        <w:br/>
        <w:t xml:space="preserve">и действуют до истечения сроков, указанных в свидетельствах, если иное </w:t>
      </w:r>
      <w:r w:rsidRPr="003C506E">
        <w:rPr>
          <w:rFonts w:ascii="Times New Roman" w:hAnsi="Times New Roman" w:cs="Times New Roman"/>
          <w:sz w:val="28"/>
          <w:szCs w:val="28"/>
        </w:rPr>
        <w:br/>
        <w:t xml:space="preserve">не </w:t>
      </w:r>
      <w:r w:rsidR="007D32D7" w:rsidRPr="003C506E">
        <w:rPr>
          <w:rFonts w:ascii="Times New Roman" w:hAnsi="Times New Roman" w:cs="Times New Roman"/>
          <w:sz w:val="28"/>
          <w:szCs w:val="28"/>
        </w:rPr>
        <w:t>предусмотрено настоящим Законом</w:t>
      </w:r>
      <w:r w:rsidR="00DB044A" w:rsidRPr="003C506E">
        <w:rPr>
          <w:rFonts w:ascii="Times New Roman" w:hAnsi="Times New Roman" w:cs="Times New Roman"/>
          <w:sz w:val="28"/>
          <w:szCs w:val="28"/>
        </w:rPr>
        <w:t>»</w:t>
      </w:r>
      <w:r w:rsidRPr="003C506E">
        <w:rPr>
          <w:rFonts w:ascii="Times New Roman" w:hAnsi="Times New Roman" w:cs="Times New Roman"/>
          <w:sz w:val="28"/>
          <w:szCs w:val="28"/>
        </w:rPr>
        <w:t>.</w:t>
      </w:r>
    </w:p>
    <w:p w:rsidR="00FE1300" w:rsidRPr="003C506E" w:rsidRDefault="00FE1300" w:rsidP="00C02049">
      <w:pPr>
        <w:pStyle w:val="a5"/>
        <w:jc w:val="both"/>
        <w:rPr>
          <w:rFonts w:ascii="Times New Roman" w:hAnsi="Times New Roman" w:cs="Times New Roman"/>
          <w:sz w:val="28"/>
          <w:szCs w:val="28"/>
        </w:rPr>
      </w:pPr>
    </w:p>
    <w:p w:rsidR="007D32D7" w:rsidRPr="003C506E" w:rsidRDefault="00E01609"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13</w:t>
      </w:r>
      <w:r w:rsidR="00FE1300" w:rsidRPr="003C506E">
        <w:rPr>
          <w:rFonts w:ascii="Times New Roman" w:hAnsi="Times New Roman" w:cs="Times New Roman"/>
          <w:sz w:val="28"/>
          <w:szCs w:val="28"/>
        </w:rPr>
        <w:t xml:space="preserve">. </w:t>
      </w:r>
      <w:r w:rsidR="007D32D7" w:rsidRPr="003C506E">
        <w:rPr>
          <w:rFonts w:ascii="Times New Roman" w:hAnsi="Times New Roman" w:cs="Times New Roman"/>
          <w:sz w:val="28"/>
          <w:szCs w:val="28"/>
        </w:rPr>
        <w:t>Статью 67 дополнить пунктом 7 следующего содержания:</w:t>
      </w:r>
    </w:p>
    <w:p w:rsidR="007D32D7" w:rsidRPr="003C506E" w:rsidRDefault="00DB044A"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w:t>
      </w:r>
      <w:r w:rsidR="007D32D7" w:rsidRPr="003C506E">
        <w:rPr>
          <w:rFonts w:ascii="Times New Roman" w:hAnsi="Times New Roman" w:cs="Times New Roman"/>
          <w:sz w:val="28"/>
          <w:szCs w:val="28"/>
        </w:rPr>
        <w:t>7. С 1 января 2027 года считать утратившей силу государственную регистрацию индивидуальных предпринимателей, глав и членов крестьянских (фермерских) хозяйств, которая была осуществлена государственными администрациями городов и районов Приднестровской Молдавской Республики</w:t>
      </w:r>
      <w:r w:rsidRPr="003C506E">
        <w:rPr>
          <w:rFonts w:ascii="Times New Roman" w:hAnsi="Times New Roman" w:cs="Times New Roman"/>
          <w:sz w:val="28"/>
          <w:szCs w:val="28"/>
        </w:rPr>
        <w:t>»</w:t>
      </w:r>
      <w:r w:rsidR="007D32D7" w:rsidRPr="003C506E">
        <w:rPr>
          <w:rFonts w:ascii="Times New Roman" w:hAnsi="Times New Roman" w:cs="Times New Roman"/>
          <w:sz w:val="28"/>
          <w:szCs w:val="28"/>
        </w:rPr>
        <w:t>.</w:t>
      </w:r>
    </w:p>
    <w:p w:rsidR="007D32D7" w:rsidRPr="003C506E" w:rsidRDefault="007D32D7" w:rsidP="00C02049">
      <w:pPr>
        <w:pStyle w:val="a5"/>
        <w:jc w:val="both"/>
        <w:rPr>
          <w:rFonts w:ascii="Times New Roman" w:hAnsi="Times New Roman" w:cs="Times New Roman"/>
          <w:sz w:val="28"/>
          <w:szCs w:val="28"/>
        </w:rPr>
      </w:pPr>
    </w:p>
    <w:p w:rsidR="007D32D7" w:rsidRPr="003C506E" w:rsidRDefault="00E01609" w:rsidP="00C02049">
      <w:pPr>
        <w:pStyle w:val="a5"/>
        <w:ind w:firstLine="708"/>
        <w:jc w:val="both"/>
        <w:rPr>
          <w:rFonts w:ascii="Times New Roman" w:hAnsi="Times New Roman" w:cs="Times New Roman"/>
          <w:sz w:val="28"/>
          <w:szCs w:val="28"/>
        </w:rPr>
      </w:pPr>
      <w:r w:rsidRPr="003C506E">
        <w:rPr>
          <w:rFonts w:ascii="Times New Roman" w:hAnsi="Times New Roman" w:cs="Times New Roman"/>
          <w:sz w:val="28"/>
          <w:szCs w:val="28"/>
        </w:rPr>
        <w:t>14</w:t>
      </w:r>
      <w:r w:rsidR="007D32D7" w:rsidRPr="003C506E">
        <w:rPr>
          <w:rFonts w:ascii="Times New Roman" w:hAnsi="Times New Roman" w:cs="Times New Roman"/>
          <w:sz w:val="28"/>
          <w:szCs w:val="28"/>
        </w:rPr>
        <w:t>. Статью 67 дополнить пунктом 8 следующего содержания:</w:t>
      </w:r>
    </w:p>
    <w:p w:rsidR="007D32D7" w:rsidRPr="003C506E" w:rsidRDefault="00DB044A" w:rsidP="00C02049">
      <w:pPr>
        <w:pStyle w:val="a5"/>
        <w:ind w:firstLine="708"/>
        <w:jc w:val="both"/>
        <w:rPr>
          <w:rFonts w:ascii="Times New Roman" w:hAnsi="Times New Roman" w:cs="Times New Roman"/>
          <w:sz w:val="28"/>
          <w:szCs w:val="28"/>
          <w:shd w:val="clear" w:color="auto" w:fill="FFFFFF"/>
        </w:rPr>
      </w:pPr>
      <w:r w:rsidRPr="003C506E">
        <w:rPr>
          <w:rFonts w:ascii="Times New Roman" w:hAnsi="Times New Roman" w:cs="Times New Roman"/>
          <w:sz w:val="28"/>
          <w:szCs w:val="28"/>
          <w:shd w:val="clear" w:color="auto" w:fill="FFFFFF"/>
        </w:rPr>
        <w:t>«</w:t>
      </w:r>
      <w:r w:rsidR="007D32D7" w:rsidRPr="003C506E">
        <w:rPr>
          <w:rFonts w:ascii="Times New Roman" w:hAnsi="Times New Roman" w:cs="Times New Roman"/>
          <w:sz w:val="28"/>
          <w:szCs w:val="28"/>
          <w:shd w:val="clear" w:color="auto" w:fill="FFFFFF"/>
        </w:rPr>
        <w:t>8. В случае обращения с 1 августа 2025 года до 1 января 2027 года за государственной регистрацией индивидуальных предпринимателей, глав и членов крестьянских (фермерских) хозяйств, ранее зарегистрированных государственными администрациями городов и районов Приднестровской Молдавской Республики, государственная регистрация таких индивидуальных предпринимателей, глав и членов крестьянских (фермерских) хозя</w:t>
      </w:r>
      <w:r w:rsidRPr="003C506E">
        <w:rPr>
          <w:rFonts w:ascii="Times New Roman" w:hAnsi="Times New Roman" w:cs="Times New Roman"/>
          <w:sz w:val="28"/>
          <w:szCs w:val="28"/>
          <w:shd w:val="clear" w:color="auto" w:fill="FFFFFF"/>
        </w:rPr>
        <w:t>йств осуществляется вне очереди</w:t>
      </w:r>
      <w:r w:rsidR="007D32D7" w:rsidRPr="003C506E">
        <w:rPr>
          <w:rFonts w:ascii="Times New Roman" w:hAnsi="Times New Roman" w:cs="Times New Roman"/>
          <w:sz w:val="28"/>
          <w:szCs w:val="28"/>
          <w:shd w:val="clear" w:color="auto" w:fill="FFFFFF"/>
        </w:rPr>
        <w:t xml:space="preserve"> в день обращения и без взимания государственной пошлины.</w:t>
      </w:r>
    </w:p>
    <w:p w:rsidR="007D32D7" w:rsidRPr="003C506E" w:rsidRDefault="007D32D7" w:rsidP="00C02049">
      <w:pPr>
        <w:pStyle w:val="a5"/>
        <w:ind w:firstLine="708"/>
        <w:jc w:val="both"/>
        <w:rPr>
          <w:rFonts w:ascii="Times New Roman" w:hAnsi="Times New Roman" w:cs="Times New Roman"/>
          <w:sz w:val="28"/>
          <w:szCs w:val="28"/>
          <w:shd w:val="clear" w:color="auto" w:fill="FFFFFF"/>
        </w:rPr>
      </w:pPr>
      <w:r w:rsidRPr="003C506E">
        <w:rPr>
          <w:rFonts w:ascii="Times New Roman" w:hAnsi="Times New Roman" w:cs="Times New Roman"/>
          <w:sz w:val="28"/>
          <w:szCs w:val="28"/>
          <w:shd w:val="clear" w:color="auto" w:fill="FFFFFF"/>
        </w:rPr>
        <w:t>Регистрирующий орган в период</w:t>
      </w:r>
      <w:r w:rsidR="00DB044A" w:rsidRPr="003C506E">
        <w:rPr>
          <w:rFonts w:ascii="Times New Roman" w:hAnsi="Times New Roman" w:cs="Times New Roman"/>
          <w:sz w:val="28"/>
          <w:szCs w:val="28"/>
          <w:shd w:val="clear" w:color="auto" w:fill="FFFFFF"/>
        </w:rPr>
        <w:t>,</w:t>
      </w:r>
      <w:r w:rsidRPr="003C506E">
        <w:rPr>
          <w:rFonts w:ascii="Times New Roman" w:hAnsi="Times New Roman" w:cs="Times New Roman"/>
          <w:sz w:val="28"/>
          <w:szCs w:val="28"/>
          <w:shd w:val="clear" w:color="auto" w:fill="FFFFFF"/>
        </w:rPr>
        <w:t xml:space="preserve"> установленный частью первой настоящего пункта, обязан самостоятельно внести в государственный реестр индивидуальных предпринимателей сведения об индивидуальных предпринимателях, главах и членах крестьянских (фермерских) хозяйств, ранее зарегистрированных государственными администрациями городов и </w:t>
      </w:r>
      <w:r w:rsidRPr="003C506E">
        <w:rPr>
          <w:rFonts w:ascii="Times New Roman" w:hAnsi="Times New Roman" w:cs="Times New Roman"/>
          <w:sz w:val="28"/>
          <w:szCs w:val="28"/>
          <w:shd w:val="clear" w:color="auto" w:fill="FFFFFF"/>
        </w:rPr>
        <w:lastRenderedPageBreak/>
        <w:t>районов Приднестровской Молдавской Республики, которые по информации, предоставленной налоговым органом</w:t>
      </w:r>
      <w:r w:rsidR="00DB044A" w:rsidRPr="003C506E">
        <w:rPr>
          <w:rFonts w:ascii="Times New Roman" w:hAnsi="Times New Roman" w:cs="Times New Roman"/>
          <w:sz w:val="28"/>
          <w:szCs w:val="28"/>
          <w:shd w:val="clear" w:color="auto" w:fill="FFFFFF"/>
        </w:rPr>
        <w:t>,</w:t>
      </w:r>
      <w:r w:rsidRPr="003C506E">
        <w:rPr>
          <w:rFonts w:ascii="Times New Roman" w:hAnsi="Times New Roman" w:cs="Times New Roman"/>
          <w:sz w:val="28"/>
          <w:szCs w:val="28"/>
          <w:shd w:val="clear" w:color="auto" w:fill="FFFFFF"/>
        </w:rPr>
        <w:t xml:space="preserve"> осуществляют предпринимате</w:t>
      </w:r>
      <w:r w:rsidR="002C3D4B">
        <w:rPr>
          <w:rFonts w:ascii="Times New Roman" w:hAnsi="Times New Roman" w:cs="Times New Roman"/>
          <w:sz w:val="28"/>
          <w:szCs w:val="28"/>
          <w:shd w:val="clear" w:color="auto" w:fill="FFFFFF"/>
        </w:rPr>
        <w:t xml:space="preserve">льскую деятельность </w:t>
      </w:r>
      <w:r w:rsidR="002C3D4B" w:rsidRPr="00B53A13">
        <w:rPr>
          <w:rFonts w:ascii="Times New Roman" w:hAnsi="Times New Roman" w:cs="Times New Roman"/>
          <w:sz w:val="28"/>
          <w:szCs w:val="28"/>
          <w:shd w:val="clear" w:color="auto" w:fill="FFFFFF"/>
        </w:rPr>
        <w:t>с применением</w:t>
      </w:r>
      <w:r w:rsidRPr="00B53A13">
        <w:rPr>
          <w:rFonts w:ascii="Times New Roman" w:hAnsi="Times New Roman" w:cs="Times New Roman"/>
          <w:sz w:val="28"/>
          <w:szCs w:val="28"/>
          <w:shd w:val="clear" w:color="auto" w:fill="FFFFFF"/>
        </w:rPr>
        <w:t xml:space="preserve"> </w:t>
      </w:r>
      <w:r w:rsidRPr="003C506E">
        <w:rPr>
          <w:rFonts w:ascii="Times New Roman" w:hAnsi="Times New Roman" w:cs="Times New Roman"/>
          <w:sz w:val="28"/>
          <w:szCs w:val="28"/>
          <w:shd w:val="clear" w:color="auto" w:fill="FFFFFF"/>
        </w:rPr>
        <w:t>специального налогового режима. Сведения, необходимые для внесения в государственный реестр индивидуальных предпринимателей</w:t>
      </w:r>
      <w:r w:rsidR="00DB044A" w:rsidRPr="003C506E">
        <w:rPr>
          <w:rFonts w:ascii="Times New Roman" w:hAnsi="Times New Roman" w:cs="Times New Roman"/>
          <w:sz w:val="28"/>
          <w:szCs w:val="28"/>
          <w:shd w:val="clear" w:color="auto" w:fill="FFFFFF"/>
        </w:rPr>
        <w:t>,</w:t>
      </w:r>
      <w:r w:rsidRPr="003C506E">
        <w:rPr>
          <w:rFonts w:ascii="Times New Roman" w:hAnsi="Times New Roman" w:cs="Times New Roman"/>
          <w:sz w:val="28"/>
          <w:szCs w:val="28"/>
          <w:shd w:val="clear" w:color="auto" w:fill="FFFFFF"/>
        </w:rPr>
        <w:t xml:space="preserve"> передаются в режиме межведомственного взаимодействия налогового органа и регистрирующего органа в порядке, установленном Правительством Приднестровской Молдавской Республики</w:t>
      </w:r>
      <w:r w:rsidR="00DB044A" w:rsidRPr="003C506E">
        <w:rPr>
          <w:rFonts w:ascii="Times New Roman" w:hAnsi="Times New Roman" w:cs="Times New Roman"/>
          <w:sz w:val="28"/>
          <w:szCs w:val="28"/>
          <w:shd w:val="clear" w:color="auto" w:fill="FFFFFF"/>
        </w:rPr>
        <w:t>»</w:t>
      </w:r>
      <w:r w:rsidRPr="003C506E">
        <w:rPr>
          <w:rFonts w:ascii="Times New Roman" w:hAnsi="Times New Roman" w:cs="Times New Roman"/>
          <w:sz w:val="28"/>
          <w:szCs w:val="28"/>
          <w:shd w:val="clear" w:color="auto" w:fill="FFFFFF"/>
        </w:rPr>
        <w:t>.</w:t>
      </w:r>
    </w:p>
    <w:p w:rsidR="00FE1300" w:rsidRPr="003C506E" w:rsidRDefault="00FE1300" w:rsidP="00C02049">
      <w:pPr>
        <w:pStyle w:val="a5"/>
        <w:jc w:val="both"/>
        <w:rPr>
          <w:rFonts w:ascii="Times New Roman" w:hAnsi="Times New Roman" w:cs="Times New Roman"/>
          <w:sz w:val="28"/>
          <w:szCs w:val="28"/>
        </w:rPr>
      </w:pPr>
    </w:p>
    <w:p w:rsidR="00FE1300" w:rsidRPr="003C506E" w:rsidRDefault="00FE1300" w:rsidP="00C02049">
      <w:pPr>
        <w:pStyle w:val="a5"/>
        <w:ind w:firstLine="708"/>
        <w:jc w:val="both"/>
        <w:rPr>
          <w:rFonts w:ascii="Times New Roman" w:hAnsi="Times New Roman" w:cs="Times New Roman"/>
          <w:sz w:val="28"/>
          <w:szCs w:val="28"/>
        </w:rPr>
      </w:pPr>
      <w:r w:rsidRPr="003C506E">
        <w:rPr>
          <w:rFonts w:ascii="Times New Roman" w:hAnsi="Times New Roman" w:cs="Times New Roman"/>
          <w:b/>
          <w:sz w:val="28"/>
          <w:szCs w:val="28"/>
        </w:rPr>
        <w:t>Статья 2.</w:t>
      </w:r>
      <w:r w:rsidRPr="003C506E">
        <w:rPr>
          <w:rFonts w:ascii="Times New Roman" w:hAnsi="Times New Roman" w:cs="Times New Roman"/>
          <w:sz w:val="28"/>
          <w:szCs w:val="28"/>
        </w:rPr>
        <w:t xml:space="preserve"> Настоящий Закон вступает в </w:t>
      </w:r>
      <w:r w:rsidR="00E01609" w:rsidRPr="003C506E">
        <w:rPr>
          <w:rFonts w:ascii="Times New Roman" w:hAnsi="Times New Roman" w:cs="Times New Roman"/>
          <w:sz w:val="28"/>
          <w:szCs w:val="28"/>
        </w:rPr>
        <w:t>силу с 1 августа 2025</w:t>
      </w:r>
      <w:r w:rsidRPr="003C506E">
        <w:rPr>
          <w:rFonts w:ascii="Times New Roman" w:hAnsi="Times New Roman" w:cs="Times New Roman"/>
          <w:sz w:val="28"/>
          <w:szCs w:val="28"/>
        </w:rPr>
        <w:t xml:space="preserve"> года.</w:t>
      </w:r>
    </w:p>
    <w:p w:rsidR="00FE1300" w:rsidRPr="003C506E" w:rsidRDefault="00FE1300" w:rsidP="00C02049">
      <w:pPr>
        <w:pStyle w:val="a5"/>
        <w:jc w:val="both"/>
        <w:rPr>
          <w:rFonts w:ascii="Times New Roman" w:hAnsi="Times New Roman" w:cs="Times New Roman"/>
          <w:sz w:val="28"/>
          <w:szCs w:val="28"/>
        </w:rPr>
      </w:pPr>
    </w:p>
    <w:p w:rsidR="00E01609" w:rsidRPr="003C506E" w:rsidRDefault="00E01609" w:rsidP="00C02049">
      <w:pPr>
        <w:jc w:val="both"/>
        <w:rPr>
          <w:sz w:val="28"/>
          <w:szCs w:val="28"/>
        </w:rPr>
      </w:pPr>
      <w:r w:rsidRPr="003C506E">
        <w:rPr>
          <w:sz w:val="28"/>
          <w:szCs w:val="28"/>
        </w:rPr>
        <w:t xml:space="preserve">Президент </w:t>
      </w:r>
    </w:p>
    <w:p w:rsidR="00E01609" w:rsidRPr="003C506E" w:rsidRDefault="00E01609" w:rsidP="00C02049">
      <w:pPr>
        <w:jc w:val="both"/>
        <w:rPr>
          <w:sz w:val="28"/>
          <w:szCs w:val="28"/>
        </w:rPr>
      </w:pPr>
      <w:r w:rsidRPr="003C506E">
        <w:rPr>
          <w:sz w:val="28"/>
          <w:szCs w:val="28"/>
        </w:rPr>
        <w:t xml:space="preserve">Приднестровской </w:t>
      </w:r>
    </w:p>
    <w:p w:rsidR="00E01609" w:rsidRPr="003C506E" w:rsidRDefault="00E01609" w:rsidP="00C02049">
      <w:pPr>
        <w:jc w:val="both"/>
        <w:rPr>
          <w:sz w:val="28"/>
          <w:szCs w:val="28"/>
        </w:rPr>
      </w:pPr>
      <w:r w:rsidRPr="003C506E">
        <w:rPr>
          <w:sz w:val="28"/>
          <w:szCs w:val="28"/>
        </w:rPr>
        <w:t xml:space="preserve">Молдавской Республики </w:t>
      </w:r>
      <w:r w:rsidRPr="003C506E">
        <w:rPr>
          <w:sz w:val="28"/>
          <w:szCs w:val="28"/>
        </w:rPr>
        <w:tab/>
      </w:r>
      <w:r w:rsidRPr="003C506E">
        <w:rPr>
          <w:sz w:val="28"/>
          <w:szCs w:val="28"/>
        </w:rPr>
        <w:tab/>
      </w:r>
      <w:r w:rsidRPr="003C506E">
        <w:rPr>
          <w:sz w:val="28"/>
          <w:szCs w:val="28"/>
        </w:rPr>
        <w:tab/>
      </w:r>
      <w:r w:rsidRPr="003C506E">
        <w:rPr>
          <w:sz w:val="28"/>
          <w:szCs w:val="28"/>
        </w:rPr>
        <w:tab/>
      </w:r>
      <w:r w:rsidR="00F16E16" w:rsidRPr="003C506E">
        <w:rPr>
          <w:sz w:val="28"/>
          <w:szCs w:val="28"/>
        </w:rPr>
        <w:t xml:space="preserve"> </w:t>
      </w:r>
      <w:r w:rsidRPr="003C506E">
        <w:rPr>
          <w:sz w:val="28"/>
          <w:szCs w:val="28"/>
        </w:rPr>
        <w:t>В. Н. КРАСНОСЕЛЬСКИЙ</w:t>
      </w:r>
    </w:p>
    <w:p w:rsidR="003A2998" w:rsidRDefault="003A2998" w:rsidP="00C02049">
      <w:pPr>
        <w:pStyle w:val="a5"/>
        <w:jc w:val="both"/>
        <w:rPr>
          <w:rFonts w:ascii="Times New Roman" w:hAnsi="Times New Roman" w:cs="Times New Roman"/>
          <w:sz w:val="28"/>
          <w:szCs w:val="28"/>
        </w:rPr>
      </w:pPr>
    </w:p>
    <w:p w:rsidR="00126D8B" w:rsidRDefault="00126D8B" w:rsidP="00C02049">
      <w:pPr>
        <w:pStyle w:val="a5"/>
        <w:jc w:val="both"/>
        <w:rPr>
          <w:rFonts w:ascii="Times New Roman" w:hAnsi="Times New Roman" w:cs="Times New Roman"/>
          <w:sz w:val="28"/>
          <w:szCs w:val="28"/>
        </w:rPr>
      </w:pPr>
    </w:p>
    <w:p w:rsidR="00126D8B" w:rsidRDefault="00126D8B" w:rsidP="00C02049">
      <w:pPr>
        <w:pStyle w:val="a5"/>
        <w:jc w:val="both"/>
        <w:rPr>
          <w:rFonts w:ascii="Times New Roman" w:hAnsi="Times New Roman" w:cs="Times New Roman"/>
          <w:sz w:val="28"/>
          <w:szCs w:val="28"/>
        </w:rPr>
      </w:pPr>
    </w:p>
    <w:p w:rsidR="00126D8B" w:rsidRDefault="00126D8B" w:rsidP="00C02049">
      <w:pPr>
        <w:pStyle w:val="a5"/>
        <w:jc w:val="both"/>
        <w:rPr>
          <w:rFonts w:ascii="Times New Roman" w:hAnsi="Times New Roman" w:cs="Times New Roman"/>
          <w:sz w:val="28"/>
          <w:szCs w:val="28"/>
        </w:rPr>
      </w:pPr>
    </w:p>
    <w:p w:rsidR="00126D8B" w:rsidRPr="00D954B2" w:rsidRDefault="00126D8B" w:rsidP="00126D8B">
      <w:pPr>
        <w:jc w:val="left"/>
        <w:rPr>
          <w:sz w:val="28"/>
          <w:szCs w:val="28"/>
        </w:rPr>
      </w:pPr>
      <w:bookmarkStart w:id="0" w:name="_GoBack"/>
      <w:r w:rsidRPr="00D954B2">
        <w:rPr>
          <w:sz w:val="28"/>
          <w:szCs w:val="28"/>
        </w:rPr>
        <w:t>г. Тирасполь</w:t>
      </w:r>
    </w:p>
    <w:p w:rsidR="00126D8B" w:rsidRPr="00D954B2" w:rsidRDefault="00126D8B" w:rsidP="00126D8B">
      <w:pPr>
        <w:jc w:val="left"/>
        <w:rPr>
          <w:sz w:val="28"/>
          <w:szCs w:val="28"/>
        </w:rPr>
      </w:pPr>
      <w:r w:rsidRPr="00126D8B">
        <w:rPr>
          <w:sz w:val="28"/>
          <w:szCs w:val="28"/>
        </w:rPr>
        <w:t>14</w:t>
      </w:r>
      <w:r w:rsidRPr="00D954B2">
        <w:rPr>
          <w:sz w:val="28"/>
          <w:szCs w:val="28"/>
        </w:rPr>
        <w:t xml:space="preserve"> </w:t>
      </w:r>
      <w:r>
        <w:rPr>
          <w:sz w:val="28"/>
          <w:szCs w:val="28"/>
        </w:rPr>
        <w:t>июля 2025</w:t>
      </w:r>
      <w:r w:rsidRPr="00D954B2">
        <w:rPr>
          <w:sz w:val="28"/>
          <w:szCs w:val="28"/>
        </w:rPr>
        <w:t xml:space="preserve"> г.</w:t>
      </w:r>
    </w:p>
    <w:p w:rsidR="00126D8B" w:rsidRPr="00D954B2" w:rsidRDefault="00126D8B" w:rsidP="00126D8B">
      <w:pPr>
        <w:ind w:left="28" w:hanging="28"/>
        <w:jc w:val="left"/>
        <w:rPr>
          <w:sz w:val="28"/>
          <w:szCs w:val="28"/>
        </w:rPr>
      </w:pPr>
      <w:r w:rsidRPr="00D954B2">
        <w:rPr>
          <w:sz w:val="28"/>
          <w:szCs w:val="28"/>
        </w:rPr>
        <w:t xml:space="preserve">№ </w:t>
      </w:r>
      <w:r>
        <w:rPr>
          <w:sz w:val="28"/>
          <w:szCs w:val="28"/>
        </w:rPr>
        <w:t>140</w:t>
      </w:r>
      <w:r w:rsidRPr="00D954B2">
        <w:rPr>
          <w:sz w:val="28"/>
          <w:szCs w:val="28"/>
        </w:rPr>
        <w:t>-</w:t>
      </w:r>
      <w:r>
        <w:rPr>
          <w:sz w:val="28"/>
          <w:szCs w:val="28"/>
        </w:rPr>
        <w:t>ЗИД</w:t>
      </w:r>
      <w:r w:rsidRPr="00D954B2">
        <w:rPr>
          <w:sz w:val="28"/>
          <w:szCs w:val="28"/>
        </w:rPr>
        <w:t>-VI</w:t>
      </w:r>
      <w:r w:rsidRPr="00D954B2">
        <w:rPr>
          <w:sz w:val="28"/>
          <w:szCs w:val="28"/>
          <w:lang w:val="en-US"/>
        </w:rPr>
        <w:t>I</w:t>
      </w:r>
    </w:p>
    <w:bookmarkEnd w:id="0"/>
    <w:p w:rsidR="00126D8B" w:rsidRPr="003C506E" w:rsidRDefault="00126D8B" w:rsidP="00126D8B">
      <w:pPr>
        <w:pStyle w:val="a5"/>
        <w:rPr>
          <w:rFonts w:ascii="Times New Roman" w:hAnsi="Times New Roman" w:cs="Times New Roman"/>
          <w:sz w:val="28"/>
          <w:szCs w:val="28"/>
        </w:rPr>
      </w:pPr>
    </w:p>
    <w:sectPr w:rsidR="00126D8B" w:rsidRPr="003C506E" w:rsidSect="005C716B">
      <w:headerReference w:type="default" r:id="rId6"/>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CE1" w:rsidRDefault="00B55CE1">
      <w:r>
        <w:separator/>
      </w:r>
    </w:p>
  </w:endnote>
  <w:endnote w:type="continuationSeparator" w:id="0">
    <w:p w:rsidR="00B55CE1" w:rsidRDefault="00B5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CE1" w:rsidRDefault="00B55CE1">
      <w:r>
        <w:separator/>
      </w:r>
    </w:p>
  </w:footnote>
  <w:footnote w:type="continuationSeparator" w:id="0">
    <w:p w:rsidR="00B55CE1" w:rsidRDefault="00B55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B4D" w:rsidRDefault="00FE1300">
    <w:pPr>
      <w:pStyle w:val="a3"/>
      <w:jc w:val="center"/>
    </w:pPr>
    <w:r>
      <w:fldChar w:fldCharType="begin"/>
    </w:r>
    <w:r>
      <w:instrText>PAGE   \* MERGEFORMAT</w:instrText>
    </w:r>
    <w:r>
      <w:fldChar w:fldCharType="separate"/>
    </w:r>
    <w:r w:rsidR="00126D8B">
      <w:rPr>
        <w:noProof/>
      </w:rPr>
      <w:t>8</w:t>
    </w:r>
    <w:r>
      <w:fldChar w:fldCharType="end"/>
    </w:r>
  </w:p>
  <w:p w:rsidR="00A35B4D" w:rsidRDefault="00B55C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A2"/>
    <w:rsid w:val="00066FA1"/>
    <w:rsid w:val="00126D8B"/>
    <w:rsid w:val="0024025D"/>
    <w:rsid w:val="00297755"/>
    <w:rsid w:val="002C3D4B"/>
    <w:rsid w:val="00362FEB"/>
    <w:rsid w:val="003A2998"/>
    <w:rsid w:val="003C506E"/>
    <w:rsid w:val="0044006B"/>
    <w:rsid w:val="004D083D"/>
    <w:rsid w:val="00594645"/>
    <w:rsid w:val="005C716B"/>
    <w:rsid w:val="00615F74"/>
    <w:rsid w:val="00634AB5"/>
    <w:rsid w:val="006B1985"/>
    <w:rsid w:val="006C7C6E"/>
    <w:rsid w:val="00716865"/>
    <w:rsid w:val="00730883"/>
    <w:rsid w:val="007C7A32"/>
    <w:rsid w:val="007D32D7"/>
    <w:rsid w:val="007D45EC"/>
    <w:rsid w:val="00804E83"/>
    <w:rsid w:val="008D4328"/>
    <w:rsid w:val="00964D21"/>
    <w:rsid w:val="009D1AE6"/>
    <w:rsid w:val="009D6D7F"/>
    <w:rsid w:val="009D7E79"/>
    <w:rsid w:val="00A417CD"/>
    <w:rsid w:val="00A8542F"/>
    <w:rsid w:val="00AA1F8E"/>
    <w:rsid w:val="00B203E5"/>
    <w:rsid w:val="00B5093A"/>
    <w:rsid w:val="00B53A13"/>
    <w:rsid w:val="00B55CE1"/>
    <w:rsid w:val="00BC2DD8"/>
    <w:rsid w:val="00BC3A36"/>
    <w:rsid w:val="00BE3BA2"/>
    <w:rsid w:val="00C02049"/>
    <w:rsid w:val="00CA26AF"/>
    <w:rsid w:val="00D245FC"/>
    <w:rsid w:val="00DB044A"/>
    <w:rsid w:val="00DC4597"/>
    <w:rsid w:val="00E01609"/>
    <w:rsid w:val="00E303F8"/>
    <w:rsid w:val="00E31BFB"/>
    <w:rsid w:val="00E4423B"/>
    <w:rsid w:val="00E7499C"/>
    <w:rsid w:val="00E76566"/>
    <w:rsid w:val="00EA517B"/>
    <w:rsid w:val="00F16E16"/>
    <w:rsid w:val="00FC29CC"/>
    <w:rsid w:val="00FE1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B1219-22FF-4012-8F48-28DB37A1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328"/>
    <w:pPr>
      <w:spacing w:after="0" w:line="240" w:lineRule="auto"/>
      <w:jc w:val="center"/>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300"/>
    <w:pPr>
      <w:tabs>
        <w:tab w:val="center" w:pos="4677"/>
        <w:tab w:val="right" w:pos="9355"/>
      </w:tabs>
      <w:jc w:val="left"/>
    </w:pPr>
  </w:style>
  <w:style w:type="character" w:customStyle="1" w:styleId="a4">
    <w:name w:val="Верхний колонтитул Знак"/>
    <w:basedOn w:val="a0"/>
    <w:link w:val="a3"/>
    <w:uiPriority w:val="99"/>
    <w:rsid w:val="00FE1300"/>
    <w:rPr>
      <w:rFonts w:ascii="Times New Roman" w:eastAsia="Times New Roman" w:hAnsi="Times New Roman" w:cs="Times New Roman"/>
      <w:sz w:val="24"/>
      <w:szCs w:val="24"/>
      <w:lang w:eastAsia="ru-RU"/>
    </w:rPr>
  </w:style>
  <w:style w:type="paragraph" w:styleId="a5">
    <w:name w:val="No Spacing"/>
    <w:uiPriority w:val="1"/>
    <w:qFormat/>
    <w:rsid w:val="005C716B"/>
    <w:pPr>
      <w:spacing w:after="0" w:line="240" w:lineRule="auto"/>
    </w:pPr>
  </w:style>
  <w:style w:type="paragraph" w:styleId="a6">
    <w:name w:val="Plain Text"/>
    <w:aliases w:val=" Знак,Текст Знак2 Знак,Текст Знак Знак Знак,Текст Знак1 Знак Знак, Знак Знак Знак Знак Знак,Текст Знак3 Знак Знак Знак,Текст Знак2 Знак Знак Знак Знак,Текст Знак Знак Знак Знак Знак Знак,Текст Знак1 Знак Знак Знак Знак Знак,Текст Знак1"/>
    <w:basedOn w:val="a"/>
    <w:link w:val="2"/>
    <w:uiPriority w:val="99"/>
    <w:qFormat/>
    <w:rsid w:val="004D083D"/>
    <w:rPr>
      <w:rFonts w:ascii="Courier New" w:hAnsi="Courier New" w:cs="Courier New"/>
      <w:sz w:val="20"/>
      <w:szCs w:val="20"/>
    </w:rPr>
  </w:style>
  <w:style w:type="character" w:customStyle="1" w:styleId="a7">
    <w:name w:val="Текст Знак"/>
    <w:basedOn w:val="a0"/>
    <w:uiPriority w:val="99"/>
    <w:semiHidden/>
    <w:rsid w:val="004D083D"/>
    <w:rPr>
      <w:rFonts w:ascii="Consolas" w:eastAsia="Times New Roman" w:hAnsi="Consolas" w:cs="Times New Roman"/>
      <w:sz w:val="21"/>
      <w:szCs w:val="21"/>
      <w:lang w:eastAsia="ru-RU"/>
    </w:rPr>
  </w:style>
  <w:style w:type="character" w:customStyle="1" w:styleId="2">
    <w:name w:val="Текст Знак2"/>
    <w:aliases w:val=" Знак Знак,Текст Знак2 Знак Знак,Текст Знак Знак Знак Знак,Текст Знак1 Знак Знак Знак, Знак Знак Знак Знак Знак Знак,Текст Знак3 Знак Знак Знак Знак,Текст Знак2 Знак Знак Знак Знак Знак,Текст Знак Знак Знак Знак Знак Знак Знак"/>
    <w:link w:val="a6"/>
    <w:uiPriority w:val="99"/>
    <w:rsid w:val="004D083D"/>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B5093A"/>
    <w:rPr>
      <w:rFonts w:ascii="Segoe UI" w:hAnsi="Segoe UI" w:cs="Segoe UI"/>
      <w:sz w:val="18"/>
      <w:szCs w:val="18"/>
    </w:rPr>
  </w:style>
  <w:style w:type="character" w:customStyle="1" w:styleId="a9">
    <w:name w:val="Текст выноски Знак"/>
    <w:basedOn w:val="a0"/>
    <w:link w:val="a8"/>
    <w:uiPriority w:val="99"/>
    <w:semiHidden/>
    <w:rsid w:val="00B5093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9</Pages>
  <Words>3015</Words>
  <Characters>17186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Кудрова А.А.</cp:lastModifiedBy>
  <cp:revision>34</cp:revision>
  <cp:lastPrinted>2025-07-03T11:08:00Z</cp:lastPrinted>
  <dcterms:created xsi:type="dcterms:W3CDTF">2025-06-23T05:59:00Z</dcterms:created>
  <dcterms:modified xsi:type="dcterms:W3CDTF">2025-07-14T07:53:00Z</dcterms:modified>
</cp:coreProperties>
</file>