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991A2" w14:textId="16AE2BEB" w:rsidR="009A0317" w:rsidRPr="00694495" w:rsidRDefault="009A0317" w:rsidP="00672CAC">
      <w:pPr>
        <w:pStyle w:val="1"/>
        <w:spacing w:before="0" w:beforeAutospacing="0" w:after="0" w:afterAutospacing="0"/>
        <w:jc w:val="center"/>
        <w:rPr>
          <w:b w:val="0"/>
          <w:color w:val="000000" w:themeColor="text1"/>
          <w:sz w:val="28"/>
          <w:szCs w:val="28"/>
        </w:rPr>
      </w:pPr>
    </w:p>
    <w:p w14:paraId="5BE727AC" w14:textId="77777777" w:rsidR="00DC3A4E" w:rsidRPr="00694495" w:rsidRDefault="00DC3A4E" w:rsidP="00672CAC">
      <w:pPr>
        <w:pStyle w:val="1"/>
        <w:spacing w:before="0" w:beforeAutospacing="0" w:after="0" w:afterAutospacing="0"/>
        <w:rPr>
          <w:b w:val="0"/>
          <w:color w:val="000000" w:themeColor="text1"/>
          <w:sz w:val="28"/>
          <w:szCs w:val="28"/>
        </w:rPr>
      </w:pPr>
    </w:p>
    <w:p w14:paraId="4DE9D49D" w14:textId="77777777" w:rsidR="00DC3A4E" w:rsidRDefault="00DC3A4E" w:rsidP="00672CAC">
      <w:pPr>
        <w:pStyle w:val="1"/>
        <w:spacing w:before="0" w:beforeAutospacing="0" w:after="0" w:afterAutospacing="0"/>
        <w:jc w:val="center"/>
        <w:rPr>
          <w:b w:val="0"/>
          <w:color w:val="000000" w:themeColor="text1"/>
          <w:sz w:val="28"/>
          <w:szCs w:val="28"/>
        </w:rPr>
      </w:pPr>
    </w:p>
    <w:p w14:paraId="13BAF08B" w14:textId="77777777" w:rsidR="00694495" w:rsidRDefault="00694495" w:rsidP="00672CAC">
      <w:pPr>
        <w:pStyle w:val="1"/>
        <w:spacing w:before="0" w:beforeAutospacing="0" w:after="0" w:afterAutospacing="0"/>
        <w:jc w:val="center"/>
        <w:rPr>
          <w:b w:val="0"/>
          <w:color w:val="000000" w:themeColor="text1"/>
          <w:sz w:val="28"/>
          <w:szCs w:val="28"/>
        </w:rPr>
      </w:pPr>
    </w:p>
    <w:p w14:paraId="7E06D071" w14:textId="77777777" w:rsidR="00694495" w:rsidRDefault="00694495" w:rsidP="00672CAC">
      <w:pPr>
        <w:pStyle w:val="1"/>
        <w:spacing w:before="0" w:beforeAutospacing="0" w:after="0" w:afterAutospacing="0"/>
        <w:jc w:val="center"/>
        <w:rPr>
          <w:b w:val="0"/>
          <w:color w:val="000000" w:themeColor="text1"/>
          <w:sz w:val="28"/>
          <w:szCs w:val="28"/>
        </w:rPr>
      </w:pPr>
    </w:p>
    <w:p w14:paraId="66777403" w14:textId="77777777" w:rsidR="00694495" w:rsidRDefault="00694495" w:rsidP="00672CAC">
      <w:pPr>
        <w:pStyle w:val="1"/>
        <w:spacing w:before="0" w:beforeAutospacing="0" w:after="0" w:afterAutospacing="0"/>
        <w:jc w:val="center"/>
        <w:rPr>
          <w:b w:val="0"/>
          <w:color w:val="000000" w:themeColor="text1"/>
          <w:sz w:val="28"/>
          <w:szCs w:val="28"/>
        </w:rPr>
      </w:pPr>
    </w:p>
    <w:p w14:paraId="05AAC9A9" w14:textId="77777777" w:rsidR="00694495" w:rsidRDefault="00694495" w:rsidP="00672CAC">
      <w:pPr>
        <w:pStyle w:val="1"/>
        <w:spacing w:before="0" w:beforeAutospacing="0" w:after="0" w:afterAutospacing="0"/>
        <w:jc w:val="center"/>
        <w:rPr>
          <w:b w:val="0"/>
          <w:color w:val="000000" w:themeColor="text1"/>
          <w:sz w:val="28"/>
          <w:szCs w:val="28"/>
        </w:rPr>
      </w:pPr>
    </w:p>
    <w:p w14:paraId="0406FE9D" w14:textId="77777777" w:rsidR="00694495" w:rsidRDefault="00694495" w:rsidP="00672CAC">
      <w:pPr>
        <w:pStyle w:val="1"/>
        <w:spacing w:before="0" w:beforeAutospacing="0" w:after="0" w:afterAutospacing="0"/>
        <w:jc w:val="center"/>
        <w:rPr>
          <w:b w:val="0"/>
          <w:color w:val="000000" w:themeColor="text1"/>
          <w:sz w:val="28"/>
          <w:szCs w:val="28"/>
        </w:rPr>
      </w:pPr>
    </w:p>
    <w:p w14:paraId="1B627294" w14:textId="77777777" w:rsidR="00694495" w:rsidRDefault="00694495" w:rsidP="00672CAC">
      <w:pPr>
        <w:pStyle w:val="1"/>
        <w:spacing w:before="0" w:beforeAutospacing="0" w:after="0" w:afterAutospacing="0"/>
        <w:jc w:val="center"/>
        <w:rPr>
          <w:b w:val="0"/>
          <w:color w:val="000000" w:themeColor="text1"/>
          <w:sz w:val="28"/>
          <w:szCs w:val="28"/>
        </w:rPr>
      </w:pPr>
    </w:p>
    <w:p w14:paraId="2AD24B51" w14:textId="77777777" w:rsidR="00694495" w:rsidRDefault="00694495" w:rsidP="00672CAC">
      <w:pPr>
        <w:pStyle w:val="1"/>
        <w:spacing w:before="0" w:beforeAutospacing="0" w:after="0" w:afterAutospacing="0"/>
        <w:jc w:val="center"/>
        <w:rPr>
          <w:b w:val="0"/>
          <w:color w:val="000000" w:themeColor="text1"/>
          <w:sz w:val="28"/>
          <w:szCs w:val="28"/>
        </w:rPr>
      </w:pPr>
    </w:p>
    <w:p w14:paraId="60A03B10" w14:textId="77777777" w:rsidR="00694495" w:rsidRPr="00694495" w:rsidRDefault="00694495" w:rsidP="00672CAC">
      <w:pPr>
        <w:pStyle w:val="1"/>
        <w:spacing w:before="0" w:beforeAutospacing="0" w:after="0" w:afterAutospacing="0"/>
        <w:jc w:val="center"/>
        <w:rPr>
          <w:b w:val="0"/>
          <w:color w:val="000000" w:themeColor="text1"/>
          <w:sz w:val="28"/>
          <w:szCs w:val="28"/>
        </w:rPr>
      </w:pPr>
    </w:p>
    <w:p w14:paraId="4144CC91" w14:textId="2B694970" w:rsidR="009A0317" w:rsidRPr="00694495" w:rsidRDefault="009A0317" w:rsidP="00672CA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94495">
        <w:rPr>
          <w:color w:val="000000" w:themeColor="text1"/>
          <w:sz w:val="28"/>
          <w:szCs w:val="28"/>
        </w:rPr>
        <w:t>О внесении изменения</w:t>
      </w:r>
      <w:r w:rsidR="002676A7" w:rsidRPr="00694495">
        <w:rPr>
          <w:color w:val="000000" w:themeColor="text1"/>
          <w:sz w:val="28"/>
          <w:szCs w:val="28"/>
        </w:rPr>
        <w:t xml:space="preserve"> и дополнения</w:t>
      </w:r>
      <w:r w:rsidRPr="00694495">
        <w:rPr>
          <w:color w:val="000000" w:themeColor="text1"/>
          <w:sz w:val="28"/>
          <w:szCs w:val="28"/>
        </w:rPr>
        <w:t xml:space="preserve"> в Указ Президента</w:t>
      </w:r>
    </w:p>
    <w:p w14:paraId="0768B2EB" w14:textId="77777777" w:rsidR="009A0317" w:rsidRPr="00694495" w:rsidRDefault="009A0317" w:rsidP="00672CA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94495">
        <w:rPr>
          <w:color w:val="000000" w:themeColor="text1"/>
          <w:sz w:val="28"/>
          <w:szCs w:val="28"/>
        </w:rPr>
        <w:t>Приднестровской Молдавской Республики</w:t>
      </w:r>
    </w:p>
    <w:p w14:paraId="56A4857C" w14:textId="77777777" w:rsidR="009A0317" w:rsidRPr="00694495" w:rsidRDefault="009A0317" w:rsidP="00672CA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proofErr w:type="gramStart"/>
      <w:r w:rsidRPr="00694495">
        <w:rPr>
          <w:color w:val="000000" w:themeColor="text1"/>
          <w:sz w:val="28"/>
          <w:szCs w:val="28"/>
        </w:rPr>
        <w:t>от</w:t>
      </w:r>
      <w:proofErr w:type="gramEnd"/>
      <w:r w:rsidRPr="00694495">
        <w:rPr>
          <w:color w:val="000000" w:themeColor="text1"/>
          <w:sz w:val="28"/>
          <w:szCs w:val="28"/>
        </w:rPr>
        <w:t xml:space="preserve"> 26 июля 2012 года № 473</w:t>
      </w:r>
    </w:p>
    <w:p w14:paraId="00A1D505" w14:textId="77777777" w:rsidR="009A0317" w:rsidRPr="00694495" w:rsidRDefault="009A0317" w:rsidP="00672CA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94495">
        <w:rPr>
          <w:color w:val="000000" w:themeColor="text1"/>
          <w:sz w:val="28"/>
          <w:szCs w:val="28"/>
        </w:rPr>
        <w:t>«О Реестре должностей государственной гражданской службы»</w:t>
      </w:r>
    </w:p>
    <w:p w14:paraId="5B75D4AA" w14:textId="77777777" w:rsidR="009A0317" w:rsidRPr="00694495" w:rsidRDefault="009A0317" w:rsidP="00672C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D3320BB" w14:textId="77777777" w:rsidR="00DC3A4E" w:rsidRPr="00694495" w:rsidRDefault="00DC3A4E" w:rsidP="00672C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26C7246" w14:textId="1E8E70CA" w:rsidR="009A0317" w:rsidRPr="00694495" w:rsidRDefault="009A0317" w:rsidP="00672C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94495">
        <w:rPr>
          <w:color w:val="000000" w:themeColor="text1"/>
          <w:sz w:val="28"/>
          <w:szCs w:val="28"/>
        </w:rPr>
        <w:t xml:space="preserve">В соответствии со статьей 65 Конституции Приднестровской Молдавской Республики, статьей 7 Закона Приднестровской Молдавской Республики </w:t>
      </w:r>
      <w:r w:rsidR="00DC3A4E" w:rsidRPr="00694495">
        <w:rPr>
          <w:color w:val="000000" w:themeColor="text1"/>
          <w:sz w:val="28"/>
          <w:szCs w:val="28"/>
        </w:rPr>
        <w:br/>
      </w:r>
      <w:r w:rsidRPr="00694495">
        <w:rPr>
          <w:color w:val="000000" w:themeColor="text1"/>
          <w:sz w:val="28"/>
          <w:szCs w:val="28"/>
        </w:rPr>
        <w:t>от 27 апреля 2012 года № 53-З-</w:t>
      </w:r>
      <w:r w:rsidRPr="00694495">
        <w:rPr>
          <w:color w:val="000000" w:themeColor="text1"/>
          <w:sz w:val="28"/>
          <w:szCs w:val="28"/>
          <w:lang w:val="en-US"/>
        </w:rPr>
        <w:t>V</w:t>
      </w:r>
      <w:r w:rsidRPr="00694495">
        <w:rPr>
          <w:color w:val="000000" w:themeColor="text1"/>
          <w:sz w:val="28"/>
          <w:szCs w:val="28"/>
        </w:rPr>
        <w:t xml:space="preserve"> «О государственной гражданской службе Приднестровской Молдавской Республики» (САЗ 12-18), </w:t>
      </w:r>
    </w:p>
    <w:p w14:paraId="3D5B564B" w14:textId="77777777" w:rsidR="009A0317" w:rsidRPr="00694495" w:rsidRDefault="009A0317" w:rsidP="00BF19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694495">
        <w:rPr>
          <w:color w:val="000000" w:themeColor="text1"/>
          <w:sz w:val="28"/>
          <w:szCs w:val="28"/>
        </w:rPr>
        <w:t>п</w:t>
      </w:r>
      <w:proofErr w:type="gramEnd"/>
      <w:r w:rsidRPr="00694495">
        <w:rPr>
          <w:color w:val="000000" w:themeColor="text1"/>
          <w:sz w:val="28"/>
          <w:szCs w:val="28"/>
        </w:rPr>
        <w:t xml:space="preserve"> о с т а н о в л я ю:</w:t>
      </w:r>
    </w:p>
    <w:p w14:paraId="6AE86FF5" w14:textId="77777777" w:rsidR="0048715B" w:rsidRPr="00694495" w:rsidRDefault="0048715B" w:rsidP="00672C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740A4B0B" w14:textId="4A349090" w:rsidR="009A0317" w:rsidRPr="00694495" w:rsidRDefault="00D25F85" w:rsidP="00672C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Внести в Указ Президента Приднестровской Молдавской Республики </w:t>
      </w:r>
      <w:r w:rsidRPr="00694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от 26 июля 2012 года № 473 «О Реестре должностей государственной гражданской службы» (САЗ 12-31) с изменениями и дополнениями, внесенными указами Президента Приднестровской Молдавской Республики от 31 августа 2012 года № 563 (САЗ 12-36), от 30 ноября 2015 года № 427 (САЗ 15-49), </w:t>
      </w:r>
      <w:r w:rsidRPr="00694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от 18 февраля 2016 года № 64 (САЗ 16-7), от 6 марта 2017 года № 158 </w:t>
      </w:r>
      <w:r w:rsidRPr="00694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(САЗ 17-11), от 26 сентября 2017 года № 550 (САЗ 17-40), от 24 января 2018 года № 20 (САЗ 18-4), от 30 марта 2018 года № 123 (САЗ 18-13), от 11 июня 2018 года </w:t>
      </w:r>
      <w:r w:rsidRPr="00C763E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№ 221 (САЗ 18-24), от 18 июля 2018 года № 269 (САЗ 18-29), от 26 июля 2018 года</w:t>
      </w:r>
      <w:r w:rsidRPr="00694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275 (САЗ 18-30), от 23 октября 2018 года № 403 (САЗ 18-43), от 6 декабря </w:t>
      </w:r>
      <w:r w:rsidRPr="00694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2018 года № 452 (САЗ 18-49), от 15 января 2019 года № 9 (САЗ 19-2), от 28 июня 2019 года № 210 (САЗ 19-24), от 7 октября 2019 года № 335 (САЗ 19-39), </w:t>
      </w:r>
      <w:r w:rsidRPr="00694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от 13 декабря 2019 года № 440 (САЗ 19-48), от 12 мая 2020 года № 170 </w:t>
      </w:r>
      <w:r w:rsidRPr="00694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(САЗ 20-20), от 9 июля 2020 года № 232 (САЗ 20-28), от 13 августа 2020 года </w:t>
      </w:r>
      <w:r w:rsidRPr="00694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№ 289 (САЗ 20-33), от 2 февраля 2021 года № 26 (САЗ 21-5), от 23 апреля </w:t>
      </w:r>
      <w:r w:rsidRPr="00694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2021 года № 121 (САЗ 21-16), от 16 ноября 2021 года № 384 (САЗ 21-46), </w:t>
      </w:r>
      <w:r w:rsidRPr="00694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от 21 марта 2022 года № 106 (САЗ 22-11), от 17 мая 2022 года № 170 </w:t>
      </w:r>
      <w:r w:rsidR="00DD61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94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(САЗ 22-19), от 11 июля 2022 года № 269 (САЗ 22-27), от 21 февраля 2023 года № 54 (САЗ 23-8), от 5 июня 2023 года № 182 (САЗ 23-23), от 16 ноября 2023 года № 441 (САЗ 23-46), от 9 апреля 2024 года № 138 (САЗ 24-16), </w:t>
      </w:r>
      <w:r w:rsidRPr="006944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от </w:t>
      </w:r>
      <w:r w:rsidRPr="006944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 декабря </w:t>
      </w:r>
      <w:r w:rsidR="00DD61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944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2024 года № 538 (САЗ 24-49), </w:t>
      </w:r>
      <w:r w:rsidR="00923B23" w:rsidRPr="00694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11 августа 2025 года № 302 </w:t>
      </w:r>
      <w:r w:rsidR="002676A7" w:rsidRPr="00694495">
        <w:rPr>
          <w:rFonts w:ascii="Times New Roman" w:hAnsi="Times New Roman" w:cs="Times New Roman"/>
          <w:color w:val="000000" w:themeColor="text1"/>
          <w:sz w:val="28"/>
          <w:szCs w:val="28"/>
        </w:rPr>
        <w:t>(САЗ 25-32), следующи</w:t>
      </w:r>
      <w:r w:rsidR="009A0317" w:rsidRPr="00694495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изменение</w:t>
      </w:r>
      <w:r w:rsidR="002676A7" w:rsidRPr="00694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дополнение</w:t>
      </w:r>
      <w:r w:rsidR="009A0317" w:rsidRPr="0069449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1331C5E" w14:textId="77777777" w:rsidR="002676A7" w:rsidRPr="00694495" w:rsidRDefault="002676A7" w:rsidP="00672C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1BF021" w14:textId="048CF116" w:rsidR="0048715B" w:rsidRPr="00694495" w:rsidRDefault="002676A7" w:rsidP="00672C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44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</w:t>
      </w:r>
      <w:proofErr w:type="gramEnd"/>
      <w:r w:rsidRPr="00694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D30CA" w:rsidRPr="00694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пункте 2 подраздела «Отдельные должности в Министерстве сельского хозяйства и природных ресурсов Приднестровской Молдавской Республики» раздела «Отдельные должности в исполнительных органах государственной власти Приднестровской Молдавской Республики» раздела «Перечень должностей в исполнительных органах государственной власти Приднестровской Молдавской Республики» Приложения к Указу </w:t>
      </w:r>
      <w:r w:rsidR="00E53730" w:rsidRPr="00694495">
        <w:rPr>
          <w:rFonts w:ascii="Times New Roman" w:hAnsi="Times New Roman" w:cs="Times New Roman"/>
          <w:sz w:val="28"/>
          <w:szCs w:val="28"/>
          <w:shd w:val="clear" w:color="auto" w:fill="FFFFFF"/>
        </w:rPr>
        <w:t>строку</w:t>
      </w:r>
      <w:r w:rsidR="004D30CA" w:rsidRPr="00694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«Заместитель начальника Управления – начальник отдела (государственный инспектор)» исключить;</w:t>
      </w:r>
    </w:p>
    <w:p w14:paraId="4C066531" w14:textId="77777777" w:rsidR="004D30CA" w:rsidRPr="00694495" w:rsidRDefault="004D30CA" w:rsidP="00672C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83257A" w14:textId="40C8D8F9" w:rsidR="004D30CA" w:rsidRPr="00694495" w:rsidRDefault="004D30CA" w:rsidP="00672C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9449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694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694495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2 подраздела «Отдельные должности в Министерстве сельского хозяйства и природных ресурсов Приднестровской Молдавской Республики» раздела «Отдельные должности в исполнительных органах государственной власти Приднестровской Молдавской Республики» раздела «Перечень должностей в исполнительных органах государственной власти Приднестровской Молдавской Республики» после строки «</w:t>
      </w:r>
      <w:r w:rsidR="00A21646" w:rsidRPr="00694495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Ведущая группа должностей»</w:t>
      </w:r>
      <w:r w:rsidRPr="00694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дополнить </w:t>
      </w:r>
      <w:r w:rsidR="00E53730" w:rsidRPr="00694495">
        <w:rPr>
          <w:rFonts w:ascii="Times New Roman" w:hAnsi="Times New Roman" w:cs="Times New Roman"/>
          <w:sz w:val="28"/>
          <w:szCs w:val="28"/>
          <w:shd w:val="clear" w:color="auto" w:fill="FFFFFF"/>
        </w:rPr>
        <w:t>строкой</w:t>
      </w:r>
      <w:r w:rsidRPr="00694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C25257" w:rsidRPr="00694495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(государственный инспектор)</w:t>
      </w:r>
      <w:r w:rsidRPr="00694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14:paraId="2C64E052" w14:textId="1C241285" w:rsidR="004D30CA" w:rsidRPr="00DD6104" w:rsidRDefault="004D30CA" w:rsidP="0067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0A19DD" w14:textId="5D9AC3C5" w:rsidR="009A0317" w:rsidRPr="00694495" w:rsidRDefault="009A0317" w:rsidP="00672CAC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DD6104">
        <w:rPr>
          <w:rFonts w:ascii="Times New Roman" w:hAnsi="Times New Roman" w:cs="Times New Roman"/>
          <w:sz w:val="28"/>
          <w:szCs w:val="28"/>
        </w:rPr>
        <w:t>2. Настоящий Указ вступает в силу</w:t>
      </w:r>
      <w:r w:rsidR="00CF10FB" w:rsidRPr="00DD6104">
        <w:rPr>
          <w:rFonts w:ascii="Times New Roman" w:hAnsi="Times New Roman" w:cs="Times New Roman"/>
          <w:sz w:val="28"/>
          <w:szCs w:val="28"/>
        </w:rPr>
        <w:t xml:space="preserve"> с </w:t>
      </w:r>
      <w:r w:rsidR="00CF10FB" w:rsidRPr="00DD6104">
        <w:rPr>
          <w:rFonts w:ascii="Times New Roman" w:hAnsi="Times New Roman" w:cs="Times New Roman"/>
          <w:color w:val="000000" w:themeColor="text1"/>
          <w:sz w:val="28"/>
          <w:szCs w:val="28"/>
        </w:rPr>
        <w:t>1 ноября 2025 года</w:t>
      </w:r>
      <w:r w:rsidR="00323D21" w:rsidRPr="00DD61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94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2A64A91" w14:textId="40874DC1" w:rsidR="000761FD" w:rsidRPr="00694495" w:rsidRDefault="000761FD" w:rsidP="00672C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D82FD1" w14:textId="77777777" w:rsidR="00EA0244" w:rsidRDefault="00EA0244" w:rsidP="00672C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41E993" w14:textId="77777777" w:rsidR="00DD6104" w:rsidRPr="00694495" w:rsidRDefault="00DD6104" w:rsidP="00672C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AF22BE" w14:textId="77777777" w:rsidR="00EA0244" w:rsidRDefault="00EA0244" w:rsidP="00672C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70F0EF" w14:textId="77777777" w:rsidR="00D55073" w:rsidRPr="00D55073" w:rsidRDefault="00D55073" w:rsidP="00672C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550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ПРЕЗИДЕНТ                                                                                                В.КРАСНОСЕЛЬСКИЙ</w:t>
      </w:r>
    </w:p>
    <w:p w14:paraId="6FD7A96F" w14:textId="77777777" w:rsidR="00D55073" w:rsidRPr="00D55073" w:rsidRDefault="00D55073" w:rsidP="00672CA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8BF266" w14:textId="77777777" w:rsidR="00D55073" w:rsidRPr="00D55073" w:rsidRDefault="00D55073" w:rsidP="00672CAC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DEFC42" w14:textId="77777777" w:rsidR="00D55073" w:rsidRPr="0048561E" w:rsidRDefault="00D55073" w:rsidP="00672C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805B92" w14:textId="77777777" w:rsidR="00D55073" w:rsidRPr="0048561E" w:rsidRDefault="00D55073" w:rsidP="00672CAC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5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Тирасполь</w:t>
      </w:r>
    </w:p>
    <w:p w14:paraId="4E45E9F2" w14:textId="3B389134" w:rsidR="00D55073" w:rsidRPr="0048561E" w:rsidRDefault="00D55073" w:rsidP="00672C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5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DD6104" w:rsidRPr="00485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85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485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сентября 2025 г.</w:t>
      </w:r>
    </w:p>
    <w:p w14:paraId="6B2CD70E" w14:textId="74E7340C" w:rsidR="00D55073" w:rsidRPr="0048561E" w:rsidRDefault="00D55073" w:rsidP="00672CAC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5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4856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№ 360</w:t>
      </w:r>
      <w:bookmarkStart w:id="0" w:name="_GoBack"/>
      <w:bookmarkEnd w:id="0"/>
    </w:p>
    <w:p w14:paraId="5DA1C3F8" w14:textId="77777777" w:rsidR="00D55073" w:rsidRPr="0048561E" w:rsidRDefault="00D55073" w:rsidP="00672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5073" w:rsidRPr="0048561E" w:rsidSect="00DC3A4E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C9D32" w14:textId="77777777" w:rsidR="00E53259" w:rsidRDefault="00E53259" w:rsidP="00DC3A4E">
      <w:pPr>
        <w:spacing w:after="0" w:line="240" w:lineRule="auto"/>
      </w:pPr>
      <w:r>
        <w:separator/>
      </w:r>
    </w:p>
  </w:endnote>
  <w:endnote w:type="continuationSeparator" w:id="0">
    <w:p w14:paraId="4E6C3C77" w14:textId="77777777" w:rsidR="00E53259" w:rsidRDefault="00E53259" w:rsidP="00DC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71C0F" w14:textId="77777777" w:rsidR="00E53259" w:rsidRDefault="00E53259" w:rsidP="00DC3A4E">
      <w:pPr>
        <w:spacing w:after="0" w:line="240" w:lineRule="auto"/>
      </w:pPr>
      <w:r>
        <w:separator/>
      </w:r>
    </w:p>
  </w:footnote>
  <w:footnote w:type="continuationSeparator" w:id="0">
    <w:p w14:paraId="7C1C7F3E" w14:textId="77777777" w:rsidR="00E53259" w:rsidRDefault="00E53259" w:rsidP="00DC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04905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E2E85DE" w14:textId="5BCC2065" w:rsidR="00DC3A4E" w:rsidRPr="00DC3A4E" w:rsidRDefault="00DC3A4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3A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3A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3A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561E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DC3A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0D1D41A" w14:textId="77777777" w:rsidR="00DC3A4E" w:rsidRDefault="00DC3A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E4"/>
    <w:rsid w:val="00043714"/>
    <w:rsid w:val="0007253E"/>
    <w:rsid w:val="000761FD"/>
    <w:rsid w:val="000816AB"/>
    <w:rsid w:val="000B3EC8"/>
    <w:rsid w:val="0010346E"/>
    <w:rsid w:val="001427E0"/>
    <w:rsid w:val="001760A8"/>
    <w:rsid w:val="0020444B"/>
    <w:rsid w:val="00207401"/>
    <w:rsid w:val="002676A7"/>
    <w:rsid w:val="002B7823"/>
    <w:rsid w:val="002D1F91"/>
    <w:rsid w:val="002E174A"/>
    <w:rsid w:val="00323D21"/>
    <w:rsid w:val="00335B16"/>
    <w:rsid w:val="003516CA"/>
    <w:rsid w:val="003C528F"/>
    <w:rsid w:val="003E3B1A"/>
    <w:rsid w:val="003F0087"/>
    <w:rsid w:val="003F0EF6"/>
    <w:rsid w:val="00445176"/>
    <w:rsid w:val="00481A6A"/>
    <w:rsid w:val="0048561E"/>
    <w:rsid w:val="0048715B"/>
    <w:rsid w:val="004D30CA"/>
    <w:rsid w:val="005044FF"/>
    <w:rsid w:val="00507AC5"/>
    <w:rsid w:val="00540ED7"/>
    <w:rsid w:val="00540EFC"/>
    <w:rsid w:val="005426C7"/>
    <w:rsid w:val="005D36ED"/>
    <w:rsid w:val="006102F8"/>
    <w:rsid w:val="00641D3E"/>
    <w:rsid w:val="006438BA"/>
    <w:rsid w:val="00663E11"/>
    <w:rsid w:val="00672CAC"/>
    <w:rsid w:val="00687601"/>
    <w:rsid w:val="00694495"/>
    <w:rsid w:val="006C2267"/>
    <w:rsid w:val="006E7D72"/>
    <w:rsid w:val="007212D7"/>
    <w:rsid w:val="00756849"/>
    <w:rsid w:val="007E6E34"/>
    <w:rsid w:val="007F400C"/>
    <w:rsid w:val="008670C4"/>
    <w:rsid w:val="00892363"/>
    <w:rsid w:val="00897229"/>
    <w:rsid w:val="008D21E4"/>
    <w:rsid w:val="008D4882"/>
    <w:rsid w:val="00923B23"/>
    <w:rsid w:val="00994C04"/>
    <w:rsid w:val="009A0317"/>
    <w:rsid w:val="009A4EE4"/>
    <w:rsid w:val="009B6531"/>
    <w:rsid w:val="009F5485"/>
    <w:rsid w:val="00A21646"/>
    <w:rsid w:val="00AB5DAC"/>
    <w:rsid w:val="00B2312B"/>
    <w:rsid w:val="00B82536"/>
    <w:rsid w:val="00BA4740"/>
    <w:rsid w:val="00BF19DF"/>
    <w:rsid w:val="00BF3353"/>
    <w:rsid w:val="00C25257"/>
    <w:rsid w:val="00C763EE"/>
    <w:rsid w:val="00CC1E5D"/>
    <w:rsid w:val="00CF10FB"/>
    <w:rsid w:val="00CF1158"/>
    <w:rsid w:val="00D14F63"/>
    <w:rsid w:val="00D25F85"/>
    <w:rsid w:val="00D55073"/>
    <w:rsid w:val="00D9401D"/>
    <w:rsid w:val="00DA08B0"/>
    <w:rsid w:val="00DC3A4E"/>
    <w:rsid w:val="00DD6104"/>
    <w:rsid w:val="00DE12F5"/>
    <w:rsid w:val="00E179EB"/>
    <w:rsid w:val="00E5189E"/>
    <w:rsid w:val="00E53259"/>
    <w:rsid w:val="00E53730"/>
    <w:rsid w:val="00E769EB"/>
    <w:rsid w:val="00EA0244"/>
    <w:rsid w:val="00EA75C9"/>
    <w:rsid w:val="00F229B4"/>
    <w:rsid w:val="00F5410F"/>
    <w:rsid w:val="00FA7D55"/>
    <w:rsid w:val="00FB3F2D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1906"/>
  <w15:chartTrackingRefBased/>
  <w15:docId w15:val="{65FE57DA-9393-4F5F-9603-F26FF829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23"/>
    <w:rPr>
      <w:kern w:val="2"/>
      <w14:ligatures w14:val="standardContextual"/>
    </w:rPr>
  </w:style>
  <w:style w:type="paragraph" w:styleId="1">
    <w:name w:val="heading 1"/>
    <w:basedOn w:val="a"/>
    <w:link w:val="10"/>
    <w:uiPriority w:val="9"/>
    <w:qFormat/>
    <w:rsid w:val="002B7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8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B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ext-small">
    <w:name w:val="text-small"/>
    <w:basedOn w:val="a0"/>
    <w:rsid w:val="002B7823"/>
  </w:style>
  <w:style w:type="character" w:customStyle="1" w:styleId="margin">
    <w:name w:val="margin"/>
    <w:basedOn w:val="a0"/>
    <w:rsid w:val="002B7823"/>
  </w:style>
  <w:style w:type="table" w:styleId="a4">
    <w:name w:val="Table Grid"/>
    <w:basedOn w:val="a1"/>
    <w:uiPriority w:val="59"/>
    <w:rsid w:val="00E769E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C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A4E"/>
    <w:rPr>
      <w:kern w:val="2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DC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A4E"/>
    <w:rPr>
      <w:kern w:val="2"/>
      <w14:ligatures w14:val="standardContextual"/>
    </w:rPr>
  </w:style>
  <w:style w:type="paragraph" w:styleId="a9">
    <w:name w:val="List Paragraph"/>
    <w:basedOn w:val="a"/>
    <w:uiPriority w:val="34"/>
    <w:qFormat/>
    <w:rsid w:val="00267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ГСУДА01</dc:creator>
  <cp:keywords/>
  <dc:description/>
  <cp:lastModifiedBy>Кудрова А.А.</cp:lastModifiedBy>
  <cp:revision>14</cp:revision>
  <cp:lastPrinted>2025-09-05T08:44:00Z</cp:lastPrinted>
  <dcterms:created xsi:type="dcterms:W3CDTF">2025-08-28T08:25:00Z</dcterms:created>
  <dcterms:modified xsi:type="dcterms:W3CDTF">2025-09-09T07:17:00Z</dcterms:modified>
</cp:coreProperties>
</file>