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01C0F" w:rsidRDefault="00490ACC" w:rsidP="00701C0F">
      <w:pPr>
        <w:ind w:firstLine="709"/>
        <w:jc w:val="both"/>
        <w:rPr>
          <w:spacing w:val="0"/>
          <w:lang w:val="en-US"/>
        </w:rPr>
      </w:pPr>
    </w:p>
    <w:p w:rsidR="00490ACC" w:rsidRPr="00701C0F" w:rsidRDefault="00490ACC" w:rsidP="00701C0F">
      <w:pPr>
        <w:ind w:firstLine="709"/>
        <w:jc w:val="both"/>
        <w:rPr>
          <w:spacing w:val="0"/>
        </w:rPr>
      </w:pPr>
    </w:p>
    <w:p w:rsidR="00490ACC" w:rsidRPr="00701C0F" w:rsidRDefault="00490ACC" w:rsidP="00701C0F">
      <w:pPr>
        <w:ind w:firstLine="709"/>
        <w:jc w:val="both"/>
        <w:rPr>
          <w:spacing w:val="0"/>
        </w:rPr>
      </w:pPr>
    </w:p>
    <w:p w:rsidR="00490ACC" w:rsidRPr="00701C0F" w:rsidRDefault="00490ACC" w:rsidP="00701C0F">
      <w:pPr>
        <w:ind w:firstLine="709"/>
        <w:jc w:val="both"/>
        <w:rPr>
          <w:spacing w:val="0"/>
        </w:rPr>
      </w:pPr>
    </w:p>
    <w:p w:rsidR="003B0F28" w:rsidRPr="00701C0F" w:rsidRDefault="003B0F28" w:rsidP="00701C0F">
      <w:pPr>
        <w:ind w:firstLine="709"/>
        <w:jc w:val="center"/>
        <w:rPr>
          <w:b/>
          <w:spacing w:val="0"/>
        </w:rPr>
      </w:pPr>
    </w:p>
    <w:p w:rsidR="00490ACC" w:rsidRPr="00701C0F" w:rsidRDefault="006404A3" w:rsidP="00701C0F">
      <w:pPr>
        <w:jc w:val="center"/>
        <w:rPr>
          <w:b/>
          <w:spacing w:val="0"/>
        </w:rPr>
      </w:pPr>
      <w:r w:rsidRPr="00701C0F">
        <w:rPr>
          <w:b/>
          <w:spacing w:val="0"/>
        </w:rPr>
        <w:t>З</w:t>
      </w:r>
      <w:r w:rsidR="00490ACC" w:rsidRPr="00701C0F">
        <w:rPr>
          <w:b/>
          <w:spacing w:val="0"/>
        </w:rPr>
        <w:t>акон</w:t>
      </w:r>
    </w:p>
    <w:p w:rsidR="00490ACC" w:rsidRPr="00701C0F" w:rsidRDefault="00490ACC" w:rsidP="00701C0F">
      <w:pPr>
        <w:jc w:val="center"/>
        <w:outlineLvl w:val="0"/>
        <w:rPr>
          <w:b/>
          <w:caps/>
          <w:spacing w:val="0"/>
        </w:rPr>
      </w:pPr>
      <w:r w:rsidRPr="00701C0F">
        <w:rPr>
          <w:b/>
          <w:spacing w:val="0"/>
        </w:rPr>
        <w:t xml:space="preserve">Приднестровской Молдавской Республики </w:t>
      </w:r>
    </w:p>
    <w:p w:rsidR="00490ACC" w:rsidRPr="00701C0F" w:rsidRDefault="00490ACC" w:rsidP="00701C0F">
      <w:pPr>
        <w:pStyle w:val="41"/>
        <w:shd w:val="clear" w:color="auto" w:fill="auto"/>
        <w:spacing w:before="0" w:after="0" w:line="240" w:lineRule="auto"/>
        <w:jc w:val="center"/>
        <w:rPr>
          <w:spacing w:val="0"/>
          <w:sz w:val="28"/>
          <w:szCs w:val="28"/>
        </w:rPr>
      </w:pPr>
    </w:p>
    <w:p w:rsidR="005D5670" w:rsidRPr="00701C0F" w:rsidRDefault="005D5670" w:rsidP="00701C0F">
      <w:pPr>
        <w:jc w:val="center"/>
        <w:rPr>
          <w:b/>
          <w:bCs/>
          <w:iCs/>
          <w:spacing w:val="0"/>
        </w:rPr>
      </w:pPr>
      <w:r w:rsidRPr="00701C0F">
        <w:rPr>
          <w:b/>
          <w:bCs/>
          <w:iCs/>
          <w:spacing w:val="0"/>
        </w:rPr>
        <w:t xml:space="preserve">«О внесении изменений в Закон </w:t>
      </w:r>
    </w:p>
    <w:p w:rsidR="005D5670" w:rsidRPr="00701C0F" w:rsidRDefault="005D5670" w:rsidP="00701C0F">
      <w:pPr>
        <w:jc w:val="center"/>
        <w:rPr>
          <w:b/>
          <w:bCs/>
          <w:iCs/>
          <w:spacing w:val="0"/>
        </w:rPr>
      </w:pPr>
      <w:r w:rsidRPr="00701C0F">
        <w:rPr>
          <w:b/>
          <w:bCs/>
          <w:iCs/>
          <w:spacing w:val="0"/>
        </w:rPr>
        <w:t xml:space="preserve">Приднестровской Молдавской Республики </w:t>
      </w:r>
    </w:p>
    <w:p w:rsidR="005D5670" w:rsidRPr="00701C0F" w:rsidRDefault="005D5670" w:rsidP="00701C0F">
      <w:pPr>
        <w:jc w:val="center"/>
        <w:rPr>
          <w:b/>
          <w:bCs/>
          <w:iCs/>
          <w:spacing w:val="0"/>
        </w:rPr>
      </w:pPr>
      <w:r w:rsidRPr="00701C0F">
        <w:rPr>
          <w:b/>
          <w:bCs/>
          <w:iCs/>
          <w:spacing w:val="0"/>
        </w:rPr>
        <w:t xml:space="preserve">«О государственных гарантиях гражданам, </w:t>
      </w:r>
    </w:p>
    <w:p w:rsidR="005D5670" w:rsidRPr="00701C0F" w:rsidRDefault="005D5670" w:rsidP="00701C0F">
      <w:pPr>
        <w:jc w:val="center"/>
        <w:rPr>
          <w:b/>
          <w:bCs/>
          <w:iCs/>
          <w:spacing w:val="0"/>
        </w:rPr>
      </w:pPr>
      <w:r w:rsidRPr="00701C0F">
        <w:rPr>
          <w:b/>
          <w:bCs/>
          <w:iCs/>
          <w:spacing w:val="0"/>
        </w:rPr>
        <w:t xml:space="preserve">имеющим право на земельную долю (пай), </w:t>
      </w:r>
    </w:p>
    <w:p w:rsidR="008D1DEF" w:rsidRPr="00701C0F" w:rsidRDefault="005D5670" w:rsidP="00701C0F">
      <w:pPr>
        <w:jc w:val="center"/>
        <w:rPr>
          <w:b/>
          <w:spacing w:val="0"/>
        </w:rPr>
      </w:pPr>
      <w:r w:rsidRPr="00701C0F">
        <w:rPr>
          <w:b/>
          <w:bCs/>
          <w:iCs/>
          <w:spacing w:val="0"/>
        </w:rPr>
        <w:t>и иным работникам сельскохозяйственных предприятий»</w:t>
      </w:r>
    </w:p>
    <w:p w:rsidR="00BD0DB1" w:rsidRPr="00701C0F" w:rsidRDefault="00BD0DB1" w:rsidP="00701C0F">
      <w:pPr>
        <w:ind w:firstLine="709"/>
        <w:jc w:val="center"/>
        <w:rPr>
          <w:spacing w:val="0"/>
        </w:rPr>
      </w:pPr>
    </w:p>
    <w:p w:rsidR="00490ACC" w:rsidRPr="00701C0F" w:rsidRDefault="00490ACC" w:rsidP="00701C0F">
      <w:pPr>
        <w:jc w:val="both"/>
        <w:rPr>
          <w:spacing w:val="0"/>
        </w:rPr>
      </w:pPr>
      <w:r w:rsidRPr="00701C0F">
        <w:rPr>
          <w:spacing w:val="0"/>
        </w:rPr>
        <w:t>Принят Верховным Советом</w:t>
      </w:r>
    </w:p>
    <w:p w:rsidR="00490ACC" w:rsidRPr="00701C0F" w:rsidRDefault="00490ACC" w:rsidP="00701C0F">
      <w:pPr>
        <w:jc w:val="both"/>
        <w:rPr>
          <w:spacing w:val="0"/>
        </w:rPr>
      </w:pPr>
      <w:r w:rsidRPr="00701C0F">
        <w:rPr>
          <w:spacing w:val="0"/>
        </w:rPr>
        <w:t xml:space="preserve">Приднестровской Молдавской Республики         </w:t>
      </w:r>
      <w:r w:rsidR="005A34F8" w:rsidRPr="00701C0F">
        <w:rPr>
          <w:spacing w:val="0"/>
        </w:rPr>
        <w:t xml:space="preserve"> </w:t>
      </w:r>
      <w:r w:rsidR="00EF66F8" w:rsidRPr="00701C0F">
        <w:rPr>
          <w:spacing w:val="0"/>
        </w:rPr>
        <w:t xml:space="preserve">  </w:t>
      </w:r>
      <w:r w:rsidR="00160CB7" w:rsidRPr="00701C0F">
        <w:rPr>
          <w:spacing w:val="0"/>
        </w:rPr>
        <w:t xml:space="preserve"> </w:t>
      </w:r>
      <w:r w:rsidR="004D0024" w:rsidRPr="00701C0F">
        <w:rPr>
          <w:spacing w:val="0"/>
        </w:rPr>
        <w:t xml:space="preserve"> </w:t>
      </w:r>
      <w:r w:rsidR="00EB39D6" w:rsidRPr="00701C0F">
        <w:rPr>
          <w:spacing w:val="0"/>
        </w:rPr>
        <w:t xml:space="preserve"> </w:t>
      </w:r>
      <w:r w:rsidR="001B7E0C" w:rsidRPr="00701C0F">
        <w:rPr>
          <w:spacing w:val="0"/>
        </w:rPr>
        <w:t xml:space="preserve"> </w:t>
      </w:r>
      <w:r w:rsidR="006B67E3" w:rsidRPr="00701C0F">
        <w:rPr>
          <w:spacing w:val="0"/>
        </w:rPr>
        <w:t xml:space="preserve"> </w:t>
      </w:r>
      <w:r w:rsidR="00685667" w:rsidRPr="00701C0F">
        <w:rPr>
          <w:spacing w:val="0"/>
        </w:rPr>
        <w:t xml:space="preserve"> </w:t>
      </w:r>
      <w:r w:rsidR="006F2CE3" w:rsidRPr="00701C0F">
        <w:rPr>
          <w:spacing w:val="0"/>
        </w:rPr>
        <w:t xml:space="preserve"> </w:t>
      </w:r>
      <w:r w:rsidR="00E22981" w:rsidRPr="00701C0F">
        <w:rPr>
          <w:spacing w:val="0"/>
        </w:rPr>
        <w:t xml:space="preserve"> </w:t>
      </w:r>
      <w:r w:rsidR="00C14FD3" w:rsidRPr="00701C0F">
        <w:rPr>
          <w:spacing w:val="0"/>
        </w:rPr>
        <w:t xml:space="preserve"> </w:t>
      </w:r>
      <w:r w:rsidR="007401BA" w:rsidRPr="00701C0F">
        <w:rPr>
          <w:spacing w:val="0"/>
        </w:rPr>
        <w:t xml:space="preserve">    </w:t>
      </w:r>
      <w:r w:rsidR="00231EE4" w:rsidRPr="00701C0F">
        <w:rPr>
          <w:spacing w:val="0"/>
        </w:rPr>
        <w:t>24</w:t>
      </w:r>
      <w:r w:rsidRPr="00701C0F">
        <w:rPr>
          <w:spacing w:val="0"/>
        </w:rPr>
        <w:t xml:space="preserve"> </w:t>
      </w:r>
      <w:r w:rsidR="00D60A06" w:rsidRPr="00701C0F">
        <w:rPr>
          <w:spacing w:val="0"/>
        </w:rPr>
        <w:t>сентября</w:t>
      </w:r>
      <w:r w:rsidRPr="00701C0F">
        <w:rPr>
          <w:spacing w:val="0"/>
        </w:rPr>
        <w:t xml:space="preserve"> 20</w:t>
      </w:r>
      <w:r w:rsidR="007626B4" w:rsidRPr="00701C0F">
        <w:rPr>
          <w:spacing w:val="0"/>
        </w:rPr>
        <w:t>2</w:t>
      </w:r>
      <w:r w:rsidR="00046792" w:rsidRPr="00701C0F">
        <w:rPr>
          <w:spacing w:val="0"/>
        </w:rPr>
        <w:t>5</w:t>
      </w:r>
      <w:r w:rsidRPr="00701C0F">
        <w:rPr>
          <w:spacing w:val="0"/>
        </w:rPr>
        <w:t xml:space="preserve"> года</w:t>
      </w:r>
    </w:p>
    <w:p w:rsidR="00CD3904" w:rsidRPr="00701C0F" w:rsidRDefault="00CD3904" w:rsidP="00701C0F">
      <w:pPr>
        <w:jc w:val="both"/>
        <w:rPr>
          <w:spacing w:val="0"/>
        </w:rPr>
      </w:pPr>
    </w:p>
    <w:p w:rsidR="00463072" w:rsidRPr="00463072" w:rsidRDefault="00701C0F" w:rsidP="00031849">
      <w:pPr>
        <w:ind w:firstLine="709"/>
        <w:jc w:val="both"/>
        <w:rPr>
          <w:spacing w:val="0"/>
        </w:rPr>
      </w:pPr>
      <w:r w:rsidRPr="00701C0F">
        <w:rPr>
          <w:b/>
          <w:spacing w:val="0"/>
        </w:rPr>
        <w:t>Статья 1.</w:t>
      </w:r>
      <w:r w:rsidRPr="00701C0F">
        <w:rPr>
          <w:spacing w:val="0"/>
        </w:rPr>
        <w:t xml:space="preserve"> Внести в Закон Приднестровской Молдавской Республики </w:t>
      </w:r>
      <w:r w:rsidRPr="00701C0F">
        <w:rPr>
          <w:spacing w:val="0"/>
        </w:rPr>
        <w:br/>
        <w:t>от 30 июля 2013 года № 175/1-З-</w:t>
      </w:r>
      <w:r w:rsidRPr="00701C0F">
        <w:rPr>
          <w:spacing w:val="0"/>
          <w:lang w:val="en-US"/>
        </w:rPr>
        <w:t>V</w:t>
      </w:r>
      <w:r w:rsidRPr="00701C0F">
        <w:rPr>
          <w:spacing w:val="0"/>
        </w:rPr>
        <w:t xml:space="preserve"> </w:t>
      </w:r>
      <w:r w:rsidR="00031849" w:rsidRPr="00031849">
        <w:rPr>
          <w:bCs/>
          <w:spacing w:val="0"/>
        </w:rPr>
        <w:t>«Об обеспечении государственных гарантий расчетов с гражданами, имеющими право на земельную долю (пай)»</w:t>
      </w:r>
      <w:r w:rsidRPr="00701C0F">
        <w:rPr>
          <w:spacing w:val="0"/>
        </w:rPr>
        <w:t xml:space="preserve"> </w:t>
      </w:r>
      <w:r w:rsidR="00031849">
        <w:rPr>
          <w:spacing w:val="0"/>
        </w:rPr>
        <w:br/>
      </w:r>
      <w:r w:rsidRPr="00701C0F">
        <w:rPr>
          <w:spacing w:val="0"/>
        </w:rPr>
        <w:t xml:space="preserve">(САЗ 13-34) с изменениями и дополнениями, внесенными законами Приднестровской Молдавской Республики от 30 декабря 2014 года </w:t>
      </w:r>
      <w:r w:rsidR="00031849">
        <w:rPr>
          <w:spacing w:val="0"/>
        </w:rPr>
        <w:br/>
      </w:r>
      <w:r w:rsidRPr="00701C0F">
        <w:rPr>
          <w:spacing w:val="0"/>
        </w:rPr>
        <w:t>№ 225-ЗИД-</w:t>
      </w:r>
      <w:r w:rsidRPr="00701C0F">
        <w:rPr>
          <w:spacing w:val="0"/>
          <w:lang w:val="en-US"/>
        </w:rPr>
        <w:t>V</w:t>
      </w:r>
      <w:r w:rsidRPr="00701C0F">
        <w:rPr>
          <w:spacing w:val="0"/>
        </w:rPr>
        <w:t xml:space="preserve"> (САЗ 15-1); от 14 апреля 2015 года № 67-ЗИД-</w:t>
      </w:r>
      <w:r w:rsidRPr="00701C0F">
        <w:rPr>
          <w:spacing w:val="0"/>
          <w:lang w:val="en-US"/>
        </w:rPr>
        <w:t>V</w:t>
      </w:r>
      <w:r w:rsidRPr="00701C0F">
        <w:rPr>
          <w:spacing w:val="0"/>
        </w:rPr>
        <w:t xml:space="preserve"> (САЗ 15-16); </w:t>
      </w:r>
      <w:r w:rsidR="00031849">
        <w:rPr>
          <w:spacing w:val="0"/>
        </w:rPr>
        <w:br/>
      </w:r>
      <w:r w:rsidRPr="00701C0F">
        <w:rPr>
          <w:spacing w:val="0"/>
        </w:rPr>
        <w:t xml:space="preserve">от 31 марта 2016 года № 60-ЗИД-VI (САЗ 16-13); от 26 июня 2017 года </w:t>
      </w:r>
      <w:r w:rsidR="00031849">
        <w:rPr>
          <w:spacing w:val="0"/>
        </w:rPr>
        <w:br/>
      </w:r>
      <w:r w:rsidRPr="00701C0F">
        <w:rPr>
          <w:spacing w:val="0"/>
        </w:rPr>
        <w:t>№ 184-ЗИ-</w:t>
      </w:r>
      <w:r w:rsidRPr="00701C0F">
        <w:rPr>
          <w:spacing w:val="0"/>
          <w:lang w:val="en-US"/>
        </w:rPr>
        <w:t>VI</w:t>
      </w:r>
      <w:r w:rsidRPr="00701C0F">
        <w:rPr>
          <w:spacing w:val="0"/>
        </w:rPr>
        <w:t xml:space="preserve"> (САЗ 17-27); от 15 июня 2018 года № 168-ЗИД-</w:t>
      </w:r>
      <w:r w:rsidRPr="00701C0F">
        <w:rPr>
          <w:spacing w:val="0"/>
          <w:lang w:val="en-US"/>
        </w:rPr>
        <w:t>VI</w:t>
      </w:r>
      <w:r w:rsidRPr="00701C0F">
        <w:rPr>
          <w:spacing w:val="0"/>
        </w:rPr>
        <w:t xml:space="preserve"> (САЗ 18-24); от 28 июля 2022 года № 211-ЗИД-VII (САЗ 22-29)</w:t>
      </w:r>
      <w:r w:rsidR="00463072" w:rsidRPr="00463072">
        <w:rPr>
          <w:spacing w:val="0"/>
        </w:rPr>
        <w:t xml:space="preserve">; от 19 апреля 2024 года </w:t>
      </w:r>
      <w:r w:rsidR="00031849">
        <w:rPr>
          <w:spacing w:val="0"/>
        </w:rPr>
        <w:br/>
      </w:r>
      <w:r w:rsidR="00463072" w:rsidRPr="00463072">
        <w:rPr>
          <w:spacing w:val="0"/>
        </w:rPr>
        <w:t>№ 81-ЗИ-</w:t>
      </w:r>
      <w:r w:rsidR="00463072" w:rsidRPr="00463072">
        <w:rPr>
          <w:spacing w:val="0"/>
          <w:lang w:val="en-US"/>
        </w:rPr>
        <w:t>VI</w:t>
      </w:r>
      <w:r w:rsidR="00463072" w:rsidRPr="00463072">
        <w:rPr>
          <w:spacing w:val="0"/>
        </w:rPr>
        <w:t xml:space="preserve"> (САЗ 24-17), следующие изменения.</w:t>
      </w:r>
    </w:p>
    <w:p w:rsidR="00463072" w:rsidRPr="00463072" w:rsidRDefault="00463072" w:rsidP="00701C0F">
      <w:pPr>
        <w:ind w:firstLine="709"/>
        <w:jc w:val="both"/>
        <w:rPr>
          <w:spacing w:val="0"/>
        </w:rPr>
      </w:pPr>
    </w:p>
    <w:p w:rsidR="00463072" w:rsidRPr="00463072" w:rsidRDefault="00463072" w:rsidP="00701C0F">
      <w:pPr>
        <w:ind w:firstLine="709"/>
        <w:jc w:val="both"/>
        <w:rPr>
          <w:bCs/>
          <w:spacing w:val="0"/>
        </w:rPr>
      </w:pPr>
      <w:r w:rsidRPr="00463072">
        <w:rPr>
          <w:bCs/>
          <w:spacing w:val="0"/>
        </w:rPr>
        <w:t>1. Подпункт д) пункта 2 статьи 3 исключить.</w:t>
      </w:r>
    </w:p>
    <w:p w:rsidR="00463072" w:rsidRPr="00463072" w:rsidRDefault="00463072" w:rsidP="00701C0F">
      <w:pPr>
        <w:ind w:firstLine="709"/>
        <w:jc w:val="both"/>
        <w:rPr>
          <w:bCs/>
          <w:spacing w:val="0"/>
        </w:rPr>
      </w:pPr>
    </w:p>
    <w:p w:rsidR="00463072" w:rsidRPr="00463072" w:rsidRDefault="00463072" w:rsidP="00701C0F">
      <w:pPr>
        <w:ind w:firstLine="709"/>
        <w:jc w:val="both"/>
        <w:rPr>
          <w:bCs/>
          <w:spacing w:val="0"/>
        </w:rPr>
      </w:pPr>
      <w:r w:rsidRPr="00463072">
        <w:rPr>
          <w:bCs/>
          <w:spacing w:val="0"/>
        </w:rPr>
        <w:t>2. Пункт 2 статьи 7 изложить в следующей редакции:</w:t>
      </w:r>
    </w:p>
    <w:p w:rsidR="00463072" w:rsidRPr="00463072" w:rsidRDefault="00463072" w:rsidP="00701C0F">
      <w:pPr>
        <w:ind w:firstLine="709"/>
        <w:jc w:val="both"/>
        <w:rPr>
          <w:bCs/>
          <w:spacing w:val="0"/>
        </w:rPr>
      </w:pPr>
      <w:r w:rsidRPr="00463072">
        <w:rPr>
          <w:bCs/>
          <w:spacing w:val="0"/>
        </w:rPr>
        <w:t>«2. Материальное вознаграждение в денежном выражении выплачивается в порядке, установленном статьей 9 настоящего Закона.</w:t>
      </w:r>
    </w:p>
    <w:p w:rsidR="00463072" w:rsidRPr="00463072" w:rsidRDefault="00463072" w:rsidP="00701C0F">
      <w:pPr>
        <w:ind w:firstLine="709"/>
        <w:jc w:val="both"/>
        <w:rPr>
          <w:bCs/>
          <w:spacing w:val="0"/>
        </w:rPr>
      </w:pPr>
      <w:r w:rsidRPr="00463072">
        <w:rPr>
          <w:bCs/>
          <w:spacing w:val="0"/>
        </w:rPr>
        <w:t xml:space="preserve">Материальное вознаграждение в денежном выражении устанавливается </w:t>
      </w:r>
      <w:r w:rsidRPr="00463072">
        <w:rPr>
          <w:bCs/>
          <w:spacing w:val="0"/>
        </w:rPr>
        <w:br/>
        <w:t>в едином размере для всех получателей вне зависимости от количества земель, закрепленных в документах, подтверждающих право на земельную долю (пай), исходя из суммы средств, находящихся в Фонде, и количества получателей выплат материального вознаграждения в денежном выражении».</w:t>
      </w:r>
    </w:p>
    <w:p w:rsidR="00701C0F" w:rsidRDefault="00701C0F" w:rsidP="00701C0F">
      <w:pPr>
        <w:ind w:firstLine="709"/>
        <w:jc w:val="both"/>
        <w:rPr>
          <w:spacing w:val="0"/>
        </w:rPr>
      </w:pPr>
    </w:p>
    <w:p w:rsidR="00031849" w:rsidRDefault="00031849" w:rsidP="00701C0F">
      <w:pPr>
        <w:ind w:firstLine="709"/>
        <w:jc w:val="both"/>
        <w:rPr>
          <w:spacing w:val="0"/>
        </w:rPr>
      </w:pPr>
    </w:p>
    <w:p w:rsidR="00031849" w:rsidRDefault="00031849" w:rsidP="00701C0F">
      <w:pPr>
        <w:ind w:firstLine="709"/>
        <w:jc w:val="both"/>
        <w:rPr>
          <w:spacing w:val="0"/>
        </w:rPr>
      </w:pPr>
    </w:p>
    <w:p w:rsidR="00031849" w:rsidRDefault="00031849" w:rsidP="00701C0F">
      <w:pPr>
        <w:ind w:firstLine="709"/>
        <w:jc w:val="both"/>
        <w:rPr>
          <w:spacing w:val="0"/>
        </w:rPr>
      </w:pPr>
    </w:p>
    <w:p w:rsidR="00031849" w:rsidRDefault="00031849" w:rsidP="00701C0F">
      <w:pPr>
        <w:ind w:firstLine="709"/>
        <w:jc w:val="both"/>
        <w:rPr>
          <w:spacing w:val="0"/>
        </w:rPr>
      </w:pPr>
    </w:p>
    <w:p w:rsidR="00031849" w:rsidRDefault="00031849" w:rsidP="00701C0F">
      <w:pPr>
        <w:ind w:firstLine="709"/>
        <w:jc w:val="both"/>
        <w:rPr>
          <w:spacing w:val="0"/>
        </w:rPr>
      </w:pPr>
    </w:p>
    <w:p w:rsidR="00031849" w:rsidRDefault="00031849" w:rsidP="00701C0F">
      <w:pPr>
        <w:ind w:firstLine="709"/>
        <w:jc w:val="both"/>
        <w:rPr>
          <w:spacing w:val="0"/>
        </w:rPr>
      </w:pPr>
    </w:p>
    <w:p w:rsidR="00463072" w:rsidRPr="00463072" w:rsidRDefault="00463072" w:rsidP="00701C0F">
      <w:pPr>
        <w:ind w:firstLine="709"/>
        <w:jc w:val="both"/>
        <w:rPr>
          <w:spacing w:val="0"/>
        </w:rPr>
      </w:pPr>
      <w:r w:rsidRPr="00463072">
        <w:rPr>
          <w:spacing w:val="0"/>
        </w:rPr>
        <w:lastRenderedPageBreak/>
        <w:t>3. Статью 9 изложить в следующей редакции:</w:t>
      </w:r>
    </w:p>
    <w:p w:rsidR="00463072" w:rsidRPr="00701C0F" w:rsidRDefault="00463072" w:rsidP="00701C0F">
      <w:pPr>
        <w:ind w:firstLine="709"/>
        <w:jc w:val="both"/>
        <w:rPr>
          <w:spacing w:val="0"/>
        </w:rPr>
      </w:pPr>
      <w:r w:rsidRPr="00463072">
        <w:rPr>
          <w:spacing w:val="0"/>
        </w:rPr>
        <w:t xml:space="preserve">«Статья 9. Порядок осуществления выплат материального </w:t>
      </w:r>
    </w:p>
    <w:p w:rsidR="00463072" w:rsidRDefault="00463072" w:rsidP="00701C0F">
      <w:pPr>
        <w:ind w:firstLine="1985"/>
        <w:jc w:val="both"/>
        <w:rPr>
          <w:spacing w:val="0"/>
        </w:rPr>
      </w:pPr>
      <w:r w:rsidRPr="00463072">
        <w:rPr>
          <w:spacing w:val="0"/>
        </w:rPr>
        <w:t xml:space="preserve">вознаграждения в денежном выражении </w:t>
      </w:r>
    </w:p>
    <w:p w:rsidR="00031849" w:rsidRPr="00463072" w:rsidRDefault="00031849" w:rsidP="00701C0F">
      <w:pPr>
        <w:ind w:firstLine="1985"/>
        <w:jc w:val="both"/>
        <w:rPr>
          <w:spacing w:val="0"/>
        </w:rPr>
      </w:pPr>
    </w:p>
    <w:p w:rsidR="00463072" w:rsidRPr="00463072" w:rsidRDefault="00463072" w:rsidP="00701C0F">
      <w:pPr>
        <w:ind w:firstLine="709"/>
        <w:jc w:val="both"/>
        <w:rPr>
          <w:spacing w:val="0"/>
        </w:rPr>
      </w:pPr>
      <w:r w:rsidRPr="00701C0F">
        <w:rPr>
          <w:spacing w:val="0"/>
        </w:rPr>
        <w:t xml:space="preserve">1. </w:t>
      </w:r>
      <w:r w:rsidRPr="00463072">
        <w:rPr>
          <w:spacing w:val="0"/>
        </w:rPr>
        <w:t xml:space="preserve">Выплаты получателям материального вознаграждения в денежном выражении осуществляются в срок с 1 декабря соответствующего года и </w:t>
      </w:r>
      <w:r w:rsidR="00031849">
        <w:rPr>
          <w:spacing w:val="0"/>
        </w:rPr>
        <w:br/>
      </w:r>
      <w:r w:rsidRPr="00463072">
        <w:rPr>
          <w:spacing w:val="0"/>
        </w:rPr>
        <w:t>по 1 октября года, следующего за ним.</w:t>
      </w:r>
    </w:p>
    <w:p w:rsidR="00463072" w:rsidRPr="00463072" w:rsidRDefault="00463072" w:rsidP="00701C0F">
      <w:pPr>
        <w:ind w:firstLine="709"/>
        <w:jc w:val="both"/>
        <w:rPr>
          <w:spacing w:val="0"/>
        </w:rPr>
      </w:pPr>
      <w:r w:rsidRPr="00463072">
        <w:rPr>
          <w:spacing w:val="0"/>
        </w:rPr>
        <w:t>Право на материальное вознаграждение в денежном выражении за соответствующий год утрачивается получателем по истечении периода, установленного в части первой настоящего пункта.</w:t>
      </w:r>
    </w:p>
    <w:p w:rsidR="00463072" w:rsidRPr="00463072" w:rsidRDefault="00463072" w:rsidP="00701C0F">
      <w:pPr>
        <w:ind w:firstLine="709"/>
        <w:jc w:val="both"/>
        <w:rPr>
          <w:spacing w:val="0"/>
        </w:rPr>
      </w:pPr>
      <w:r w:rsidRPr="00463072">
        <w:rPr>
          <w:spacing w:val="0"/>
        </w:rPr>
        <w:t xml:space="preserve">2. Выплаты получателям материального вознаграждения в денежном выражении осуществляются через закрытое акционерное общество «Приднестровский Сберегательный банк». </w:t>
      </w:r>
    </w:p>
    <w:p w:rsidR="00463072" w:rsidRPr="00463072" w:rsidRDefault="00463072" w:rsidP="00701C0F">
      <w:pPr>
        <w:ind w:firstLine="709"/>
        <w:jc w:val="both"/>
        <w:rPr>
          <w:spacing w:val="0"/>
        </w:rPr>
      </w:pPr>
      <w:r w:rsidRPr="00463072">
        <w:rPr>
          <w:spacing w:val="0"/>
        </w:rPr>
        <w:t xml:space="preserve">Перечисление закрытому акционерному обществу «Приднестровский Сберегательный банк» средств Фонда для осуществления выплат получателям материального вознаграждения в денежном выражении производится в соответствии с договорами, заключенными между закрытым акционерным обществом «Приднестровский Сберегательный банк» и уполномоченным Правительством Приднестровской Молдавской Республики исполнительным органом государственной власти. </w:t>
      </w:r>
    </w:p>
    <w:p w:rsidR="00463072" w:rsidRPr="00463072" w:rsidRDefault="00463072" w:rsidP="00701C0F">
      <w:pPr>
        <w:ind w:firstLine="709"/>
        <w:jc w:val="both"/>
        <w:rPr>
          <w:spacing w:val="0"/>
        </w:rPr>
      </w:pPr>
      <w:r w:rsidRPr="00463072">
        <w:rPr>
          <w:spacing w:val="0"/>
        </w:rPr>
        <w:t>Комиссионное вознаграждение за оказываемые закрытым акционерным обществом «Приднестровский Сберегательный банк» услуги по выплатам получателям материального вознаграждения в денежном выражении не взимается.</w:t>
      </w:r>
    </w:p>
    <w:p w:rsidR="00463072" w:rsidRPr="00463072" w:rsidRDefault="00463072" w:rsidP="00701C0F">
      <w:pPr>
        <w:ind w:firstLine="709"/>
        <w:jc w:val="both"/>
        <w:rPr>
          <w:spacing w:val="0"/>
        </w:rPr>
      </w:pPr>
      <w:r w:rsidRPr="00463072">
        <w:rPr>
          <w:spacing w:val="0"/>
        </w:rPr>
        <w:t xml:space="preserve">3. Порядок осуществления выплат получателям материального вознаграждения в денежном выражении закрытым акционерным обществом «Приднестровский Сберегательный банк» устанавливается Правительством Приднестровской Молдавской Республики. </w:t>
      </w:r>
    </w:p>
    <w:p w:rsidR="00463072" w:rsidRPr="00463072" w:rsidRDefault="00463072" w:rsidP="00701C0F">
      <w:pPr>
        <w:ind w:firstLine="709"/>
        <w:jc w:val="both"/>
        <w:rPr>
          <w:spacing w:val="0"/>
        </w:rPr>
      </w:pPr>
      <w:r w:rsidRPr="00463072">
        <w:rPr>
          <w:spacing w:val="0"/>
        </w:rPr>
        <w:t>4. Получатель, не являющийся резидентом Приднестровской Молдавской Республики на момент выплаты материального вознаграждения в денежном выражении</w:t>
      </w:r>
      <w:r w:rsidR="00031849">
        <w:rPr>
          <w:spacing w:val="0"/>
        </w:rPr>
        <w:t>,</w:t>
      </w:r>
      <w:r w:rsidRPr="00463072">
        <w:rPr>
          <w:spacing w:val="0"/>
        </w:rPr>
        <w:t xml:space="preserve"> обладает правом на таков</w:t>
      </w:r>
      <w:r w:rsidR="00031849">
        <w:rPr>
          <w:spacing w:val="0"/>
        </w:rPr>
        <w:t>о</w:t>
      </w:r>
      <w:r w:rsidRPr="00463072">
        <w:rPr>
          <w:spacing w:val="0"/>
        </w:rPr>
        <w:t>е при условии, что он являлся резидентом на момент начисления средств.</w:t>
      </w:r>
    </w:p>
    <w:p w:rsidR="00463072" w:rsidRPr="00463072" w:rsidRDefault="00463072" w:rsidP="00701C0F">
      <w:pPr>
        <w:ind w:firstLine="709"/>
        <w:jc w:val="both"/>
        <w:rPr>
          <w:spacing w:val="0"/>
        </w:rPr>
      </w:pPr>
      <w:r w:rsidRPr="00463072">
        <w:rPr>
          <w:spacing w:val="0"/>
        </w:rPr>
        <w:t>5. Размер материального вознаграждения в денежном выражении и распределение средств Фонда по городам (районам) Приднестровской Молдавской Республики на выплаты получателям устанавливаются правовым актом Правительства Приднестровской Молдавской Республики».</w:t>
      </w:r>
    </w:p>
    <w:p w:rsidR="00463072" w:rsidRPr="00463072" w:rsidRDefault="00463072" w:rsidP="00701C0F">
      <w:pPr>
        <w:ind w:firstLine="708"/>
        <w:jc w:val="both"/>
        <w:rPr>
          <w:bCs/>
          <w:spacing w:val="0"/>
        </w:rPr>
      </w:pPr>
    </w:p>
    <w:p w:rsidR="00463072" w:rsidRPr="00701C0F" w:rsidRDefault="00463072" w:rsidP="00701C0F">
      <w:pPr>
        <w:ind w:firstLine="708"/>
        <w:jc w:val="both"/>
        <w:rPr>
          <w:bCs/>
          <w:spacing w:val="0"/>
        </w:rPr>
      </w:pPr>
      <w:r w:rsidRPr="00463072">
        <w:rPr>
          <w:bCs/>
          <w:spacing w:val="0"/>
        </w:rPr>
        <w:t xml:space="preserve">4. </w:t>
      </w:r>
      <w:r w:rsidRPr="00701C0F">
        <w:rPr>
          <w:bCs/>
          <w:spacing w:val="0"/>
        </w:rPr>
        <w:t>Статью 10-1 изложить в следующей редакции:</w:t>
      </w:r>
    </w:p>
    <w:p w:rsidR="00463072" w:rsidRPr="00701C0F" w:rsidRDefault="00463072" w:rsidP="00701C0F">
      <w:pPr>
        <w:ind w:firstLine="708"/>
        <w:jc w:val="both"/>
        <w:rPr>
          <w:bCs/>
          <w:spacing w:val="0"/>
        </w:rPr>
      </w:pPr>
      <w:r w:rsidRPr="00701C0F">
        <w:rPr>
          <w:bCs/>
          <w:spacing w:val="0"/>
        </w:rPr>
        <w:t xml:space="preserve">«Статья 10-1 Особенности реализации прав пайщиков и порядок </w:t>
      </w:r>
    </w:p>
    <w:p w:rsidR="00463072" w:rsidRPr="00701C0F" w:rsidRDefault="00463072" w:rsidP="00701C0F">
      <w:pPr>
        <w:ind w:firstLine="2268"/>
        <w:jc w:val="both"/>
        <w:rPr>
          <w:bCs/>
          <w:spacing w:val="0"/>
        </w:rPr>
      </w:pPr>
      <w:r w:rsidRPr="00701C0F">
        <w:rPr>
          <w:bCs/>
          <w:spacing w:val="0"/>
        </w:rPr>
        <w:t xml:space="preserve"> осуществления выплат компенсации за добровольный </w:t>
      </w:r>
    </w:p>
    <w:p w:rsidR="00463072" w:rsidRPr="00701C0F" w:rsidRDefault="00463072" w:rsidP="00701C0F">
      <w:pPr>
        <w:ind w:firstLine="2268"/>
        <w:jc w:val="both"/>
        <w:rPr>
          <w:bCs/>
          <w:spacing w:val="0"/>
        </w:rPr>
      </w:pPr>
      <w:r w:rsidRPr="00701C0F">
        <w:rPr>
          <w:bCs/>
          <w:spacing w:val="0"/>
        </w:rPr>
        <w:t xml:space="preserve"> отказ в пользу государства от права пользования </w:t>
      </w:r>
    </w:p>
    <w:p w:rsidR="00463072" w:rsidRPr="00701C0F" w:rsidRDefault="00031849" w:rsidP="00701C0F">
      <w:pPr>
        <w:ind w:firstLine="2268"/>
        <w:jc w:val="both"/>
        <w:rPr>
          <w:bCs/>
          <w:spacing w:val="0"/>
        </w:rPr>
      </w:pPr>
      <w:r>
        <w:rPr>
          <w:bCs/>
          <w:spacing w:val="0"/>
        </w:rPr>
        <w:t xml:space="preserve"> </w:t>
      </w:r>
      <w:r w:rsidR="00463072" w:rsidRPr="00701C0F">
        <w:rPr>
          <w:bCs/>
          <w:spacing w:val="0"/>
        </w:rPr>
        <w:t>земельной долей (паем)</w:t>
      </w:r>
    </w:p>
    <w:p w:rsidR="00463072" w:rsidRPr="00701C0F" w:rsidRDefault="00463072" w:rsidP="00701C0F">
      <w:pPr>
        <w:ind w:firstLine="2268"/>
        <w:jc w:val="both"/>
        <w:rPr>
          <w:bCs/>
          <w:spacing w:val="0"/>
        </w:rPr>
      </w:pPr>
    </w:p>
    <w:p w:rsidR="00463072" w:rsidRPr="00701C0F" w:rsidRDefault="00463072" w:rsidP="00701C0F">
      <w:pPr>
        <w:ind w:firstLine="708"/>
        <w:jc w:val="both"/>
        <w:rPr>
          <w:bCs/>
          <w:spacing w:val="0"/>
        </w:rPr>
      </w:pPr>
      <w:r w:rsidRPr="00701C0F">
        <w:rPr>
          <w:bCs/>
          <w:spacing w:val="0"/>
        </w:rPr>
        <w:t xml:space="preserve">1. Пайщики – резиденты Приднестровской Молдавской Республики (реестр № 1 и реестр № 2) вправе осуществить добровольный отказ в пользу </w:t>
      </w:r>
      <w:r w:rsidRPr="00701C0F">
        <w:rPr>
          <w:bCs/>
          <w:spacing w:val="0"/>
        </w:rPr>
        <w:lastRenderedPageBreak/>
        <w:t>государства от права пользования земельной долей (паем), полученного в период реформирования сельскохозяйственных организаций или по наследству.</w:t>
      </w:r>
    </w:p>
    <w:p w:rsidR="00463072" w:rsidRPr="00701C0F" w:rsidRDefault="00463072" w:rsidP="00701C0F">
      <w:pPr>
        <w:ind w:firstLine="708"/>
        <w:jc w:val="both"/>
        <w:rPr>
          <w:b/>
          <w:bCs/>
          <w:spacing w:val="0"/>
        </w:rPr>
      </w:pPr>
      <w:r w:rsidRPr="00701C0F">
        <w:rPr>
          <w:bCs/>
          <w:spacing w:val="0"/>
        </w:rPr>
        <w:t xml:space="preserve">Прекращение прав пользования земельной долей (паем) осуществляется по заявлению пайщика. </w:t>
      </w:r>
    </w:p>
    <w:p w:rsidR="00463072" w:rsidRPr="00701C0F" w:rsidRDefault="00463072" w:rsidP="00701C0F">
      <w:pPr>
        <w:ind w:firstLine="708"/>
        <w:jc w:val="both"/>
        <w:rPr>
          <w:bCs/>
          <w:spacing w:val="0"/>
        </w:rPr>
      </w:pPr>
      <w:r w:rsidRPr="00701C0F">
        <w:rPr>
          <w:bCs/>
          <w:spacing w:val="0"/>
        </w:rPr>
        <w:t>2. Пайщикам, изъявившим желание осуществить отказ от прав пользования земельной долей (паем), выплачивается компенсация, равная трехкратному размеру материального вознаграждения в денежном выражении, установленному в году подачи заявления.</w:t>
      </w:r>
    </w:p>
    <w:p w:rsidR="00463072" w:rsidRPr="00701C0F" w:rsidRDefault="00463072" w:rsidP="00701C0F">
      <w:pPr>
        <w:ind w:firstLine="708"/>
        <w:jc w:val="both"/>
        <w:rPr>
          <w:bCs/>
          <w:spacing w:val="0"/>
        </w:rPr>
      </w:pPr>
      <w:r w:rsidRPr="00701C0F">
        <w:rPr>
          <w:bCs/>
          <w:spacing w:val="0"/>
        </w:rPr>
        <w:t>3. Выплата компенсации за добровольный отказ в пользу государства от права пользования земельной долей (паем) осуществляется в порядке, установленном пунктами 2 и 3 статьи 9 настоящего Закона».</w:t>
      </w:r>
    </w:p>
    <w:p w:rsidR="00463072" w:rsidRPr="00463072" w:rsidRDefault="00463072" w:rsidP="00701C0F">
      <w:pPr>
        <w:ind w:firstLine="708"/>
        <w:jc w:val="both"/>
        <w:rPr>
          <w:spacing w:val="0"/>
        </w:rPr>
      </w:pPr>
    </w:p>
    <w:p w:rsidR="00463072" w:rsidRPr="00463072" w:rsidRDefault="00463072" w:rsidP="00701C0F">
      <w:pPr>
        <w:ind w:firstLine="708"/>
        <w:jc w:val="both"/>
        <w:rPr>
          <w:spacing w:val="0"/>
        </w:rPr>
      </w:pPr>
      <w:r w:rsidRPr="00463072">
        <w:rPr>
          <w:b/>
          <w:spacing w:val="0"/>
        </w:rPr>
        <w:t xml:space="preserve">Статья 2. </w:t>
      </w:r>
      <w:r w:rsidRPr="00463072">
        <w:rPr>
          <w:spacing w:val="0"/>
        </w:rPr>
        <w:t>Настоящий Закон вступает в силу с 1 января 2026 года.</w:t>
      </w:r>
    </w:p>
    <w:p w:rsidR="00C1630A" w:rsidRPr="00701C0F" w:rsidRDefault="00C1630A" w:rsidP="00701C0F">
      <w:pPr>
        <w:ind w:firstLine="709"/>
        <w:jc w:val="both"/>
        <w:rPr>
          <w:spacing w:val="0"/>
        </w:rPr>
      </w:pPr>
    </w:p>
    <w:p w:rsidR="00463072" w:rsidRPr="00701C0F" w:rsidRDefault="00463072" w:rsidP="00701C0F">
      <w:pPr>
        <w:ind w:firstLine="709"/>
        <w:jc w:val="both"/>
        <w:rPr>
          <w:spacing w:val="0"/>
        </w:rPr>
      </w:pPr>
    </w:p>
    <w:p w:rsidR="003C6611" w:rsidRPr="00701C0F" w:rsidRDefault="00490ACC" w:rsidP="00701C0F">
      <w:pPr>
        <w:jc w:val="both"/>
        <w:outlineLvl w:val="0"/>
        <w:rPr>
          <w:spacing w:val="0"/>
        </w:rPr>
      </w:pPr>
      <w:r w:rsidRPr="00701C0F">
        <w:rPr>
          <w:spacing w:val="0"/>
        </w:rPr>
        <w:t xml:space="preserve">Президент </w:t>
      </w:r>
    </w:p>
    <w:p w:rsidR="00490ACC" w:rsidRPr="00701C0F" w:rsidRDefault="00490ACC" w:rsidP="00701C0F">
      <w:pPr>
        <w:jc w:val="both"/>
        <w:outlineLvl w:val="0"/>
        <w:rPr>
          <w:spacing w:val="0"/>
        </w:rPr>
      </w:pPr>
      <w:r w:rsidRPr="00701C0F">
        <w:rPr>
          <w:spacing w:val="0"/>
        </w:rPr>
        <w:t xml:space="preserve">Приднестровской </w:t>
      </w:r>
    </w:p>
    <w:p w:rsidR="00F44C76" w:rsidRPr="00701C0F" w:rsidRDefault="00490ACC" w:rsidP="00701C0F">
      <w:pPr>
        <w:jc w:val="both"/>
        <w:rPr>
          <w:spacing w:val="0"/>
        </w:rPr>
      </w:pPr>
      <w:r w:rsidRPr="00701C0F">
        <w:rPr>
          <w:spacing w:val="0"/>
        </w:rPr>
        <w:t xml:space="preserve">Молдавской Республики </w:t>
      </w:r>
      <w:r w:rsidRPr="00701C0F">
        <w:rPr>
          <w:spacing w:val="0"/>
        </w:rPr>
        <w:tab/>
      </w:r>
      <w:r w:rsidRPr="00701C0F">
        <w:rPr>
          <w:spacing w:val="0"/>
        </w:rPr>
        <w:tab/>
      </w:r>
      <w:r w:rsidRPr="00701C0F">
        <w:rPr>
          <w:spacing w:val="0"/>
        </w:rPr>
        <w:tab/>
      </w:r>
      <w:r w:rsidRPr="00701C0F">
        <w:rPr>
          <w:spacing w:val="0"/>
        </w:rPr>
        <w:tab/>
        <w:t xml:space="preserve"> </w:t>
      </w:r>
      <w:r w:rsidR="001713CD" w:rsidRPr="00701C0F">
        <w:rPr>
          <w:spacing w:val="0"/>
        </w:rPr>
        <w:t xml:space="preserve">  </w:t>
      </w:r>
      <w:r w:rsidRPr="00701C0F">
        <w:rPr>
          <w:spacing w:val="0"/>
        </w:rPr>
        <w:t xml:space="preserve">  В. Н. КРАСНОСЕЛЬСКИЙ</w:t>
      </w:r>
    </w:p>
    <w:p w:rsidR="002C04B6" w:rsidRPr="00701C0F" w:rsidRDefault="002C04B6" w:rsidP="00701C0F">
      <w:pPr>
        <w:jc w:val="both"/>
        <w:rPr>
          <w:spacing w:val="0"/>
        </w:rPr>
      </w:pPr>
    </w:p>
    <w:p w:rsidR="002C04B6" w:rsidRDefault="002C04B6" w:rsidP="00701C0F">
      <w:pPr>
        <w:jc w:val="both"/>
        <w:rPr>
          <w:spacing w:val="0"/>
        </w:rPr>
      </w:pPr>
    </w:p>
    <w:p w:rsidR="00F74234" w:rsidRDefault="00F74234" w:rsidP="00701C0F">
      <w:pPr>
        <w:jc w:val="both"/>
        <w:rPr>
          <w:spacing w:val="0"/>
        </w:rPr>
      </w:pPr>
    </w:p>
    <w:p w:rsidR="00F74234" w:rsidRDefault="00F74234" w:rsidP="00701C0F">
      <w:pPr>
        <w:jc w:val="both"/>
        <w:rPr>
          <w:spacing w:val="0"/>
        </w:rPr>
      </w:pPr>
    </w:p>
    <w:p w:rsidR="00F74234" w:rsidRPr="00D954B2" w:rsidRDefault="00F74234" w:rsidP="00F74234">
      <w:r w:rsidRPr="00D954B2">
        <w:t>г. Тирасполь</w:t>
      </w:r>
    </w:p>
    <w:p w:rsidR="00F74234" w:rsidRPr="00D954B2" w:rsidRDefault="00F74234" w:rsidP="00F74234">
      <w:r w:rsidRPr="00F74234">
        <w:t>1</w:t>
      </w:r>
      <w:r w:rsidRPr="00D954B2">
        <w:t xml:space="preserve"> </w:t>
      </w:r>
      <w:r>
        <w:t>октября 2025</w:t>
      </w:r>
      <w:r w:rsidRPr="00D954B2">
        <w:t xml:space="preserve"> г.</w:t>
      </w:r>
    </w:p>
    <w:p w:rsidR="00F74234" w:rsidRPr="00D954B2" w:rsidRDefault="00F74234" w:rsidP="00F74234">
      <w:pPr>
        <w:ind w:left="28" w:hanging="28"/>
      </w:pPr>
      <w:r w:rsidRPr="00D954B2">
        <w:t xml:space="preserve">№ </w:t>
      </w:r>
      <w:r>
        <w:t>193</w:t>
      </w:r>
      <w:r w:rsidRPr="00D954B2">
        <w:t>-</w:t>
      </w:r>
      <w:r>
        <w:t>ЗИ</w:t>
      </w:r>
      <w:r w:rsidRPr="00D954B2">
        <w:t>-VI</w:t>
      </w:r>
      <w:r w:rsidRPr="00D954B2">
        <w:rPr>
          <w:lang w:val="en-US"/>
        </w:rPr>
        <w:t>I</w:t>
      </w:r>
      <w:bookmarkStart w:id="0" w:name="_GoBack"/>
      <w:bookmarkEnd w:id="0"/>
    </w:p>
    <w:sectPr w:rsidR="00F74234"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C4A" w:rsidRDefault="005E4C4A">
      <w:r>
        <w:separator/>
      </w:r>
    </w:p>
  </w:endnote>
  <w:endnote w:type="continuationSeparator" w:id="0">
    <w:p w:rsidR="005E4C4A" w:rsidRDefault="005E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C4A" w:rsidRDefault="005E4C4A">
      <w:r>
        <w:separator/>
      </w:r>
    </w:p>
  </w:footnote>
  <w:footnote w:type="continuationSeparator" w:id="0">
    <w:p w:rsidR="005E4C4A" w:rsidRDefault="005E4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74234">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53A21"/>
    <w:multiLevelType w:val="hybridMultilevel"/>
    <w:tmpl w:val="8B7C9EBE"/>
    <w:lvl w:ilvl="0" w:tplc="BB740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2BD66D6"/>
    <w:multiLevelType w:val="hybridMultilevel"/>
    <w:tmpl w:val="FFC0EC92"/>
    <w:lvl w:ilvl="0" w:tplc="AC2CBE52">
      <w:start w:val="1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6">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8">
    <w:nsid w:val="47973014"/>
    <w:multiLevelType w:val="hybridMultilevel"/>
    <w:tmpl w:val="27369210"/>
    <w:lvl w:ilvl="0" w:tplc="0419000F">
      <w:start w:val="1"/>
      <w:numFmt w:val="decimal"/>
      <w:lvlText w:val="%1."/>
      <w:lvlJc w:val="left"/>
      <w:pPr>
        <w:tabs>
          <w:tab w:val="num" w:pos="772"/>
        </w:tabs>
        <w:ind w:left="772" w:hanging="360"/>
      </w:pPr>
    </w:lvl>
    <w:lvl w:ilvl="1" w:tplc="0DBC26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852884"/>
    <w:multiLevelType w:val="hybridMultilevel"/>
    <w:tmpl w:val="D39CBF62"/>
    <w:lvl w:ilvl="0" w:tplc="53A43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7"/>
  </w:num>
  <w:num w:numId="2">
    <w:abstractNumId w:val="25"/>
  </w:num>
  <w:num w:numId="3">
    <w:abstractNumId w:val="6"/>
  </w:num>
  <w:num w:numId="4">
    <w:abstractNumId w:val="5"/>
  </w:num>
  <w:num w:numId="5">
    <w:abstractNumId w:val="20"/>
  </w:num>
  <w:num w:numId="6">
    <w:abstractNumId w:val="23"/>
  </w:num>
  <w:num w:numId="7">
    <w:abstractNumId w:val="22"/>
  </w:num>
  <w:num w:numId="8">
    <w:abstractNumId w:val="19"/>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9"/>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849"/>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15BC"/>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6F6"/>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05A8"/>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1EE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2C2A"/>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4B6"/>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813"/>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5868"/>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072"/>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16AC"/>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5670"/>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4C4A"/>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73C"/>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0F"/>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290C"/>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4FD9"/>
    <w:rsid w:val="009B58F4"/>
    <w:rsid w:val="009B5C6D"/>
    <w:rsid w:val="009B6E0A"/>
    <w:rsid w:val="009B7017"/>
    <w:rsid w:val="009B724E"/>
    <w:rsid w:val="009B769D"/>
    <w:rsid w:val="009C036B"/>
    <w:rsid w:val="009C0A7E"/>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5509"/>
    <w:rsid w:val="009F691A"/>
    <w:rsid w:val="009F71DC"/>
    <w:rsid w:val="009F7F2E"/>
    <w:rsid w:val="00A00AB9"/>
    <w:rsid w:val="00A00FD5"/>
    <w:rsid w:val="00A012E6"/>
    <w:rsid w:val="00A02370"/>
    <w:rsid w:val="00A035CE"/>
    <w:rsid w:val="00A03BBB"/>
    <w:rsid w:val="00A04FB1"/>
    <w:rsid w:val="00A05DE5"/>
    <w:rsid w:val="00A05E3E"/>
    <w:rsid w:val="00A0693E"/>
    <w:rsid w:val="00A07202"/>
    <w:rsid w:val="00A07590"/>
    <w:rsid w:val="00A11417"/>
    <w:rsid w:val="00A12226"/>
    <w:rsid w:val="00A13696"/>
    <w:rsid w:val="00A13E5A"/>
    <w:rsid w:val="00A14224"/>
    <w:rsid w:val="00A147DD"/>
    <w:rsid w:val="00A14802"/>
    <w:rsid w:val="00A14CA0"/>
    <w:rsid w:val="00A153A4"/>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00A"/>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A7682"/>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25F"/>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07FB3"/>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0A6F"/>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0A06"/>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3CF4"/>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BB4"/>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2CC0"/>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234"/>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2A4D"/>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7779-0D42-4DB3-8B4C-99940382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2025-09-23T08:12:00Z</cp:lastPrinted>
  <dcterms:created xsi:type="dcterms:W3CDTF">2025-09-23T08:18:00Z</dcterms:created>
  <dcterms:modified xsi:type="dcterms:W3CDTF">2025-10-01T07:17:00Z</dcterms:modified>
</cp:coreProperties>
</file>