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27D" w:rsidRDefault="00B6627D" w:rsidP="00D508E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D508E5" w:rsidRDefault="00D508E5" w:rsidP="00D508E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D508E5" w:rsidRDefault="00D508E5" w:rsidP="00D508E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D508E5" w:rsidRDefault="00D508E5" w:rsidP="00D508E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D508E5" w:rsidRDefault="00D508E5" w:rsidP="00D508E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D508E5" w:rsidRDefault="00D508E5" w:rsidP="00D508E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D508E5" w:rsidRDefault="00D508E5" w:rsidP="00D508E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D508E5" w:rsidRDefault="00D508E5" w:rsidP="00D508E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D508E5" w:rsidRPr="00D508E5" w:rsidRDefault="00D508E5" w:rsidP="00D508E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D508E5" w:rsidRDefault="00FE43D4" w:rsidP="00D508E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bCs/>
          <w:iCs/>
          <w:color w:val="000000"/>
          <w:sz w:val="28"/>
          <w:szCs w:val="28"/>
          <w:lang w:eastAsia="en-US"/>
        </w:rPr>
      </w:pPr>
      <w:r w:rsidRPr="00D508E5">
        <w:rPr>
          <w:rFonts w:ascii="Times New Roman" w:eastAsiaTheme="minorHAnsi" w:hAnsi="Times New Roman" w:cs="Times New Roman"/>
          <w:bCs/>
          <w:iCs/>
          <w:color w:val="000000"/>
          <w:sz w:val="28"/>
          <w:szCs w:val="28"/>
          <w:lang w:eastAsia="en-US"/>
        </w:rPr>
        <w:t xml:space="preserve">О внесении изменения в Указ Президента </w:t>
      </w:r>
    </w:p>
    <w:p w:rsidR="00FE43D4" w:rsidRPr="00D508E5" w:rsidRDefault="00FE43D4" w:rsidP="00D508E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bCs/>
          <w:iCs/>
          <w:color w:val="000000"/>
          <w:sz w:val="28"/>
          <w:szCs w:val="28"/>
          <w:lang w:eastAsia="en-US"/>
        </w:rPr>
      </w:pPr>
      <w:r w:rsidRPr="00D508E5">
        <w:rPr>
          <w:rFonts w:ascii="Times New Roman" w:eastAsiaTheme="minorHAnsi" w:hAnsi="Times New Roman" w:cs="Times New Roman"/>
          <w:bCs/>
          <w:iCs/>
          <w:color w:val="000000"/>
          <w:sz w:val="28"/>
          <w:szCs w:val="28"/>
          <w:lang w:eastAsia="en-US"/>
        </w:rPr>
        <w:t xml:space="preserve">Приднестровской Молдавской Республики </w:t>
      </w:r>
    </w:p>
    <w:p w:rsidR="00D508E5" w:rsidRDefault="00B6627D" w:rsidP="00D508E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bCs/>
          <w:iCs/>
          <w:color w:val="000000"/>
          <w:sz w:val="28"/>
          <w:szCs w:val="28"/>
          <w:lang w:eastAsia="en-US"/>
        </w:rPr>
      </w:pPr>
      <w:r w:rsidRPr="00D508E5">
        <w:rPr>
          <w:rFonts w:ascii="Times New Roman" w:eastAsiaTheme="minorHAnsi" w:hAnsi="Times New Roman" w:cs="Times New Roman"/>
          <w:bCs/>
          <w:iCs/>
          <w:color w:val="000000"/>
          <w:sz w:val="28"/>
          <w:szCs w:val="28"/>
          <w:lang w:eastAsia="en-US"/>
        </w:rPr>
        <w:t xml:space="preserve">от 24 июля 2017 года № 431 </w:t>
      </w:r>
    </w:p>
    <w:p w:rsidR="00D508E5" w:rsidRDefault="00B6627D" w:rsidP="00D508E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bCs/>
          <w:iCs/>
          <w:color w:val="000000"/>
          <w:sz w:val="28"/>
          <w:szCs w:val="28"/>
          <w:lang w:eastAsia="en-US"/>
        </w:rPr>
      </w:pPr>
      <w:r w:rsidRPr="00D508E5">
        <w:rPr>
          <w:rFonts w:ascii="Times New Roman" w:eastAsiaTheme="minorHAnsi" w:hAnsi="Times New Roman" w:cs="Times New Roman"/>
          <w:bCs/>
          <w:iCs/>
          <w:color w:val="000000"/>
          <w:sz w:val="28"/>
          <w:szCs w:val="28"/>
          <w:lang w:eastAsia="en-US"/>
        </w:rPr>
        <w:t>«</w:t>
      </w:r>
      <w:r w:rsidR="00FE43D4" w:rsidRPr="00D508E5">
        <w:rPr>
          <w:rFonts w:ascii="Times New Roman" w:eastAsiaTheme="minorHAnsi" w:hAnsi="Times New Roman" w:cs="Times New Roman"/>
          <w:bCs/>
          <w:iCs/>
          <w:color w:val="000000"/>
          <w:sz w:val="28"/>
          <w:szCs w:val="28"/>
          <w:lang w:eastAsia="en-US"/>
        </w:rPr>
        <w:t xml:space="preserve">Об утверждении Положения о порядке прохождения службы </w:t>
      </w:r>
    </w:p>
    <w:p w:rsidR="00D508E5" w:rsidRDefault="00FE43D4" w:rsidP="00D508E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bCs/>
          <w:iCs/>
          <w:color w:val="000000"/>
          <w:sz w:val="28"/>
          <w:szCs w:val="28"/>
          <w:lang w:eastAsia="en-US"/>
        </w:rPr>
      </w:pPr>
      <w:r w:rsidRPr="00D508E5">
        <w:rPr>
          <w:rFonts w:ascii="Times New Roman" w:eastAsiaTheme="minorHAnsi" w:hAnsi="Times New Roman" w:cs="Times New Roman"/>
          <w:bCs/>
          <w:iCs/>
          <w:color w:val="000000"/>
          <w:sz w:val="28"/>
          <w:szCs w:val="28"/>
          <w:lang w:eastAsia="en-US"/>
        </w:rPr>
        <w:t xml:space="preserve">в Государственной службе судебных исполнителей </w:t>
      </w:r>
    </w:p>
    <w:p w:rsidR="00BB546B" w:rsidRPr="00D508E5" w:rsidRDefault="00FE43D4" w:rsidP="00D508E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bCs/>
          <w:iCs/>
          <w:color w:val="000000"/>
          <w:sz w:val="28"/>
          <w:szCs w:val="28"/>
          <w:lang w:eastAsia="en-US"/>
        </w:rPr>
      </w:pPr>
      <w:r w:rsidRPr="00D508E5">
        <w:rPr>
          <w:rFonts w:ascii="Times New Roman" w:eastAsiaTheme="minorHAnsi" w:hAnsi="Times New Roman" w:cs="Times New Roman"/>
          <w:bCs/>
          <w:iCs/>
          <w:color w:val="000000"/>
          <w:sz w:val="28"/>
          <w:szCs w:val="28"/>
          <w:lang w:eastAsia="en-US"/>
        </w:rPr>
        <w:t>Министерства юстиции Приднестровской Молдавской Республики</w:t>
      </w:r>
      <w:r w:rsidR="00B6627D" w:rsidRPr="00D508E5">
        <w:rPr>
          <w:rFonts w:ascii="Times New Roman" w:eastAsiaTheme="minorHAnsi" w:hAnsi="Times New Roman" w:cs="Times New Roman"/>
          <w:bCs/>
          <w:iCs/>
          <w:color w:val="000000"/>
          <w:sz w:val="28"/>
          <w:szCs w:val="28"/>
          <w:lang w:eastAsia="en-US"/>
        </w:rPr>
        <w:t>»</w:t>
      </w:r>
    </w:p>
    <w:p w:rsidR="00FE43D4" w:rsidRDefault="00FE43D4" w:rsidP="00D508E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b/>
          <w:bCs/>
          <w:iCs/>
          <w:color w:val="000000"/>
          <w:sz w:val="28"/>
          <w:szCs w:val="28"/>
          <w:lang w:eastAsia="en-US"/>
        </w:rPr>
      </w:pPr>
    </w:p>
    <w:p w:rsidR="00D508E5" w:rsidRPr="00D508E5" w:rsidRDefault="00D508E5" w:rsidP="00D508E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b/>
          <w:bCs/>
          <w:iCs/>
          <w:color w:val="000000"/>
          <w:sz w:val="28"/>
          <w:szCs w:val="28"/>
          <w:lang w:eastAsia="en-US"/>
        </w:rPr>
      </w:pPr>
    </w:p>
    <w:p w:rsidR="00676468" w:rsidRDefault="00FE43D4" w:rsidP="00D508E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D508E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В соответствии со статьей 65 Конституции Приднестровской Молдавской Республики, Указом </w:t>
      </w:r>
      <w:r w:rsidR="00266C1F" w:rsidRPr="00D508E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Президента Приднестровской Молдавской Республики </w:t>
      </w:r>
      <w:r w:rsidR="0067646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br/>
      </w:r>
      <w:r w:rsidR="00266C1F" w:rsidRPr="00D508E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от 19 августа 2015 года № 310 «Об утверждении Положения, структуры </w:t>
      </w:r>
      <w:r w:rsidR="0067646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br/>
      </w:r>
      <w:r w:rsidR="00266C1F" w:rsidRPr="00D508E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и штатного расписания Министерства юстиции Приднестровской Молдавской Республики» (САЗ 15-34) с изменениями и дополнениями, внесенными указами Президента Приднестровской Молдавской Республики от 28 октября 2015 года </w:t>
      </w:r>
      <w:r w:rsidR="0067646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br/>
      </w:r>
      <w:r w:rsidR="00266C1F" w:rsidRPr="00D508E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№ 409 (САЗ 15-44), от 30 мая 2016 года № 199 (САЗ 16-22), от 20 февраля </w:t>
      </w:r>
      <w:r w:rsidR="0067646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br/>
      </w:r>
      <w:r w:rsidR="00266C1F" w:rsidRPr="00D508E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2017 года № 132 (САЗ 17-9), от 1 марта 2017 года № 142 (САЗ 17-10), от 10 мая 2017 года № 287 (САЗ 17-20), от 29 августа 2017 года № 495 (САЗ 17-36), </w:t>
      </w:r>
      <w:r w:rsidR="0067646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br/>
      </w:r>
      <w:r w:rsidR="00266C1F" w:rsidRPr="00D508E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от 27 ноября 2017 года № 661 (САЗ 17-49), от 2 апреля 2018 года № 129 </w:t>
      </w:r>
      <w:r w:rsidR="0067646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br/>
      </w:r>
      <w:r w:rsidR="00266C1F" w:rsidRPr="00D508E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(САЗ 18-14), от 27 апреля 2018 года № 157 (САЗ 18-17), от 18 июня 2019 года </w:t>
      </w:r>
      <w:r w:rsidR="0067646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br/>
      </w:r>
      <w:r w:rsidR="00266C1F" w:rsidRPr="00D508E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№ 192 (САЗ 19-23), от 8 июля 2019 года № 226 (САЗ 19-26), от 23 сентября </w:t>
      </w:r>
      <w:r w:rsidR="0067646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br/>
      </w:r>
      <w:r w:rsidR="00266C1F" w:rsidRPr="00D508E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2019 года № 322 (САЗ 19-37), от 28 ноября 2019 года № 420 (САЗ 19-46), </w:t>
      </w:r>
      <w:r w:rsidR="0067646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br/>
      </w:r>
      <w:r w:rsidR="00266C1F" w:rsidRPr="00D508E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от 15 октября 2020 года № 395 (САЗ 20-42), от 11 июня 2021 года № 181 </w:t>
      </w:r>
      <w:r w:rsidR="0067646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br/>
      </w:r>
      <w:r w:rsidR="00266C1F" w:rsidRPr="00D508E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(САЗ 21-23), от 14 января 2022 года  № 13 (САЗ 22-1), от 11 октября 2022 года </w:t>
      </w:r>
      <w:r w:rsidR="0067646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br/>
      </w:r>
      <w:r w:rsidR="00266C1F" w:rsidRPr="00D508E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№ 409 (САЗ 22-40), </w:t>
      </w:r>
      <w:r w:rsidRPr="00D508E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от 24 января 2023 года  № 27 (САЗ 23-4), </w:t>
      </w:r>
      <w:r w:rsidR="00487A2A" w:rsidRPr="00D508E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от 28 ноября </w:t>
      </w:r>
      <w:r w:rsidR="0067646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br/>
      </w:r>
      <w:r w:rsidR="00487A2A" w:rsidRPr="00D508E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2024 года № 528 (САЗ 24-48), от 20 июня 2025 года № 228 (ОС МЮ ПМР </w:t>
      </w:r>
      <w:r w:rsidR="0067646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br/>
      </w:r>
      <w:r w:rsidR="00487A2A" w:rsidRPr="00D508E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№ 2025000982), от 25 августа 2025 года № 337 (САЗ 25-34), </w:t>
      </w:r>
    </w:p>
    <w:p w:rsidR="00FE43D4" w:rsidRPr="00D508E5" w:rsidRDefault="00FE43D4" w:rsidP="0067646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D508E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п</w:t>
      </w:r>
      <w:r w:rsidR="0067646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D508E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о</w:t>
      </w:r>
      <w:r w:rsidR="0067646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D508E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с</w:t>
      </w:r>
      <w:r w:rsidR="0067646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D508E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т</w:t>
      </w:r>
      <w:r w:rsidR="0067646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D508E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а</w:t>
      </w:r>
      <w:r w:rsidR="0067646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D508E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н</w:t>
      </w:r>
      <w:r w:rsidR="0067646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D508E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о</w:t>
      </w:r>
      <w:r w:rsidR="0067646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D508E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в</w:t>
      </w:r>
      <w:r w:rsidR="0067646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D508E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л</w:t>
      </w:r>
      <w:r w:rsidR="0067646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D508E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я</w:t>
      </w:r>
      <w:r w:rsidR="0067646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D508E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ю: </w:t>
      </w:r>
    </w:p>
    <w:p w:rsidR="000D2126" w:rsidRPr="00D508E5" w:rsidRDefault="000D2126" w:rsidP="00D508E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:rsidR="00FE43D4" w:rsidRPr="00D508E5" w:rsidRDefault="00FE43D4" w:rsidP="00D508E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D508E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1. Внести в Указ Президента Приднестровской Молдавской Республики </w:t>
      </w:r>
      <w:r w:rsidR="0067646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br/>
      </w:r>
      <w:r w:rsidRPr="00D508E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от 24 июля 2017 года № 431 </w:t>
      </w:r>
      <w:r w:rsidR="000D2126" w:rsidRPr="00D508E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«</w:t>
      </w:r>
      <w:r w:rsidRPr="00D508E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Об утверждении Положения о порядке прохождения службы в Государственной службе судебных исполнителей Министерства юстиции Придне</w:t>
      </w:r>
      <w:r w:rsidR="000D2126" w:rsidRPr="00D508E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стровской Молдавской Республики»</w:t>
      </w:r>
      <w:r w:rsidRPr="00D508E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(САЗ 17-31) с изменениями и дополнениями, внесенными указами Президента Приднестровской Молдавской Республики от 4 марта 2019 года № 64 (</w:t>
      </w:r>
      <w:r w:rsidR="0067646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САЗ 19-9), от 12 июля 2019 года </w:t>
      </w:r>
      <w:r w:rsidR="0067646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br/>
      </w:r>
      <w:r w:rsidRPr="00D508E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№ 228 (САЗ 19-26), от 10 февраля 2020 года № 49 (САЗ 20-7), от 16 августа </w:t>
      </w:r>
      <w:r w:rsidR="0067646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br/>
      </w:r>
      <w:r w:rsidRPr="00D508E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2023 года № 282 (САЗ 23-33), следующее изменение:  </w:t>
      </w:r>
    </w:p>
    <w:p w:rsidR="00FE43D4" w:rsidRPr="00D508E5" w:rsidRDefault="00FE43D4" w:rsidP="00D508E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D508E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lastRenderedPageBreak/>
        <w:t xml:space="preserve">часть третью пункта 25 </w:t>
      </w:r>
      <w:r w:rsidR="0078237A" w:rsidRPr="00D508E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раздела 3 </w:t>
      </w:r>
      <w:r w:rsidRPr="00D508E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Приложения к Указу изложить </w:t>
      </w:r>
      <w:r w:rsidR="0067646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br/>
      </w:r>
      <w:r w:rsidRPr="00D508E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в следующей редакции:</w:t>
      </w:r>
    </w:p>
    <w:p w:rsidR="00FE43D4" w:rsidRPr="00D508E5" w:rsidRDefault="00F76308" w:rsidP="00D508E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D508E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«</w:t>
      </w:r>
      <w:r w:rsidR="00FE43D4" w:rsidRPr="00D508E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Специальное звание присваивается досрочно в пределах звания, предусмотренного по занимаемой должности, при условии пребывания </w:t>
      </w:r>
      <w:r w:rsidR="0067646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br/>
      </w:r>
      <w:r w:rsidR="00FE43D4" w:rsidRPr="00D508E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в имеющемся специальном звании не менее половины установленного срока, один раз в течение ср</w:t>
      </w:r>
      <w:r w:rsidRPr="00D508E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ока прохождения службы в Службе»</w:t>
      </w:r>
      <w:r w:rsidR="00FE43D4" w:rsidRPr="00D508E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.</w:t>
      </w:r>
    </w:p>
    <w:p w:rsidR="00F76308" w:rsidRPr="00D508E5" w:rsidRDefault="00F76308" w:rsidP="00D508E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:rsidR="003176FF" w:rsidRPr="00D508E5" w:rsidRDefault="00FE43D4" w:rsidP="00D508E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D508E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2. Настоящий Указ вступает в силу со дня, следующего за днем официального опубликования. </w:t>
      </w:r>
    </w:p>
    <w:p w:rsidR="0076775F" w:rsidRPr="00D508E5" w:rsidRDefault="0076775F" w:rsidP="00D508E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DF49BC" w:rsidRDefault="00DF49BC" w:rsidP="00D508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:rsidR="00D508E5" w:rsidRDefault="00D508E5" w:rsidP="00D508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:rsidR="00D508E5" w:rsidRDefault="00D508E5" w:rsidP="00D508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:rsidR="00D508E5" w:rsidRPr="00D508E5" w:rsidRDefault="00D508E5" w:rsidP="00D508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D508E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ПРЕЗИДЕНТ                                                            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     </w:t>
      </w:r>
      <w:r w:rsidRPr="00D508E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                                   В.КРАСНОСЕЛЬСКИЙ</w:t>
      </w:r>
    </w:p>
    <w:p w:rsidR="00D508E5" w:rsidRPr="00D508E5" w:rsidRDefault="00D508E5" w:rsidP="00D508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:rsidR="00D508E5" w:rsidRPr="00D508E5" w:rsidRDefault="00D508E5" w:rsidP="00D508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:rsidR="00D508E5" w:rsidRPr="001D470E" w:rsidRDefault="00D508E5" w:rsidP="00D508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508E5" w:rsidRPr="001D470E" w:rsidRDefault="00D508E5" w:rsidP="00D508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D47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г. Тирасполь</w:t>
      </w:r>
    </w:p>
    <w:p w:rsidR="00D508E5" w:rsidRPr="001D470E" w:rsidRDefault="00D508E5" w:rsidP="00D508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D47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1</w:t>
      </w:r>
      <w:r w:rsidR="001D470E">
        <w:rPr>
          <w:rFonts w:ascii="Times New Roman" w:eastAsiaTheme="minorHAnsi" w:hAnsi="Times New Roman" w:cs="Times New Roman"/>
          <w:sz w:val="28"/>
          <w:szCs w:val="28"/>
          <w:lang w:eastAsia="en-US"/>
        </w:rPr>
        <w:t>0 но</w:t>
      </w:r>
      <w:r w:rsidRPr="001D470E">
        <w:rPr>
          <w:rFonts w:ascii="Times New Roman" w:eastAsiaTheme="minorHAnsi" w:hAnsi="Times New Roman" w:cs="Times New Roman"/>
          <w:sz w:val="28"/>
          <w:szCs w:val="28"/>
          <w:lang w:eastAsia="en-US"/>
        </w:rPr>
        <w:t>ября 2025 г.</w:t>
      </w:r>
    </w:p>
    <w:p w:rsidR="00D508E5" w:rsidRPr="001D470E" w:rsidRDefault="001D470E" w:rsidP="00D508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</w:t>
      </w:r>
      <w:bookmarkStart w:id="0" w:name="_GoBack"/>
      <w:bookmarkEnd w:id="0"/>
      <w:r w:rsidR="00D508E5" w:rsidRPr="001D47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 4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90</w:t>
      </w:r>
    </w:p>
    <w:sectPr w:rsidR="00D508E5" w:rsidRPr="001D470E" w:rsidSect="00D508E5">
      <w:headerReference w:type="default" r:id="rId6"/>
      <w:pgSz w:w="12240" w:h="15840"/>
      <w:pgMar w:top="567" w:right="567" w:bottom="709" w:left="1701" w:header="720" w:footer="720" w:gutter="0"/>
      <w:pgNumType w:fmt="numberInDash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A78" w:rsidRDefault="00AA6A78" w:rsidP="00D508E5">
      <w:pPr>
        <w:spacing w:after="0" w:line="240" w:lineRule="auto"/>
      </w:pPr>
      <w:r>
        <w:separator/>
      </w:r>
    </w:p>
  </w:endnote>
  <w:endnote w:type="continuationSeparator" w:id="0">
    <w:p w:rsidR="00AA6A78" w:rsidRDefault="00AA6A78" w:rsidP="00D50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A78" w:rsidRDefault="00AA6A78" w:rsidP="00D508E5">
      <w:pPr>
        <w:spacing w:after="0" w:line="240" w:lineRule="auto"/>
      </w:pPr>
      <w:r>
        <w:separator/>
      </w:r>
    </w:p>
  </w:footnote>
  <w:footnote w:type="continuationSeparator" w:id="0">
    <w:p w:rsidR="00AA6A78" w:rsidRDefault="00AA6A78" w:rsidP="00D50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305991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508E5" w:rsidRPr="00D508E5" w:rsidRDefault="00D508E5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508E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508E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508E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D470E">
          <w:rPr>
            <w:rFonts w:ascii="Times New Roman" w:hAnsi="Times New Roman" w:cs="Times New Roman"/>
            <w:noProof/>
            <w:sz w:val="24"/>
            <w:szCs w:val="24"/>
          </w:rPr>
          <w:t>- 2 -</w:t>
        </w:r>
        <w:r w:rsidRPr="00D508E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508E5" w:rsidRDefault="00D508E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76FF"/>
    <w:rsid w:val="0004712B"/>
    <w:rsid w:val="000746A6"/>
    <w:rsid w:val="00084329"/>
    <w:rsid w:val="000917FE"/>
    <w:rsid w:val="000A3EAC"/>
    <w:rsid w:val="000D2126"/>
    <w:rsid w:val="000D68D3"/>
    <w:rsid w:val="000E47CA"/>
    <w:rsid w:val="00114F73"/>
    <w:rsid w:val="001B4056"/>
    <w:rsid w:val="001D470E"/>
    <w:rsid w:val="001F4852"/>
    <w:rsid w:val="002557CE"/>
    <w:rsid w:val="00266C1F"/>
    <w:rsid w:val="0027602D"/>
    <w:rsid w:val="00287EE0"/>
    <w:rsid w:val="00296BF6"/>
    <w:rsid w:val="002A0C1F"/>
    <w:rsid w:val="00313E4E"/>
    <w:rsid w:val="003176FF"/>
    <w:rsid w:val="00333DC8"/>
    <w:rsid w:val="00363CEF"/>
    <w:rsid w:val="00375B5F"/>
    <w:rsid w:val="003C6E50"/>
    <w:rsid w:val="003F4563"/>
    <w:rsid w:val="00487A2A"/>
    <w:rsid w:val="00494CB5"/>
    <w:rsid w:val="004B3DD3"/>
    <w:rsid w:val="004B6882"/>
    <w:rsid w:val="00565F45"/>
    <w:rsid w:val="00590B39"/>
    <w:rsid w:val="00592191"/>
    <w:rsid w:val="005975B3"/>
    <w:rsid w:val="00673BFA"/>
    <w:rsid w:val="00676468"/>
    <w:rsid w:val="006B2809"/>
    <w:rsid w:val="006C365C"/>
    <w:rsid w:val="006C4132"/>
    <w:rsid w:val="006F58EA"/>
    <w:rsid w:val="006F7A27"/>
    <w:rsid w:val="00764C0D"/>
    <w:rsid w:val="0076775F"/>
    <w:rsid w:val="0078186A"/>
    <w:rsid w:val="0078237A"/>
    <w:rsid w:val="00782907"/>
    <w:rsid w:val="00790697"/>
    <w:rsid w:val="007A135E"/>
    <w:rsid w:val="007C38DC"/>
    <w:rsid w:val="0086204C"/>
    <w:rsid w:val="008A1D4F"/>
    <w:rsid w:val="009139D6"/>
    <w:rsid w:val="00930B8D"/>
    <w:rsid w:val="00951C69"/>
    <w:rsid w:val="009667CE"/>
    <w:rsid w:val="00977DC0"/>
    <w:rsid w:val="009A203C"/>
    <w:rsid w:val="009A5A9A"/>
    <w:rsid w:val="00A26DB8"/>
    <w:rsid w:val="00A93BD5"/>
    <w:rsid w:val="00AA6A78"/>
    <w:rsid w:val="00AA7A59"/>
    <w:rsid w:val="00AB4B5E"/>
    <w:rsid w:val="00B07084"/>
    <w:rsid w:val="00B30F44"/>
    <w:rsid w:val="00B32ACE"/>
    <w:rsid w:val="00B6112B"/>
    <w:rsid w:val="00B6627D"/>
    <w:rsid w:val="00B76033"/>
    <w:rsid w:val="00B9280D"/>
    <w:rsid w:val="00B952A9"/>
    <w:rsid w:val="00BB546B"/>
    <w:rsid w:val="00BF1309"/>
    <w:rsid w:val="00C93E75"/>
    <w:rsid w:val="00CB4431"/>
    <w:rsid w:val="00D508E5"/>
    <w:rsid w:val="00D50985"/>
    <w:rsid w:val="00D524DB"/>
    <w:rsid w:val="00DE09EC"/>
    <w:rsid w:val="00DF49BC"/>
    <w:rsid w:val="00E34542"/>
    <w:rsid w:val="00E412ED"/>
    <w:rsid w:val="00E44977"/>
    <w:rsid w:val="00E56F42"/>
    <w:rsid w:val="00E57A15"/>
    <w:rsid w:val="00EB6C99"/>
    <w:rsid w:val="00F26299"/>
    <w:rsid w:val="00F37D17"/>
    <w:rsid w:val="00F67921"/>
    <w:rsid w:val="00F740A9"/>
    <w:rsid w:val="00F76308"/>
    <w:rsid w:val="00F85DAD"/>
    <w:rsid w:val="00FE43D4"/>
    <w:rsid w:val="00FF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1F087F-303B-450E-AD1C-75B1E11D0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6FF"/>
    <w:pPr>
      <w:spacing w:after="200" w:line="276" w:lineRule="auto"/>
    </w:pPr>
    <w:rPr>
      <w:rFonts w:ascii="Calibri" w:eastAsia="Times New Roman" w:hAnsi="Calibri" w:cs="Calibr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7D17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66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6C1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D508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508E5"/>
    <w:rPr>
      <w:rFonts w:ascii="Calibri" w:eastAsia="Times New Roman" w:hAnsi="Calibri" w:cs="Calibri"/>
      <w:sz w:val="22"/>
      <w:lang w:eastAsia="ru-RU"/>
    </w:rPr>
  </w:style>
  <w:style w:type="paragraph" w:styleId="a8">
    <w:name w:val="footer"/>
    <w:basedOn w:val="a"/>
    <w:link w:val="a9"/>
    <w:uiPriority w:val="99"/>
    <w:unhideWhenUsed/>
    <w:rsid w:val="00D508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08E5"/>
    <w:rPr>
      <w:rFonts w:ascii="Calibri" w:eastAsia="Times New Roman" w:hAnsi="Calibri" w:cs="Calibr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8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</dc:creator>
  <cp:lastModifiedBy>Кудрова А.А.</cp:lastModifiedBy>
  <cp:revision>22</cp:revision>
  <cp:lastPrinted>2025-10-31T09:33:00Z</cp:lastPrinted>
  <dcterms:created xsi:type="dcterms:W3CDTF">2022-02-04T13:05:00Z</dcterms:created>
  <dcterms:modified xsi:type="dcterms:W3CDTF">2025-11-11T07:15:00Z</dcterms:modified>
</cp:coreProperties>
</file>