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7F660" w14:textId="77777777" w:rsidR="00D73413" w:rsidRPr="00FE40F5" w:rsidRDefault="00D73413" w:rsidP="00FE40F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C0375C7" w14:textId="77777777" w:rsidR="00D73413" w:rsidRPr="00FE40F5" w:rsidRDefault="00D73413" w:rsidP="00FE40F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B62FB13" w14:textId="77777777" w:rsidR="00D3231E" w:rsidRDefault="00D3231E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B2E77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23A35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FFF30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D98B2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7D0B6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EAD1B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E097" w14:textId="77777777" w:rsidR="00FE40F5" w:rsidRDefault="00FE40F5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E2975" w14:textId="77777777" w:rsidR="00BF1198" w:rsidRDefault="00BF1198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95880" w14:textId="77777777" w:rsidR="00BF1198" w:rsidRPr="00FE40F5" w:rsidRDefault="00BF1198" w:rsidP="00FE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4D860" w14:textId="5C98EA62" w:rsidR="00FE40F5" w:rsidRDefault="00C475A4" w:rsidP="00C475A4">
      <w:pPr>
        <w:keepNext/>
        <w:tabs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3231E"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</w:t>
      </w:r>
      <w:r w:rsidR="00B21FA5"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3231E"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Указ Президента </w:t>
      </w:r>
    </w:p>
    <w:p w14:paraId="311D8C6D" w14:textId="77777777" w:rsidR="00FE40F5" w:rsidRDefault="00D3231E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Приднестровской Молдавской Республики </w:t>
      </w:r>
    </w:p>
    <w:p w14:paraId="1DF01CFC" w14:textId="77777777" w:rsidR="00FE40F5" w:rsidRDefault="00D3231E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июня 2018 года № 224 </w:t>
      </w:r>
    </w:p>
    <w:p w14:paraId="24392F1D" w14:textId="77777777" w:rsidR="00FE40F5" w:rsidRDefault="00D3231E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Положения, структуры и штатной численности Государственного таможенного комитета </w:t>
      </w:r>
    </w:p>
    <w:p w14:paraId="32CA7A50" w14:textId="77777777" w:rsidR="00FE40F5" w:rsidRDefault="00D3231E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Приднестр</w:t>
      </w:r>
      <w:r w:rsid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овской Молдавской Республики </w:t>
      </w:r>
    </w:p>
    <w:p w14:paraId="2E87E5A8" w14:textId="77777777" w:rsidR="00FE40F5" w:rsidRDefault="00FE40F5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31E"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порядке присвоен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специальных званий</w:t>
      </w:r>
      <w:r w:rsidR="00D3231E"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должностным лицам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отрудникам) таможенных органов </w:t>
      </w:r>
    </w:p>
    <w:p w14:paraId="7F46E290" w14:textId="2E822849" w:rsidR="00D3231E" w:rsidRPr="00FE40F5" w:rsidRDefault="00D3231E" w:rsidP="00FE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Приднестровской Молдавской Республики»</w:t>
      </w:r>
    </w:p>
    <w:p w14:paraId="5D6EA645" w14:textId="77777777" w:rsidR="00D3231E" w:rsidRDefault="00D3231E" w:rsidP="00FE4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D90B2" w14:textId="77777777" w:rsidR="00FE40F5" w:rsidRPr="00FE40F5" w:rsidRDefault="00FE40F5" w:rsidP="00FE4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92BE5" w14:textId="77777777" w:rsidR="00C77F90" w:rsidRDefault="00D3231E" w:rsidP="00FE4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65 Конституции Приднестровской Молдавской Республики</w:t>
      </w:r>
      <w:r w:rsidR="003858F1"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3 статьи 499-4 Таможенного кодекса Приднестровской Молдавской Республики,</w:t>
      </w:r>
      <w:r w:rsidR="00D356D4"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C5AF83" w14:textId="7BD5B26D" w:rsidR="00D356D4" w:rsidRPr="00FE40F5" w:rsidRDefault="00D356D4" w:rsidP="00C77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</w:t>
      </w:r>
    </w:p>
    <w:p w14:paraId="6EAA30C4" w14:textId="77777777" w:rsidR="00D356D4" w:rsidRPr="00FE40F5" w:rsidRDefault="00D356D4" w:rsidP="00FE4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7AA15" w14:textId="6DB5AF63" w:rsidR="00D3231E" w:rsidRPr="00FE40F5" w:rsidRDefault="00D3231E" w:rsidP="00FE4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1. Внести в Указ Президента Приднестровской Молдавской Республики 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br/>
      </w: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от 12 июня 2018 года № 224 «Об утверждении Положения, структуры и штатной численности Государственного таможенного комитета Приднестровской Молдавской 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t xml:space="preserve">Республики и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Положения о порядке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t xml:space="preserve"> присвоения специальных званий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(сотрудникам) таможенных органов Приднестровской Молдавской Республики» (САЗ 18-24) с изменениями 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br/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и дополнени</w:t>
      </w:r>
      <w:r w:rsidR="00713E4B" w:rsidRPr="00FE40F5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, внесенными указами Президента Приднестровской Молдавской Республики от 28 июня 2019 года № 21</w:t>
      </w:r>
      <w:r w:rsidR="00CD1877">
        <w:rPr>
          <w:rFonts w:ascii="Times New Roman" w:eastAsia="Times New Roman" w:hAnsi="Times New Roman" w:cs="Times New Roman"/>
          <w:sz w:val="28"/>
          <w:szCs w:val="28"/>
        </w:rPr>
        <w:t xml:space="preserve">0 (САЗ 19-24), от 1 ноября 2019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года № 379 (САЗ 19-42), от 3 февраля 2020 года № 35 (САЗ 20-6), от 31 июля 2020 года № 277 (САЗ 20-31), от 29 нояб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t>ря 2022 года № 500 (САЗ 22-47),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br/>
      </w:r>
      <w:r w:rsidR="00B21FA5" w:rsidRPr="00FE40F5">
        <w:rPr>
          <w:rFonts w:ascii="Times New Roman" w:hAnsi="Times New Roman" w:cs="Times New Roman"/>
          <w:sz w:val="28"/>
          <w:szCs w:val="28"/>
        </w:rPr>
        <w:t>от 16 октября 2023 года № 399 (САЗ 23-42), от 22 января 2024 года № 14</w:t>
      </w:r>
      <w:r w:rsidR="00007780" w:rsidRPr="00FE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0F5">
        <w:rPr>
          <w:rFonts w:ascii="Times New Roman" w:eastAsia="Times New Roman" w:hAnsi="Times New Roman" w:cs="Times New Roman"/>
          <w:sz w:val="28"/>
          <w:szCs w:val="28"/>
        </w:rPr>
        <w:br/>
      </w:r>
      <w:r w:rsidR="00007780" w:rsidRPr="00FE40F5">
        <w:rPr>
          <w:rFonts w:ascii="Times New Roman" w:eastAsia="Times New Roman" w:hAnsi="Times New Roman" w:cs="Times New Roman"/>
          <w:sz w:val="28"/>
          <w:szCs w:val="28"/>
        </w:rPr>
        <w:t>(САЗ 24-9),</w:t>
      </w:r>
      <w:r w:rsidR="004E5DC8" w:rsidRPr="00FE40F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A6DE4" w:rsidRPr="00FE40F5">
        <w:rPr>
          <w:rFonts w:ascii="Times New Roman" w:eastAsia="Times New Roman" w:hAnsi="Times New Roman" w:cs="Times New Roman"/>
          <w:sz w:val="28"/>
          <w:szCs w:val="28"/>
        </w:rPr>
        <w:t xml:space="preserve">4 июля 2025 года № 253 (САЗ 25-26),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B21FA5" w:rsidRPr="00FE40F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B21FA5" w:rsidRPr="00FE40F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648CDF" w14:textId="77777777" w:rsidR="00D3231E" w:rsidRPr="00FE40F5" w:rsidRDefault="00D3231E" w:rsidP="00FE40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BE9A5E" w14:textId="6E2E7335" w:rsidR="00A40E2D" w:rsidRPr="00FE40F5" w:rsidRDefault="00A40E2D" w:rsidP="00FE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40F5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proofErr w:type="gramEnd"/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44E" w:rsidRPr="00FE40F5">
        <w:rPr>
          <w:rFonts w:ascii="Times New Roman" w:eastAsia="Times New Roman" w:hAnsi="Times New Roman" w:cs="Times New Roman"/>
          <w:sz w:val="28"/>
          <w:szCs w:val="28"/>
        </w:rPr>
        <w:t>«а»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 пункта 9 Приложения № 3 к Указу изложить в следующей редакции:</w:t>
      </w:r>
    </w:p>
    <w:p w14:paraId="20F1B2FF" w14:textId="2F64F1CD" w:rsidR="00A40E2D" w:rsidRPr="00FE40F5" w:rsidRDefault="00A40E2D" w:rsidP="00FE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0F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 xml:space="preserve">присваивается </w:t>
      </w:r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 xml:space="preserve">очередное специальное звание </w:t>
      </w:r>
      <w:r w:rsidRPr="00FE40F5">
        <w:rPr>
          <w:rFonts w:ascii="Times New Roman" w:eastAsia="Times New Roman" w:hAnsi="Times New Roman" w:cs="Times New Roman"/>
          <w:sz w:val="28"/>
          <w:szCs w:val="28"/>
        </w:rPr>
        <w:t>до истечения установленного срока выслуги в предыдущем звании</w:t>
      </w:r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 xml:space="preserve"> (досрочно) </w:t>
      </w:r>
      <w:r w:rsidR="00B62B13" w:rsidRPr="00FE40F5">
        <w:rPr>
          <w:rFonts w:ascii="Times New Roman" w:eastAsia="Times New Roman" w:hAnsi="Times New Roman" w:cs="Times New Roman"/>
          <w:sz w:val="28"/>
          <w:szCs w:val="28"/>
        </w:rPr>
        <w:t xml:space="preserve">один раз </w:t>
      </w:r>
      <w:r w:rsidR="00BF1198">
        <w:rPr>
          <w:rFonts w:ascii="Times New Roman" w:eastAsia="Times New Roman" w:hAnsi="Times New Roman" w:cs="Times New Roman"/>
          <w:sz w:val="28"/>
          <w:szCs w:val="28"/>
        </w:rPr>
        <w:br/>
      </w:r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>в течение срока прохождения службы в таможенных органах</w:t>
      </w:r>
      <w:r w:rsidR="00095AC8" w:rsidRPr="00FE40F5">
        <w:rPr>
          <w:rFonts w:ascii="Times New Roman" w:eastAsia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="00E94EBC" w:rsidRPr="00FE40F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32222AA" w14:textId="4CCBEF41" w:rsidR="00D3231E" w:rsidRPr="00FE40F5" w:rsidRDefault="00D3231E" w:rsidP="00FE40F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Настоящий Указ </w:t>
      </w:r>
      <w:r w:rsidR="00F86199" w:rsidRPr="00FE40F5">
        <w:rPr>
          <w:rFonts w:ascii="Times New Roman" w:eastAsia="Calibri" w:hAnsi="Times New Roman" w:cs="Times New Roman"/>
          <w:sz w:val="28"/>
          <w:szCs w:val="28"/>
        </w:rPr>
        <w:t>вступает в силу со дня, следующего за днем официального опубликования.</w:t>
      </w:r>
    </w:p>
    <w:p w14:paraId="7F98D0CF" w14:textId="77777777" w:rsidR="00D3231E" w:rsidRPr="00FE40F5" w:rsidRDefault="00D3231E" w:rsidP="00FE40F5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58542" w14:textId="0E87BB45" w:rsidR="00D3231E" w:rsidRPr="00FE40F5" w:rsidRDefault="00D3231E" w:rsidP="00FE40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97D23" w14:textId="77777777" w:rsidR="00FE40F5" w:rsidRPr="00FE40F5" w:rsidRDefault="00FE40F5" w:rsidP="00FE40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F560" w14:textId="77777777" w:rsidR="00FE40F5" w:rsidRPr="00BF1198" w:rsidRDefault="00FE40F5" w:rsidP="00BF1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F1198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0FFE3A58" w14:textId="77777777" w:rsidR="00FE40F5" w:rsidRPr="00FE40F5" w:rsidRDefault="00FE40F5" w:rsidP="00544A0D">
      <w:pPr>
        <w:spacing w:after="0" w:line="240" w:lineRule="auto"/>
        <w:ind w:right="6661"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7110CF9" w14:textId="77777777" w:rsidR="00FE40F5" w:rsidRPr="00FE40F5" w:rsidRDefault="00FE40F5" w:rsidP="00544A0D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542B7F7A" w14:textId="77777777" w:rsidR="00FE40F5" w:rsidRPr="00F85CE4" w:rsidRDefault="00FE40F5" w:rsidP="00544A0D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23C64F0D" w14:textId="77777777" w:rsidR="00FE40F5" w:rsidRPr="00F85CE4" w:rsidRDefault="00FE40F5" w:rsidP="00544A0D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5CE4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09D37680" w14:textId="2A97CD7A" w:rsidR="00FE40F5" w:rsidRPr="00F85CE4" w:rsidRDefault="00F85CE4" w:rsidP="00544A0D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</w:t>
      </w:r>
      <w:r w:rsidR="00FE40F5" w:rsidRPr="00F85CE4">
        <w:rPr>
          <w:rFonts w:ascii="Times New Roman" w:hAnsi="Times New Roman" w:cs="Times New Roman"/>
          <w:sz w:val="28"/>
          <w:szCs w:val="28"/>
        </w:rPr>
        <w:t>ября 2025 г.</w:t>
      </w:r>
    </w:p>
    <w:p w14:paraId="1075B8A3" w14:textId="099B7538" w:rsidR="00FE40F5" w:rsidRPr="00F85CE4" w:rsidRDefault="00F85CE4" w:rsidP="00544A0D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491</w:t>
      </w:r>
      <w:bookmarkStart w:id="0" w:name="_GoBack"/>
      <w:bookmarkEnd w:id="0"/>
    </w:p>
    <w:p w14:paraId="0F38F82B" w14:textId="77777777" w:rsidR="00FE40F5" w:rsidRPr="00F85CE4" w:rsidRDefault="00FE40F5" w:rsidP="00544A0D">
      <w:pPr>
        <w:pStyle w:val="af"/>
        <w:shd w:val="clear" w:color="auto" w:fill="FFFFFF"/>
        <w:spacing w:before="0" w:beforeAutospacing="0" w:after="0" w:afterAutospacing="0"/>
        <w:ind w:right="6661" w:firstLine="709"/>
        <w:jc w:val="both"/>
        <w:rPr>
          <w:sz w:val="28"/>
          <w:szCs w:val="28"/>
        </w:rPr>
      </w:pPr>
    </w:p>
    <w:p w14:paraId="20529BDB" w14:textId="77777777" w:rsidR="00FE40F5" w:rsidRPr="00FE40F5" w:rsidRDefault="00FE40F5" w:rsidP="00FE40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40F5" w:rsidRPr="00FE40F5" w:rsidSect="00BF1198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48EC6" w14:textId="77777777" w:rsidR="006144F8" w:rsidRDefault="006144F8" w:rsidP="00095AC8">
      <w:pPr>
        <w:spacing w:after="0" w:line="240" w:lineRule="auto"/>
      </w:pPr>
      <w:r>
        <w:separator/>
      </w:r>
    </w:p>
  </w:endnote>
  <w:endnote w:type="continuationSeparator" w:id="0">
    <w:p w14:paraId="3E5D16B8" w14:textId="77777777" w:rsidR="006144F8" w:rsidRDefault="006144F8" w:rsidP="0009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53ED9" w14:textId="77777777" w:rsidR="006144F8" w:rsidRDefault="006144F8" w:rsidP="00095AC8">
      <w:pPr>
        <w:spacing w:after="0" w:line="240" w:lineRule="auto"/>
      </w:pPr>
      <w:r>
        <w:separator/>
      </w:r>
    </w:p>
  </w:footnote>
  <w:footnote w:type="continuationSeparator" w:id="0">
    <w:p w14:paraId="659A5642" w14:textId="77777777" w:rsidR="006144F8" w:rsidRDefault="006144F8" w:rsidP="0009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089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197E422" w14:textId="14F97294" w:rsidR="00BF1198" w:rsidRPr="00BF1198" w:rsidRDefault="00BF119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F1198">
          <w:rPr>
            <w:rFonts w:ascii="Times New Roman" w:hAnsi="Times New Roman" w:cs="Times New Roman"/>
            <w:sz w:val="24"/>
          </w:rPr>
          <w:fldChar w:fldCharType="begin"/>
        </w:r>
        <w:r w:rsidRPr="00BF1198">
          <w:rPr>
            <w:rFonts w:ascii="Times New Roman" w:hAnsi="Times New Roman" w:cs="Times New Roman"/>
            <w:sz w:val="24"/>
          </w:rPr>
          <w:instrText>PAGE   \* MERGEFORMAT</w:instrText>
        </w:r>
        <w:r w:rsidRPr="00BF1198">
          <w:rPr>
            <w:rFonts w:ascii="Times New Roman" w:hAnsi="Times New Roman" w:cs="Times New Roman"/>
            <w:sz w:val="24"/>
          </w:rPr>
          <w:fldChar w:fldCharType="separate"/>
        </w:r>
        <w:r w:rsidR="00F85CE4">
          <w:rPr>
            <w:rFonts w:ascii="Times New Roman" w:hAnsi="Times New Roman" w:cs="Times New Roman"/>
            <w:noProof/>
            <w:sz w:val="24"/>
          </w:rPr>
          <w:t>- 2 -</w:t>
        </w:r>
        <w:r w:rsidRPr="00BF11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B55A22A" w14:textId="77777777" w:rsidR="00BF1198" w:rsidRDefault="00BF11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08"/>
    <w:rsid w:val="00007780"/>
    <w:rsid w:val="00024EEA"/>
    <w:rsid w:val="00034C93"/>
    <w:rsid w:val="00076447"/>
    <w:rsid w:val="00095AC8"/>
    <w:rsid w:val="001E7144"/>
    <w:rsid w:val="002B042F"/>
    <w:rsid w:val="0035317B"/>
    <w:rsid w:val="003829BE"/>
    <w:rsid w:val="003858F1"/>
    <w:rsid w:val="003938AA"/>
    <w:rsid w:val="003A6DE4"/>
    <w:rsid w:val="003D60C8"/>
    <w:rsid w:val="003D78F9"/>
    <w:rsid w:val="003F50BC"/>
    <w:rsid w:val="00424561"/>
    <w:rsid w:val="004A4410"/>
    <w:rsid w:val="004E5DC8"/>
    <w:rsid w:val="00525FA6"/>
    <w:rsid w:val="00544A0D"/>
    <w:rsid w:val="00546940"/>
    <w:rsid w:val="0057283C"/>
    <w:rsid w:val="006144F8"/>
    <w:rsid w:val="00623CDF"/>
    <w:rsid w:val="006413AB"/>
    <w:rsid w:val="006E5DA5"/>
    <w:rsid w:val="00701353"/>
    <w:rsid w:val="00713E4B"/>
    <w:rsid w:val="007476A8"/>
    <w:rsid w:val="007B2EB7"/>
    <w:rsid w:val="007E37F2"/>
    <w:rsid w:val="00806FA3"/>
    <w:rsid w:val="008124DD"/>
    <w:rsid w:val="00866D25"/>
    <w:rsid w:val="008863BC"/>
    <w:rsid w:val="0090267E"/>
    <w:rsid w:val="00915D2E"/>
    <w:rsid w:val="00994021"/>
    <w:rsid w:val="00A3057E"/>
    <w:rsid w:val="00A40E2D"/>
    <w:rsid w:val="00A53087"/>
    <w:rsid w:val="00AA113F"/>
    <w:rsid w:val="00AF2060"/>
    <w:rsid w:val="00B21FA5"/>
    <w:rsid w:val="00B25518"/>
    <w:rsid w:val="00B62B13"/>
    <w:rsid w:val="00BF1198"/>
    <w:rsid w:val="00C04077"/>
    <w:rsid w:val="00C32D4A"/>
    <w:rsid w:val="00C35D2B"/>
    <w:rsid w:val="00C36408"/>
    <w:rsid w:val="00C475A4"/>
    <w:rsid w:val="00C77F90"/>
    <w:rsid w:val="00CD1877"/>
    <w:rsid w:val="00D3044E"/>
    <w:rsid w:val="00D3231E"/>
    <w:rsid w:val="00D356D4"/>
    <w:rsid w:val="00D45610"/>
    <w:rsid w:val="00D73413"/>
    <w:rsid w:val="00D82ACB"/>
    <w:rsid w:val="00DB77F0"/>
    <w:rsid w:val="00E94EBC"/>
    <w:rsid w:val="00EA7D1B"/>
    <w:rsid w:val="00EB7DA1"/>
    <w:rsid w:val="00EF4484"/>
    <w:rsid w:val="00F0157B"/>
    <w:rsid w:val="00F1771F"/>
    <w:rsid w:val="00F85CE4"/>
    <w:rsid w:val="00F86199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735"/>
  <w15:chartTrackingRefBased/>
  <w15:docId w15:val="{48EB2DC2-7750-4FD5-AE41-FF373FA5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21F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AC8"/>
  </w:style>
  <w:style w:type="paragraph" w:styleId="a8">
    <w:name w:val="footer"/>
    <w:basedOn w:val="a"/>
    <w:link w:val="a9"/>
    <w:uiPriority w:val="99"/>
    <w:unhideWhenUsed/>
    <w:rsid w:val="0009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AC8"/>
  </w:style>
  <w:style w:type="character" w:styleId="aa">
    <w:name w:val="annotation reference"/>
    <w:basedOn w:val="a0"/>
    <w:uiPriority w:val="99"/>
    <w:semiHidden/>
    <w:unhideWhenUsed/>
    <w:rsid w:val="00EF44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448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F448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44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4484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FE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Красюн Т.</dc:creator>
  <cp:keywords/>
  <dc:description/>
  <cp:lastModifiedBy>Кудрова А.А.</cp:lastModifiedBy>
  <cp:revision>25</cp:revision>
  <cp:lastPrinted>2024-01-30T09:10:00Z</cp:lastPrinted>
  <dcterms:created xsi:type="dcterms:W3CDTF">2024-02-08T11:51:00Z</dcterms:created>
  <dcterms:modified xsi:type="dcterms:W3CDTF">2025-11-11T07:57:00Z</dcterms:modified>
</cp:coreProperties>
</file>