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4A55D" w14:textId="77777777" w:rsidR="008E7780" w:rsidRPr="00273D26" w:rsidRDefault="008E7780" w:rsidP="008E778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0338B60F" w14:textId="77777777" w:rsidR="008E7780" w:rsidRPr="00273D26" w:rsidRDefault="008E7780" w:rsidP="008E778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31AD05B0" w14:textId="77777777" w:rsidR="008E7780" w:rsidRPr="00273D26" w:rsidRDefault="008E7780" w:rsidP="008E778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55BFF92B" w14:textId="77777777" w:rsidR="008E7780" w:rsidRPr="00273D26" w:rsidRDefault="008E7780" w:rsidP="008E778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40C6DB5C" w14:textId="77777777" w:rsidR="008E7780" w:rsidRPr="00273D26" w:rsidRDefault="008E7780" w:rsidP="008E778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7DA321D" w14:textId="77777777" w:rsidR="008E7780" w:rsidRPr="00273D26" w:rsidRDefault="008E7780" w:rsidP="008E778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78C14644" w14:textId="77777777" w:rsidR="008E7780" w:rsidRPr="00273D26" w:rsidRDefault="008E7780" w:rsidP="008E778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9B1A6B3" w14:textId="77777777" w:rsidR="008E7780" w:rsidRPr="00273D26" w:rsidRDefault="008E7780" w:rsidP="008E778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1F54EE95" w14:textId="77777777" w:rsidR="008E7780" w:rsidRPr="00273D26" w:rsidRDefault="008E7780" w:rsidP="008E778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7274FDFA" w14:textId="77777777" w:rsidR="00023B99" w:rsidRPr="00273D26" w:rsidRDefault="00023B99" w:rsidP="008E778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18517D88" w14:textId="77777777" w:rsidR="008E7780" w:rsidRPr="00273D26" w:rsidRDefault="008E7780" w:rsidP="008E778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0949951D" w14:textId="77777777" w:rsidR="008E7780" w:rsidRPr="00273D26" w:rsidRDefault="008E7780" w:rsidP="008E7780">
      <w:pPr>
        <w:jc w:val="center"/>
        <w:rPr>
          <w:rFonts w:eastAsia="Calibri"/>
          <w:sz w:val="28"/>
          <w:szCs w:val="28"/>
          <w:lang w:eastAsia="en-US"/>
        </w:rPr>
      </w:pPr>
      <w:r w:rsidRPr="00273D26">
        <w:rPr>
          <w:rFonts w:eastAsia="Calibri"/>
          <w:sz w:val="28"/>
          <w:szCs w:val="28"/>
          <w:lang w:eastAsia="en-US"/>
        </w:rPr>
        <w:t>О внесении изменений и дополнений в Указ Президента</w:t>
      </w:r>
    </w:p>
    <w:p w14:paraId="66EA30AE" w14:textId="77777777" w:rsidR="008E7780" w:rsidRPr="00273D26" w:rsidRDefault="008E7780" w:rsidP="008E7780">
      <w:pPr>
        <w:jc w:val="center"/>
        <w:rPr>
          <w:rFonts w:eastAsia="Calibri"/>
          <w:sz w:val="28"/>
          <w:szCs w:val="28"/>
          <w:lang w:eastAsia="en-US"/>
        </w:rPr>
      </w:pPr>
      <w:r w:rsidRPr="00273D26">
        <w:rPr>
          <w:rFonts w:eastAsia="Calibri"/>
          <w:sz w:val="28"/>
          <w:szCs w:val="28"/>
          <w:lang w:eastAsia="en-US"/>
        </w:rPr>
        <w:t>Приднестровской Молдавской Республики</w:t>
      </w:r>
    </w:p>
    <w:p w14:paraId="415A776D" w14:textId="77777777" w:rsidR="008E7780" w:rsidRPr="00273D26" w:rsidRDefault="008E7780" w:rsidP="008E7780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273D26">
        <w:rPr>
          <w:rFonts w:eastAsia="Calibri"/>
          <w:sz w:val="28"/>
          <w:szCs w:val="28"/>
          <w:lang w:eastAsia="en-US"/>
        </w:rPr>
        <w:t>от</w:t>
      </w:r>
      <w:proofErr w:type="gramEnd"/>
      <w:r w:rsidRPr="00273D26">
        <w:rPr>
          <w:rFonts w:eastAsia="Calibri"/>
          <w:sz w:val="28"/>
          <w:szCs w:val="28"/>
          <w:lang w:eastAsia="en-US"/>
        </w:rPr>
        <w:t xml:space="preserve"> 9 апреля 2014 года № 117</w:t>
      </w:r>
    </w:p>
    <w:p w14:paraId="46A45FDF" w14:textId="77777777" w:rsidR="008E7780" w:rsidRPr="00273D26" w:rsidRDefault="008E7780" w:rsidP="008E7780">
      <w:pPr>
        <w:jc w:val="center"/>
        <w:rPr>
          <w:rFonts w:eastAsia="Calibri"/>
          <w:sz w:val="28"/>
          <w:szCs w:val="28"/>
          <w:lang w:eastAsia="en-US"/>
        </w:rPr>
      </w:pPr>
      <w:r w:rsidRPr="00273D26">
        <w:rPr>
          <w:rFonts w:eastAsia="Calibri"/>
          <w:sz w:val="28"/>
          <w:szCs w:val="28"/>
          <w:lang w:eastAsia="en-US"/>
        </w:rPr>
        <w:t xml:space="preserve">«Об утверждении Положения </w:t>
      </w:r>
      <w:bookmarkStart w:id="0" w:name="_Hlk144902228"/>
      <w:r w:rsidRPr="00273D26">
        <w:rPr>
          <w:rFonts w:eastAsia="Calibri"/>
          <w:sz w:val="28"/>
          <w:szCs w:val="28"/>
          <w:lang w:eastAsia="en-US"/>
        </w:rPr>
        <w:t>о денежном довольствии сотрудников</w:t>
      </w:r>
    </w:p>
    <w:p w14:paraId="2AFECE99" w14:textId="77777777" w:rsidR="008E7780" w:rsidRPr="00273D26" w:rsidRDefault="008E7780" w:rsidP="008E7780">
      <w:pPr>
        <w:jc w:val="center"/>
        <w:rPr>
          <w:rFonts w:eastAsia="Calibri"/>
          <w:sz w:val="28"/>
          <w:szCs w:val="28"/>
          <w:lang w:eastAsia="en-US"/>
        </w:rPr>
      </w:pPr>
      <w:r w:rsidRPr="00273D26">
        <w:rPr>
          <w:rFonts w:eastAsia="Calibri"/>
          <w:sz w:val="28"/>
          <w:szCs w:val="28"/>
          <w:lang w:eastAsia="en-US"/>
        </w:rPr>
        <w:t>Министерства внутренних дел Приднестровской Молдавской Республики»</w:t>
      </w:r>
    </w:p>
    <w:p w14:paraId="41AEA037" w14:textId="77777777" w:rsidR="00273D26" w:rsidRDefault="00273D26" w:rsidP="008E778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4EC64438" w14:textId="77777777" w:rsidR="00273D26" w:rsidRPr="00273D26" w:rsidRDefault="00273D26" w:rsidP="008E778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bookmarkEnd w:id="0"/>
    <w:p w14:paraId="52CBA51B" w14:textId="77777777" w:rsidR="008E7780" w:rsidRPr="00273D26" w:rsidRDefault="008E7780" w:rsidP="008E77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3D26">
        <w:rPr>
          <w:rFonts w:eastAsia="Calibri"/>
          <w:sz w:val="28"/>
          <w:szCs w:val="28"/>
          <w:lang w:eastAsia="en-US"/>
        </w:rPr>
        <w:t xml:space="preserve">В соответствии со статьей 65 Конституции Приднестровской Молдавской Республики, Законом Приднестровской Молдавской Республики </w:t>
      </w:r>
      <w:bookmarkStart w:id="1" w:name="_Hlk146095780"/>
      <w:r w:rsidRPr="00273D26">
        <w:rPr>
          <w:sz w:val="28"/>
          <w:szCs w:val="28"/>
        </w:rPr>
        <w:t>от 18 июля 1995 года «О милиции» (СЗМР 95-3)</w:t>
      </w:r>
      <w:bookmarkEnd w:id="1"/>
      <w:r w:rsidRPr="00273D26">
        <w:rPr>
          <w:rFonts w:eastAsia="Calibri"/>
          <w:sz w:val="28"/>
          <w:szCs w:val="28"/>
          <w:lang w:eastAsia="en-US"/>
        </w:rPr>
        <w:t>, Законом Приднестровской Молдавской Республики от 9 октября 2003 года № 339-З-</w:t>
      </w:r>
      <w:r w:rsidRPr="00273D26">
        <w:rPr>
          <w:rFonts w:eastAsia="Calibri"/>
          <w:sz w:val="28"/>
          <w:szCs w:val="28"/>
          <w:lang w:val="en-US" w:eastAsia="en-US"/>
        </w:rPr>
        <w:t>III</w:t>
      </w:r>
      <w:r w:rsidRPr="00273D26">
        <w:rPr>
          <w:rFonts w:eastAsia="Calibri"/>
          <w:sz w:val="28"/>
          <w:szCs w:val="28"/>
          <w:lang w:eastAsia="en-US"/>
        </w:rPr>
        <w:t xml:space="preserve"> «О пожарной безопасности </w:t>
      </w:r>
      <w:r w:rsidRPr="00273D26">
        <w:rPr>
          <w:rFonts w:eastAsia="Calibri"/>
          <w:sz w:val="28"/>
          <w:szCs w:val="28"/>
          <w:lang w:eastAsia="en-US"/>
        </w:rPr>
        <w:br/>
        <w:t>в Приднестровской Молдавской Республике» (САЗ 03-41), Законом Приднестровской Молдавской Республики от 22 июля 2024 года № 163-З-</w:t>
      </w:r>
      <w:r w:rsidRPr="00273D26">
        <w:rPr>
          <w:rFonts w:eastAsia="Calibri"/>
          <w:sz w:val="28"/>
          <w:szCs w:val="28"/>
          <w:lang w:val="en-US" w:eastAsia="en-US"/>
        </w:rPr>
        <w:t>VII</w:t>
      </w:r>
      <w:r w:rsidRPr="00273D26">
        <w:rPr>
          <w:rFonts w:eastAsia="Calibri"/>
          <w:sz w:val="28"/>
          <w:szCs w:val="28"/>
          <w:lang w:eastAsia="en-US"/>
        </w:rPr>
        <w:t xml:space="preserve"> «Об органах внутренних дел Приднестровской Молдавской Республики» </w:t>
      </w:r>
      <w:r w:rsidRPr="00273D26">
        <w:rPr>
          <w:rFonts w:eastAsia="Calibri"/>
          <w:sz w:val="28"/>
          <w:szCs w:val="28"/>
          <w:lang w:eastAsia="en-US"/>
        </w:rPr>
        <w:br/>
        <w:t>(САЗ 24-31 ), Законом Приднестровской Молдавской Республики от 22 июля 2024 года № 164-З-</w:t>
      </w:r>
      <w:r w:rsidRPr="00273D26">
        <w:rPr>
          <w:rFonts w:eastAsia="Calibri"/>
          <w:sz w:val="28"/>
          <w:szCs w:val="28"/>
          <w:lang w:val="en-US" w:eastAsia="en-US"/>
        </w:rPr>
        <w:t>VII</w:t>
      </w:r>
      <w:r w:rsidRPr="00273D26">
        <w:rPr>
          <w:rFonts w:eastAsia="Calibri"/>
          <w:sz w:val="28"/>
          <w:szCs w:val="28"/>
          <w:lang w:eastAsia="en-US"/>
        </w:rPr>
        <w:t xml:space="preserve"> «Об аварийно-спасательной и противопожарной службах в Приднестровской Молдавской Республике» (САЗ 24-31), </w:t>
      </w:r>
      <w:r w:rsidRPr="00273D26">
        <w:rPr>
          <w:rFonts w:eastAsia="Calibri"/>
          <w:color w:val="000000" w:themeColor="text1"/>
          <w:sz w:val="28"/>
          <w:szCs w:val="28"/>
          <w:lang w:eastAsia="en-US"/>
        </w:rPr>
        <w:t xml:space="preserve">Трудовым кодексом Приднестровской Молдавской Республики, </w:t>
      </w:r>
      <w:bookmarkStart w:id="2" w:name="_Hlk145332745"/>
      <w:r w:rsidRPr="00273D26">
        <w:rPr>
          <w:rFonts w:eastAsia="Calibri"/>
          <w:sz w:val="28"/>
          <w:szCs w:val="28"/>
          <w:lang w:eastAsia="en-US"/>
        </w:rPr>
        <w:t>Законом Приднестровской Молдавской Республики</w:t>
      </w:r>
      <w:bookmarkEnd w:id="2"/>
      <w:r w:rsidRPr="00273D26">
        <w:rPr>
          <w:rFonts w:eastAsia="Calibri"/>
          <w:sz w:val="28"/>
          <w:szCs w:val="28"/>
          <w:lang w:eastAsia="en-US"/>
        </w:rPr>
        <w:t xml:space="preserve"> от 11 августа 2003 года № 327-З-</w:t>
      </w:r>
      <w:r w:rsidRPr="00273D26">
        <w:rPr>
          <w:rFonts w:eastAsia="Calibri"/>
          <w:sz w:val="28"/>
          <w:szCs w:val="28"/>
          <w:lang w:val="en-US" w:eastAsia="en-US"/>
        </w:rPr>
        <w:t>III</w:t>
      </w:r>
      <w:r w:rsidRPr="00273D26">
        <w:rPr>
          <w:rFonts w:eastAsia="Calibri"/>
          <w:sz w:val="28"/>
          <w:szCs w:val="28"/>
          <w:lang w:eastAsia="en-US"/>
        </w:rPr>
        <w:t xml:space="preserve">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03-33), в целях уточнения порядка выплаты денежного довольствия сотрудникам Министерства внутренних дел Приднестровской Молдавской Республики,</w:t>
      </w:r>
    </w:p>
    <w:p w14:paraId="6989E4E2" w14:textId="77777777" w:rsidR="008E7780" w:rsidRPr="00273D26" w:rsidRDefault="008E7780" w:rsidP="008E7780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73D26">
        <w:rPr>
          <w:rFonts w:eastAsia="Calibri"/>
          <w:sz w:val="28"/>
          <w:szCs w:val="28"/>
          <w:lang w:eastAsia="en-US"/>
        </w:rPr>
        <w:t>п</w:t>
      </w:r>
      <w:proofErr w:type="gramEnd"/>
      <w:r w:rsidRPr="00273D26">
        <w:rPr>
          <w:rFonts w:eastAsia="Calibri"/>
          <w:sz w:val="28"/>
          <w:szCs w:val="28"/>
          <w:lang w:eastAsia="en-US"/>
        </w:rPr>
        <w:t xml:space="preserve"> о с т а н о в л я ю:</w:t>
      </w:r>
    </w:p>
    <w:p w14:paraId="6A1E9767" w14:textId="77777777" w:rsidR="008E7780" w:rsidRPr="00273D26" w:rsidRDefault="008E7780" w:rsidP="008E778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2A33A70" w14:textId="03E8F09C" w:rsidR="008E7780" w:rsidRPr="00273D26" w:rsidRDefault="008E7780" w:rsidP="008E77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3D26">
        <w:rPr>
          <w:rFonts w:eastAsia="Calibri"/>
          <w:sz w:val="28"/>
          <w:szCs w:val="28"/>
          <w:lang w:eastAsia="en-US"/>
        </w:rPr>
        <w:t xml:space="preserve">1. Внести в Указ Президента Приднестровской Молдавской Республики </w:t>
      </w:r>
      <w:r w:rsidRPr="00273D26">
        <w:rPr>
          <w:rFonts w:eastAsia="Calibri"/>
          <w:sz w:val="28"/>
          <w:szCs w:val="28"/>
          <w:lang w:eastAsia="en-US"/>
        </w:rPr>
        <w:br/>
        <w:t xml:space="preserve">от 9 апреля 2014 года № 117 «Об утверждении Положения о денежном довольствии сотрудников Министерства внутренних дел Приднестровской Молдавской Республики» (САЗ 14-15) с изменениями и дополнениями, внесенными указами Президента Приднестровской Молдавской Республики </w:t>
      </w:r>
      <w:r w:rsidRPr="00273D26">
        <w:rPr>
          <w:rFonts w:eastAsia="Calibri"/>
          <w:sz w:val="28"/>
          <w:szCs w:val="28"/>
          <w:lang w:eastAsia="en-US"/>
        </w:rPr>
        <w:br/>
        <w:t xml:space="preserve">от 22 декабря 2014 года № 409, от 18 ноября 2019 года № 401, от 27 декабря </w:t>
      </w:r>
      <w:r w:rsidRPr="00273D26">
        <w:rPr>
          <w:rFonts w:eastAsia="Calibri"/>
          <w:sz w:val="28"/>
          <w:szCs w:val="28"/>
          <w:lang w:eastAsia="en-US"/>
        </w:rPr>
        <w:br/>
        <w:t>2021 года № 30 (САЗ 21-52</w:t>
      </w:r>
      <w:r w:rsidR="005F74D0" w:rsidRPr="00273D26">
        <w:rPr>
          <w:rFonts w:eastAsia="Calibri"/>
          <w:sz w:val="28"/>
          <w:szCs w:val="28"/>
          <w:lang w:eastAsia="en-US"/>
        </w:rPr>
        <w:t>,1</w:t>
      </w:r>
      <w:r w:rsidRPr="00273D26">
        <w:rPr>
          <w:rFonts w:eastAsia="Calibri"/>
          <w:sz w:val="28"/>
          <w:szCs w:val="28"/>
          <w:lang w:eastAsia="en-US"/>
        </w:rPr>
        <w:t>), от 14 октября 2022 года № 423, следующие изменения и дополнения:</w:t>
      </w:r>
    </w:p>
    <w:p w14:paraId="3B05A35E" w14:textId="77777777" w:rsidR="008E7780" w:rsidRPr="00273D26" w:rsidRDefault="008E7780" w:rsidP="008E778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9754219" w14:textId="6C1BCD51" w:rsidR="008E7780" w:rsidRPr="00273D26" w:rsidRDefault="008E7780" w:rsidP="008E77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73D26">
        <w:rPr>
          <w:rFonts w:eastAsia="Calibri"/>
          <w:sz w:val="28"/>
          <w:szCs w:val="28"/>
          <w:lang w:eastAsia="en-US"/>
        </w:rPr>
        <w:t>а)*</w:t>
      </w:r>
      <w:proofErr w:type="gramEnd"/>
      <w:r w:rsidRPr="00273D26">
        <w:rPr>
          <w:rFonts w:eastAsia="Calibri"/>
          <w:sz w:val="28"/>
          <w:szCs w:val="28"/>
          <w:lang w:eastAsia="en-US"/>
        </w:rPr>
        <w:t xml:space="preserve"> </w:t>
      </w:r>
      <w:r w:rsidR="004B3BC9">
        <w:rPr>
          <w:rFonts w:eastAsia="Calibri"/>
          <w:sz w:val="28"/>
          <w:szCs w:val="28"/>
          <w:lang w:eastAsia="en-US"/>
        </w:rPr>
        <w:t xml:space="preserve">– </w:t>
      </w:r>
      <w:r w:rsidRPr="00273D26">
        <w:rPr>
          <w:sz w:val="28"/>
          <w:szCs w:val="28"/>
        </w:rPr>
        <w:t>з)*.</w:t>
      </w:r>
    </w:p>
    <w:p w14:paraId="2EFD6E2C" w14:textId="77777777" w:rsidR="008E7780" w:rsidRPr="00273D26" w:rsidRDefault="008E7780" w:rsidP="008E7780">
      <w:pPr>
        <w:ind w:firstLine="709"/>
        <w:jc w:val="both"/>
        <w:rPr>
          <w:rFonts w:eastAsia="Calibri"/>
          <w:sz w:val="28"/>
          <w:szCs w:val="28"/>
          <w:highlight w:val="green"/>
          <w:lang w:eastAsia="en-US"/>
        </w:rPr>
      </w:pPr>
      <w:bookmarkStart w:id="3" w:name="_GoBack"/>
      <w:bookmarkEnd w:id="3"/>
      <w:r w:rsidRPr="00273D26">
        <w:rPr>
          <w:rFonts w:eastAsia="Calibri"/>
          <w:sz w:val="28"/>
          <w:szCs w:val="28"/>
          <w:lang w:eastAsia="en-US"/>
        </w:rPr>
        <w:lastRenderedPageBreak/>
        <w:t>2. Настоящий Указ вступает в силу со дня подписания, за исключением подпункта «д» пункта 1 настоящего Указа.</w:t>
      </w:r>
    </w:p>
    <w:p w14:paraId="4B7860C8" w14:textId="77777777" w:rsidR="008E7780" w:rsidRPr="00273D26" w:rsidRDefault="008E7780" w:rsidP="008E77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3D26">
        <w:rPr>
          <w:rFonts w:eastAsia="Calibri"/>
          <w:sz w:val="28"/>
          <w:szCs w:val="28"/>
          <w:lang w:eastAsia="en-US"/>
        </w:rPr>
        <w:t>Подпункт «д»</w:t>
      </w:r>
      <w:r w:rsidRPr="00273D26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273D26">
        <w:rPr>
          <w:rFonts w:eastAsia="Calibri"/>
          <w:sz w:val="28"/>
          <w:szCs w:val="28"/>
          <w:lang w:eastAsia="en-US"/>
        </w:rPr>
        <w:t xml:space="preserve">пункта 1 настоящего Указа вступает в силу со дня подписания и распространяет свое действие на правоотношения, возникшие </w:t>
      </w:r>
      <w:r w:rsidRPr="00273D26">
        <w:rPr>
          <w:rFonts w:eastAsia="Calibri"/>
          <w:sz w:val="28"/>
          <w:szCs w:val="28"/>
          <w:lang w:eastAsia="en-US"/>
        </w:rPr>
        <w:br/>
        <w:t>с 1 января 2025 года.</w:t>
      </w:r>
    </w:p>
    <w:p w14:paraId="6425A77B" w14:textId="77777777" w:rsidR="008E7780" w:rsidRPr="00273D26" w:rsidRDefault="008E7780" w:rsidP="008E778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396F6D3" w14:textId="77777777" w:rsidR="008E7780" w:rsidRPr="00273D26" w:rsidRDefault="008E7780" w:rsidP="008E77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3D26">
        <w:rPr>
          <w:rFonts w:eastAsia="Calibri"/>
          <w:sz w:val="28"/>
          <w:szCs w:val="28"/>
          <w:lang w:eastAsia="en-US"/>
        </w:rPr>
        <w:t>* – для служебного пользования.</w:t>
      </w:r>
    </w:p>
    <w:p w14:paraId="2187A7AA" w14:textId="77777777" w:rsidR="008E7780" w:rsidRPr="00273D26" w:rsidRDefault="008E7780" w:rsidP="008E7780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C37E246" w14:textId="77777777" w:rsidR="008E7780" w:rsidRDefault="008E7780" w:rsidP="008E7780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7B7816A" w14:textId="77777777" w:rsidR="00692D53" w:rsidRDefault="00692D53" w:rsidP="008E7780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5ECA422" w14:textId="77777777" w:rsidR="00692D53" w:rsidRPr="00273D26" w:rsidRDefault="00692D53" w:rsidP="008E7780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15DCA48" w14:textId="77777777" w:rsidR="00023B99" w:rsidRPr="00692D53" w:rsidRDefault="00023B99" w:rsidP="00023B99">
      <w:pPr>
        <w:jc w:val="both"/>
      </w:pPr>
      <w:r w:rsidRPr="00692D53">
        <w:t>ПРЕЗИДЕНТ                                                                                                В.КРАСНОСЕЛЬСКИЙ</w:t>
      </w:r>
    </w:p>
    <w:p w14:paraId="2221DCB7" w14:textId="77777777" w:rsidR="00023B99" w:rsidRDefault="00023B99" w:rsidP="00023B99">
      <w:pPr>
        <w:rPr>
          <w:sz w:val="28"/>
          <w:szCs w:val="28"/>
        </w:rPr>
      </w:pPr>
    </w:p>
    <w:p w14:paraId="4261AA62" w14:textId="77777777" w:rsidR="00692D53" w:rsidRDefault="00692D53" w:rsidP="00023B99">
      <w:pPr>
        <w:rPr>
          <w:sz w:val="28"/>
          <w:szCs w:val="28"/>
        </w:rPr>
      </w:pPr>
    </w:p>
    <w:p w14:paraId="37D23902" w14:textId="77777777" w:rsidR="00692D53" w:rsidRPr="00273D26" w:rsidRDefault="00692D53" w:rsidP="00023B99">
      <w:pPr>
        <w:rPr>
          <w:sz w:val="28"/>
          <w:szCs w:val="28"/>
        </w:rPr>
      </w:pPr>
    </w:p>
    <w:p w14:paraId="081D1972" w14:textId="77777777" w:rsidR="00023B99" w:rsidRPr="00372346" w:rsidRDefault="00023B99" w:rsidP="00023B99">
      <w:pPr>
        <w:ind w:firstLine="426"/>
        <w:rPr>
          <w:sz w:val="28"/>
          <w:szCs w:val="28"/>
        </w:rPr>
      </w:pPr>
      <w:r w:rsidRPr="00372346">
        <w:rPr>
          <w:sz w:val="28"/>
          <w:szCs w:val="28"/>
        </w:rPr>
        <w:t>г. Тирасполь</w:t>
      </w:r>
    </w:p>
    <w:p w14:paraId="5F65F065" w14:textId="4AB090F9" w:rsidR="00023B99" w:rsidRPr="00372346" w:rsidRDefault="00372346" w:rsidP="00023B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23B99" w:rsidRPr="0037234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023B99" w:rsidRPr="00372346">
        <w:rPr>
          <w:sz w:val="28"/>
          <w:szCs w:val="28"/>
        </w:rPr>
        <w:t xml:space="preserve"> декабря 2025 г.</w:t>
      </w:r>
    </w:p>
    <w:p w14:paraId="64C4458E" w14:textId="66BF6FCE" w:rsidR="00023B99" w:rsidRPr="00372346" w:rsidRDefault="00372346" w:rsidP="00023B9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554</w:t>
      </w:r>
    </w:p>
    <w:p w14:paraId="191F44B0" w14:textId="77777777" w:rsidR="000B178C" w:rsidRPr="00372346" w:rsidRDefault="000B178C" w:rsidP="00023B99">
      <w:pPr>
        <w:pStyle w:val="a4"/>
        <w:spacing w:after="0" w:line="240" w:lineRule="auto"/>
        <w:ind w:left="0" w:firstLine="709"/>
        <w:jc w:val="both"/>
        <w:rPr>
          <w:rFonts w:eastAsia="Calibri"/>
          <w:sz w:val="28"/>
          <w:szCs w:val="28"/>
        </w:rPr>
      </w:pPr>
    </w:p>
    <w:sectPr w:rsidR="000B178C" w:rsidRPr="00372346" w:rsidSect="00273D26">
      <w:headerReference w:type="default" r:id="rId8"/>
      <w:type w:val="continuous"/>
      <w:pgSz w:w="11906" w:h="16838" w:code="9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F8A8A" w14:textId="77777777" w:rsidR="001D4D4C" w:rsidRDefault="001D4D4C" w:rsidP="00F64E30">
      <w:r>
        <w:separator/>
      </w:r>
    </w:p>
  </w:endnote>
  <w:endnote w:type="continuationSeparator" w:id="0">
    <w:p w14:paraId="0EDF8722" w14:textId="77777777" w:rsidR="001D4D4C" w:rsidRDefault="001D4D4C" w:rsidP="00F6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5FDFC" w14:textId="77777777" w:rsidR="001D4D4C" w:rsidRDefault="001D4D4C" w:rsidP="00F64E30">
      <w:r>
        <w:separator/>
      </w:r>
    </w:p>
  </w:footnote>
  <w:footnote w:type="continuationSeparator" w:id="0">
    <w:p w14:paraId="6F17C58B" w14:textId="77777777" w:rsidR="001D4D4C" w:rsidRDefault="001D4D4C" w:rsidP="00F64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4473210"/>
      <w:docPartObj>
        <w:docPartGallery w:val="Page Numbers (Top of Page)"/>
        <w:docPartUnique/>
      </w:docPartObj>
    </w:sdtPr>
    <w:sdtEndPr/>
    <w:sdtContent>
      <w:p w14:paraId="4979F99D" w14:textId="63D131F0" w:rsidR="00F64E30" w:rsidRDefault="00F64E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BC9">
          <w:rPr>
            <w:noProof/>
          </w:rPr>
          <w:t>- 2 -</w:t>
        </w:r>
        <w:r>
          <w:fldChar w:fldCharType="end"/>
        </w:r>
      </w:p>
    </w:sdtContent>
  </w:sdt>
  <w:p w14:paraId="0FC7884B" w14:textId="77777777" w:rsidR="00F64E30" w:rsidRDefault="00F64E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19CE"/>
    <w:multiLevelType w:val="hybridMultilevel"/>
    <w:tmpl w:val="4CAAAB0C"/>
    <w:lvl w:ilvl="0" w:tplc="8EA6F93E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7F01712"/>
    <w:multiLevelType w:val="hybridMultilevel"/>
    <w:tmpl w:val="A5369F5C"/>
    <w:lvl w:ilvl="0" w:tplc="C958B664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F9E19FB"/>
    <w:multiLevelType w:val="hybridMultilevel"/>
    <w:tmpl w:val="C0C0335C"/>
    <w:lvl w:ilvl="0" w:tplc="971EC6F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AB"/>
    <w:rsid w:val="00015EAC"/>
    <w:rsid w:val="0002261B"/>
    <w:rsid w:val="00023B99"/>
    <w:rsid w:val="00025B68"/>
    <w:rsid w:val="000311BF"/>
    <w:rsid w:val="00033D49"/>
    <w:rsid w:val="000373B1"/>
    <w:rsid w:val="00052507"/>
    <w:rsid w:val="00053E22"/>
    <w:rsid w:val="000616F4"/>
    <w:rsid w:val="00090961"/>
    <w:rsid w:val="000A2C45"/>
    <w:rsid w:val="000B178C"/>
    <w:rsid w:val="000B431E"/>
    <w:rsid w:val="000C1CB2"/>
    <w:rsid w:val="000C78AD"/>
    <w:rsid w:val="000D7BE3"/>
    <w:rsid w:val="000D7F7A"/>
    <w:rsid w:val="000E3E53"/>
    <w:rsid w:val="0011035E"/>
    <w:rsid w:val="001177EA"/>
    <w:rsid w:val="00120EDE"/>
    <w:rsid w:val="001276AD"/>
    <w:rsid w:val="00127D29"/>
    <w:rsid w:val="00136E0D"/>
    <w:rsid w:val="00151F19"/>
    <w:rsid w:val="00152CFA"/>
    <w:rsid w:val="001608C5"/>
    <w:rsid w:val="001625C3"/>
    <w:rsid w:val="00167E07"/>
    <w:rsid w:val="00172AAB"/>
    <w:rsid w:val="00183200"/>
    <w:rsid w:val="00183567"/>
    <w:rsid w:val="001B5F3B"/>
    <w:rsid w:val="001D17BB"/>
    <w:rsid w:val="001D4D4C"/>
    <w:rsid w:val="001E012E"/>
    <w:rsid w:val="001F15A9"/>
    <w:rsid w:val="00204EB0"/>
    <w:rsid w:val="00220BA8"/>
    <w:rsid w:val="0023555C"/>
    <w:rsid w:val="00241E9A"/>
    <w:rsid w:val="00244EF0"/>
    <w:rsid w:val="00254A8E"/>
    <w:rsid w:val="002600DF"/>
    <w:rsid w:val="00263203"/>
    <w:rsid w:val="002634BE"/>
    <w:rsid w:val="00270418"/>
    <w:rsid w:val="00270BE4"/>
    <w:rsid w:val="0027256A"/>
    <w:rsid w:val="00273D26"/>
    <w:rsid w:val="00275D41"/>
    <w:rsid w:val="00280352"/>
    <w:rsid w:val="00283D50"/>
    <w:rsid w:val="002908AE"/>
    <w:rsid w:val="00293A69"/>
    <w:rsid w:val="002A3566"/>
    <w:rsid w:val="002B291C"/>
    <w:rsid w:val="002E5023"/>
    <w:rsid w:val="00325C2C"/>
    <w:rsid w:val="003275DF"/>
    <w:rsid w:val="003318A1"/>
    <w:rsid w:val="00333134"/>
    <w:rsid w:val="00361196"/>
    <w:rsid w:val="00361746"/>
    <w:rsid w:val="00370CC0"/>
    <w:rsid w:val="00371B45"/>
    <w:rsid w:val="00372346"/>
    <w:rsid w:val="003779CE"/>
    <w:rsid w:val="003833CF"/>
    <w:rsid w:val="00385975"/>
    <w:rsid w:val="003A316C"/>
    <w:rsid w:val="003C3A69"/>
    <w:rsid w:val="003D116E"/>
    <w:rsid w:val="004017CC"/>
    <w:rsid w:val="004064BE"/>
    <w:rsid w:val="004165D8"/>
    <w:rsid w:val="004323C9"/>
    <w:rsid w:val="00434259"/>
    <w:rsid w:val="00443795"/>
    <w:rsid w:val="00445902"/>
    <w:rsid w:val="004537BF"/>
    <w:rsid w:val="00460EE2"/>
    <w:rsid w:val="0046558C"/>
    <w:rsid w:val="00484D1F"/>
    <w:rsid w:val="0049287C"/>
    <w:rsid w:val="004B3BC9"/>
    <w:rsid w:val="004B780F"/>
    <w:rsid w:val="004C7988"/>
    <w:rsid w:val="004E367B"/>
    <w:rsid w:val="0052158E"/>
    <w:rsid w:val="0055771C"/>
    <w:rsid w:val="00565582"/>
    <w:rsid w:val="00581F38"/>
    <w:rsid w:val="0059728B"/>
    <w:rsid w:val="00597323"/>
    <w:rsid w:val="005A6AD7"/>
    <w:rsid w:val="005A7A50"/>
    <w:rsid w:val="005B2617"/>
    <w:rsid w:val="005D4B38"/>
    <w:rsid w:val="005F3143"/>
    <w:rsid w:val="005F6E1D"/>
    <w:rsid w:val="005F74D0"/>
    <w:rsid w:val="005F7DB2"/>
    <w:rsid w:val="00600D24"/>
    <w:rsid w:val="00622818"/>
    <w:rsid w:val="0062331D"/>
    <w:rsid w:val="00631FC5"/>
    <w:rsid w:val="00636909"/>
    <w:rsid w:val="006432AB"/>
    <w:rsid w:val="00674507"/>
    <w:rsid w:val="0068018B"/>
    <w:rsid w:val="006818DE"/>
    <w:rsid w:val="00682C03"/>
    <w:rsid w:val="00692D53"/>
    <w:rsid w:val="006B01C7"/>
    <w:rsid w:val="006B41A4"/>
    <w:rsid w:val="006E6478"/>
    <w:rsid w:val="006F7251"/>
    <w:rsid w:val="0070612B"/>
    <w:rsid w:val="00732B00"/>
    <w:rsid w:val="00763DA0"/>
    <w:rsid w:val="007668F3"/>
    <w:rsid w:val="00774CF0"/>
    <w:rsid w:val="00776C66"/>
    <w:rsid w:val="00777881"/>
    <w:rsid w:val="00785651"/>
    <w:rsid w:val="00795A25"/>
    <w:rsid w:val="007B0CF0"/>
    <w:rsid w:val="007B1E8F"/>
    <w:rsid w:val="007D1453"/>
    <w:rsid w:val="007E2AA3"/>
    <w:rsid w:val="007F1697"/>
    <w:rsid w:val="007F57DD"/>
    <w:rsid w:val="007F5942"/>
    <w:rsid w:val="00822A9C"/>
    <w:rsid w:val="008317A4"/>
    <w:rsid w:val="00836C0B"/>
    <w:rsid w:val="00845548"/>
    <w:rsid w:val="00845C71"/>
    <w:rsid w:val="0085230A"/>
    <w:rsid w:val="00880B3A"/>
    <w:rsid w:val="008848E3"/>
    <w:rsid w:val="008852B3"/>
    <w:rsid w:val="008C0BA0"/>
    <w:rsid w:val="008C5200"/>
    <w:rsid w:val="008E7780"/>
    <w:rsid w:val="00903D58"/>
    <w:rsid w:val="00910E66"/>
    <w:rsid w:val="00917917"/>
    <w:rsid w:val="009230DB"/>
    <w:rsid w:val="00923EC5"/>
    <w:rsid w:val="0093471A"/>
    <w:rsid w:val="00942B0F"/>
    <w:rsid w:val="009501CC"/>
    <w:rsid w:val="00956AF2"/>
    <w:rsid w:val="00981518"/>
    <w:rsid w:val="00983EFC"/>
    <w:rsid w:val="009C4719"/>
    <w:rsid w:val="009C75CB"/>
    <w:rsid w:val="009E04C3"/>
    <w:rsid w:val="00A12FAD"/>
    <w:rsid w:val="00A30ACC"/>
    <w:rsid w:val="00A348BA"/>
    <w:rsid w:val="00A36BE7"/>
    <w:rsid w:val="00A379CA"/>
    <w:rsid w:val="00A45A21"/>
    <w:rsid w:val="00A55994"/>
    <w:rsid w:val="00A57199"/>
    <w:rsid w:val="00A60803"/>
    <w:rsid w:val="00A7120E"/>
    <w:rsid w:val="00A72163"/>
    <w:rsid w:val="00A87AAC"/>
    <w:rsid w:val="00AC1945"/>
    <w:rsid w:val="00AE4510"/>
    <w:rsid w:val="00B05DA2"/>
    <w:rsid w:val="00B32A65"/>
    <w:rsid w:val="00B60CA6"/>
    <w:rsid w:val="00B662D4"/>
    <w:rsid w:val="00B664FF"/>
    <w:rsid w:val="00B77DF6"/>
    <w:rsid w:val="00B847EA"/>
    <w:rsid w:val="00B84BE4"/>
    <w:rsid w:val="00B959A9"/>
    <w:rsid w:val="00BD050D"/>
    <w:rsid w:val="00BD7596"/>
    <w:rsid w:val="00C0774F"/>
    <w:rsid w:val="00C15DEA"/>
    <w:rsid w:val="00C1798F"/>
    <w:rsid w:val="00C20FB7"/>
    <w:rsid w:val="00C21CEE"/>
    <w:rsid w:val="00C2378C"/>
    <w:rsid w:val="00C522C3"/>
    <w:rsid w:val="00C53F1F"/>
    <w:rsid w:val="00C54A46"/>
    <w:rsid w:val="00C56C89"/>
    <w:rsid w:val="00C619DD"/>
    <w:rsid w:val="00C63E78"/>
    <w:rsid w:val="00C703E0"/>
    <w:rsid w:val="00C842D5"/>
    <w:rsid w:val="00C84816"/>
    <w:rsid w:val="00C91390"/>
    <w:rsid w:val="00C942F4"/>
    <w:rsid w:val="00C96147"/>
    <w:rsid w:val="00CA15C0"/>
    <w:rsid w:val="00CA4CCC"/>
    <w:rsid w:val="00CB0D73"/>
    <w:rsid w:val="00CD19C8"/>
    <w:rsid w:val="00CF2909"/>
    <w:rsid w:val="00D020B7"/>
    <w:rsid w:val="00D25797"/>
    <w:rsid w:val="00D35B9F"/>
    <w:rsid w:val="00D415F2"/>
    <w:rsid w:val="00D556EB"/>
    <w:rsid w:val="00D57BB6"/>
    <w:rsid w:val="00D64DBD"/>
    <w:rsid w:val="00D724BB"/>
    <w:rsid w:val="00D86662"/>
    <w:rsid w:val="00D97C7E"/>
    <w:rsid w:val="00DB452F"/>
    <w:rsid w:val="00DC0963"/>
    <w:rsid w:val="00DC2452"/>
    <w:rsid w:val="00DC3B94"/>
    <w:rsid w:val="00DC6BDF"/>
    <w:rsid w:val="00DD6CB1"/>
    <w:rsid w:val="00DE570B"/>
    <w:rsid w:val="00DF594C"/>
    <w:rsid w:val="00E00292"/>
    <w:rsid w:val="00E06326"/>
    <w:rsid w:val="00E1360A"/>
    <w:rsid w:val="00E20415"/>
    <w:rsid w:val="00E24CDF"/>
    <w:rsid w:val="00E27E8B"/>
    <w:rsid w:val="00E30C67"/>
    <w:rsid w:val="00E35A7A"/>
    <w:rsid w:val="00E55F27"/>
    <w:rsid w:val="00E60492"/>
    <w:rsid w:val="00E82055"/>
    <w:rsid w:val="00E82460"/>
    <w:rsid w:val="00E86B3F"/>
    <w:rsid w:val="00E973DB"/>
    <w:rsid w:val="00E97726"/>
    <w:rsid w:val="00EB5F5B"/>
    <w:rsid w:val="00EB5FA5"/>
    <w:rsid w:val="00ED0793"/>
    <w:rsid w:val="00EF0A5F"/>
    <w:rsid w:val="00EF45D6"/>
    <w:rsid w:val="00EF6235"/>
    <w:rsid w:val="00F03BE5"/>
    <w:rsid w:val="00F11F57"/>
    <w:rsid w:val="00F13FD8"/>
    <w:rsid w:val="00F350F4"/>
    <w:rsid w:val="00F54923"/>
    <w:rsid w:val="00F55E6B"/>
    <w:rsid w:val="00F56CF1"/>
    <w:rsid w:val="00F63D88"/>
    <w:rsid w:val="00F64E30"/>
    <w:rsid w:val="00F8026C"/>
    <w:rsid w:val="00F85930"/>
    <w:rsid w:val="00F86B1F"/>
    <w:rsid w:val="00F90E96"/>
    <w:rsid w:val="00F97F8F"/>
    <w:rsid w:val="00FA074E"/>
    <w:rsid w:val="00FB2970"/>
    <w:rsid w:val="00FC2A55"/>
    <w:rsid w:val="00FF4D74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0BDB"/>
  <w15:chartTrackingRefBased/>
  <w15:docId w15:val="{0C7F9043-4914-4F3F-9190-579FB7F7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uiPriority w:val="99"/>
    <w:rsid w:val="006432AB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6">
    <w:name w:val="Style16"/>
    <w:basedOn w:val="a"/>
    <w:uiPriority w:val="99"/>
    <w:rsid w:val="006432AB"/>
    <w:pPr>
      <w:widowControl w:val="0"/>
      <w:autoSpaceDE w:val="0"/>
      <w:autoSpaceDN w:val="0"/>
      <w:adjustRightInd w:val="0"/>
      <w:spacing w:line="328" w:lineRule="exact"/>
      <w:jc w:val="center"/>
    </w:pPr>
  </w:style>
  <w:style w:type="paragraph" w:styleId="a3">
    <w:name w:val="Normal (Web)"/>
    <w:basedOn w:val="a"/>
    <w:uiPriority w:val="99"/>
    <w:unhideWhenUsed/>
    <w:rsid w:val="006432A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432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leNormal">
    <w:name w:val="Table Normal"/>
    <w:uiPriority w:val="59"/>
    <w:rsid w:val="00443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MD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qFormat/>
    <w:rsid w:val="00DC0963"/>
    <w:rPr>
      <w:color w:val="0066CC"/>
      <w:u w:val="single" w:color="0000FF"/>
    </w:rPr>
  </w:style>
  <w:style w:type="paragraph" w:styleId="a6">
    <w:name w:val="Balloon Text"/>
    <w:basedOn w:val="a"/>
    <w:link w:val="a7"/>
    <w:uiPriority w:val="99"/>
    <w:semiHidden/>
    <w:unhideWhenUsed/>
    <w:rsid w:val="00A12F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2FA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F64E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4E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F64E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4E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0616F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16F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16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16F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16F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1F4AD-7012-4F48-9578-11B20095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Кудрова А.А.</cp:lastModifiedBy>
  <cp:revision>31</cp:revision>
  <cp:lastPrinted>2025-12-09T09:15:00Z</cp:lastPrinted>
  <dcterms:created xsi:type="dcterms:W3CDTF">2025-10-02T07:19:00Z</dcterms:created>
  <dcterms:modified xsi:type="dcterms:W3CDTF">2025-12-15T11:25:00Z</dcterms:modified>
</cp:coreProperties>
</file>