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BC91" w14:textId="77777777" w:rsidR="006525C8" w:rsidRPr="00032A9F" w:rsidRDefault="006525C8" w:rsidP="00552FA3">
      <w:pPr>
        <w:jc w:val="center"/>
        <w:rPr>
          <w:sz w:val="28"/>
          <w:szCs w:val="28"/>
        </w:rPr>
      </w:pPr>
    </w:p>
    <w:p w14:paraId="6536DDAA" w14:textId="77777777" w:rsidR="006525C8" w:rsidRPr="00032A9F" w:rsidRDefault="006525C8" w:rsidP="00552FA3">
      <w:pPr>
        <w:jc w:val="center"/>
        <w:rPr>
          <w:sz w:val="28"/>
          <w:szCs w:val="28"/>
        </w:rPr>
      </w:pPr>
    </w:p>
    <w:p w14:paraId="04E2BE8B" w14:textId="77777777" w:rsidR="006525C8" w:rsidRPr="00032A9F" w:rsidRDefault="006525C8" w:rsidP="00552FA3">
      <w:pPr>
        <w:jc w:val="center"/>
        <w:rPr>
          <w:sz w:val="28"/>
          <w:szCs w:val="28"/>
        </w:rPr>
      </w:pPr>
    </w:p>
    <w:p w14:paraId="09B490AC" w14:textId="77777777" w:rsidR="006525C8" w:rsidRPr="00032A9F" w:rsidRDefault="006525C8" w:rsidP="00552FA3">
      <w:pPr>
        <w:jc w:val="center"/>
        <w:rPr>
          <w:sz w:val="28"/>
          <w:szCs w:val="28"/>
        </w:rPr>
      </w:pPr>
    </w:p>
    <w:p w14:paraId="6F1ED678" w14:textId="77777777" w:rsidR="006525C8" w:rsidRPr="00032A9F" w:rsidRDefault="006525C8" w:rsidP="00552FA3">
      <w:pPr>
        <w:jc w:val="center"/>
        <w:rPr>
          <w:sz w:val="28"/>
          <w:szCs w:val="28"/>
        </w:rPr>
      </w:pPr>
    </w:p>
    <w:p w14:paraId="0D16BE72" w14:textId="77777777" w:rsidR="006525C8" w:rsidRPr="00032A9F" w:rsidRDefault="006525C8" w:rsidP="00552FA3">
      <w:pPr>
        <w:jc w:val="center"/>
        <w:rPr>
          <w:sz w:val="28"/>
          <w:szCs w:val="28"/>
        </w:rPr>
      </w:pPr>
    </w:p>
    <w:p w14:paraId="3C94D0D7" w14:textId="77777777" w:rsidR="006525C8" w:rsidRDefault="006525C8" w:rsidP="00552FA3">
      <w:pPr>
        <w:jc w:val="center"/>
        <w:rPr>
          <w:sz w:val="28"/>
          <w:szCs w:val="28"/>
        </w:rPr>
      </w:pPr>
    </w:p>
    <w:p w14:paraId="09F4BF22" w14:textId="77777777" w:rsidR="000C314D" w:rsidRPr="00032A9F" w:rsidRDefault="000C314D" w:rsidP="00552FA3">
      <w:pPr>
        <w:jc w:val="center"/>
        <w:rPr>
          <w:sz w:val="28"/>
          <w:szCs w:val="28"/>
        </w:rPr>
      </w:pPr>
    </w:p>
    <w:p w14:paraId="341C8F23" w14:textId="77777777" w:rsidR="006525C8" w:rsidRPr="00032A9F" w:rsidRDefault="006525C8" w:rsidP="00552FA3">
      <w:pPr>
        <w:jc w:val="center"/>
        <w:rPr>
          <w:sz w:val="28"/>
          <w:szCs w:val="28"/>
        </w:rPr>
      </w:pPr>
    </w:p>
    <w:p w14:paraId="46AC130C" w14:textId="77777777" w:rsidR="006525C8" w:rsidRPr="00032A9F" w:rsidRDefault="006525C8" w:rsidP="00552FA3">
      <w:pPr>
        <w:jc w:val="center"/>
        <w:rPr>
          <w:sz w:val="28"/>
          <w:szCs w:val="28"/>
        </w:rPr>
      </w:pPr>
    </w:p>
    <w:p w14:paraId="52638B53" w14:textId="77777777" w:rsidR="006525C8" w:rsidRPr="00032A9F" w:rsidRDefault="006525C8" w:rsidP="00552FA3">
      <w:pPr>
        <w:jc w:val="center"/>
        <w:rPr>
          <w:sz w:val="28"/>
          <w:szCs w:val="28"/>
        </w:rPr>
      </w:pPr>
    </w:p>
    <w:p w14:paraId="4FE4D26F" w14:textId="77777777" w:rsidR="006525C8" w:rsidRPr="00032A9F" w:rsidRDefault="006525C8" w:rsidP="00552FA3">
      <w:pPr>
        <w:jc w:val="center"/>
        <w:rPr>
          <w:sz w:val="28"/>
          <w:szCs w:val="28"/>
        </w:rPr>
      </w:pPr>
      <w:r w:rsidRPr="00032A9F">
        <w:rPr>
          <w:sz w:val="28"/>
          <w:szCs w:val="28"/>
        </w:rPr>
        <w:t>О проекте закона Приднестровской Молдавской Республики</w:t>
      </w:r>
    </w:p>
    <w:p w14:paraId="7A8143BC" w14:textId="77777777" w:rsidR="000C314D" w:rsidRDefault="006525C8" w:rsidP="00271E14">
      <w:pPr>
        <w:jc w:val="center"/>
        <w:rPr>
          <w:sz w:val="28"/>
          <w:szCs w:val="28"/>
        </w:rPr>
      </w:pPr>
      <w:r w:rsidRPr="00032A9F">
        <w:rPr>
          <w:sz w:val="28"/>
          <w:szCs w:val="28"/>
        </w:rPr>
        <w:t>«О внесении изменений</w:t>
      </w:r>
      <w:r w:rsidR="00517C38">
        <w:rPr>
          <w:sz w:val="28"/>
          <w:szCs w:val="28"/>
        </w:rPr>
        <w:t xml:space="preserve"> и дополнений</w:t>
      </w:r>
      <w:r w:rsidRPr="00032A9F">
        <w:rPr>
          <w:sz w:val="28"/>
          <w:szCs w:val="28"/>
        </w:rPr>
        <w:t xml:space="preserve"> в Закон </w:t>
      </w:r>
    </w:p>
    <w:p w14:paraId="2F3B8690" w14:textId="77777777" w:rsidR="000C314D" w:rsidRDefault="006525C8" w:rsidP="00271E14">
      <w:pPr>
        <w:jc w:val="center"/>
        <w:rPr>
          <w:sz w:val="28"/>
          <w:szCs w:val="28"/>
        </w:rPr>
      </w:pPr>
      <w:r w:rsidRPr="00032A9F">
        <w:rPr>
          <w:sz w:val="28"/>
          <w:szCs w:val="28"/>
        </w:rPr>
        <w:t xml:space="preserve">Приднестровской Молдавской Республики </w:t>
      </w:r>
    </w:p>
    <w:p w14:paraId="2B040087" w14:textId="19A61363" w:rsidR="006525C8" w:rsidRPr="00032A9F" w:rsidRDefault="006525C8" w:rsidP="00271E14">
      <w:pPr>
        <w:jc w:val="center"/>
        <w:rPr>
          <w:sz w:val="28"/>
          <w:szCs w:val="28"/>
        </w:rPr>
      </w:pPr>
      <w:r w:rsidRPr="00032A9F">
        <w:rPr>
          <w:sz w:val="28"/>
          <w:szCs w:val="28"/>
        </w:rPr>
        <w:t xml:space="preserve">«О гарантиях лицам, занимавшим должности </w:t>
      </w:r>
    </w:p>
    <w:p w14:paraId="5395121C" w14:textId="77777777" w:rsidR="006525C8" w:rsidRPr="00032A9F" w:rsidRDefault="006525C8" w:rsidP="00552FA3">
      <w:pPr>
        <w:pStyle w:val="a3"/>
        <w:shd w:val="clear" w:color="auto" w:fill="FFFFFF"/>
        <w:spacing w:before="0" w:beforeAutospacing="0" w:after="0" w:afterAutospacing="0"/>
        <w:jc w:val="center"/>
        <w:rPr>
          <w:sz w:val="28"/>
          <w:szCs w:val="28"/>
        </w:rPr>
      </w:pPr>
      <w:r w:rsidRPr="00032A9F">
        <w:rPr>
          <w:sz w:val="28"/>
          <w:szCs w:val="28"/>
        </w:rPr>
        <w:t xml:space="preserve">Президента Приднестровской Молдавской Республики, </w:t>
      </w:r>
      <w:r w:rsidRPr="00032A9F">
        <w:rPr>
          <w:sz w:val="28"/>
          <w:szCs w:val="28"/>
        </w:rPr>
        <w:br/>
        <w:t xml:space="preserve">Вице-Президента Приднестровской Молдавской Республики, </w:t>
      </w:r>
    </w:p>
    <w:p w14:paraId="14BD7E5E" w14:textId="134284F9" w:rsidR="006525C8" w:rsidRPr="00032A9F" w:rsidRDefault="006525C8" w:rsidP="00552FA3">
      <w:pPr>
        <w:pStyle w:val="a3"/>
        <w:shd w:val="clear" w:color="auto" w:fill="FFFFFF"/>
        <w:spacing w:before="0" w:beforeAutospacing="0" w:after="0" w:afterAutospacing="0"/>
        <w:jc w:val="center"/>
        <w:rPr>
          <w:sz w:val="28"/>
          <w:szCs w:val="28"/>
        </w:rPr>
      </w:pPr>
      <w:r w:rsidRPr="00032A9F">
        <w:rPr>
          <w:sz w:val="28"/>
          <w:szCs w:val="28"/>
        </w:rPr>
        <w:t xml:space="preserve">Председателя Верховного Совета Приднестровской Молдавской Республики </w:t>
      </w:r>
    </w:p>
    <w:p w14:paraId="44A59C83" w14:textId="77777777" w:rsidR="006525C8" w:rsidRPr="00032A9F" w:rsidRDefault="006525C8" w:rsidP="00552FA3">
      <w:pPr>
        <w:pStyle w:val="a3"/>
        <w:shd w:val="clear" w:color="auto" w:fill="FFFFFF"/>
        <w:spacing w:before="0" w:beforeAutospacing="0" w:after="0" w:afterAutospacing="0"/>
        <w:jc w:val="center"/>
        <w:rPr>
          <w:sz w:val="28"/>
          <w:szCs w:val="28"/>
        </w:rPr>
      </w:pPr>
      <w:proofErr w:type="gramStart"/>
      <w:r w:rsidRPr="00032A9F">
        <w:rPr>
          <w:sz w:val="28"/>
          <w:szCs w:val="28"/>
        </w:rPr>
        <w:t>и</w:t>
      </w:r>
      <w:proofErr w:type="gramEnd"/>
      <w:r w:rsidRPr="00032A9F">
        <w:rPr>
          <w:sz w:val="28"/>
          <w:szCs w:val="28"/>
        </w:rPr>
        <w:t xml:space="preserve"> прекратившим исполнение своих полномочий, и членам их семей» </w:t>
      </w:r>
    </w:p>
    <w:p w14:paraId="2072288E" w14:textId="77777777" w:rsidR="006525C8" w:rsidRPr="000C314D" w:rsidRDefault="006525C8" w:rsidP="00552FA3">
      <w:pPr>
        <w:ind w:firstLine="709"/>
        <w:jc w:val="both"/>
        <w:rPr>
          <w:sz w:val="18"/>
          <w:szCs w:val="18"/>
        </w:rPr>
      </w:pPr>
    </w:p>
    <w:p w14:paraId="568A96B1" w14:textId="77777777" w:rsidR="006525C8" w:rsidRPr="00032A9F" w:rsidRDefault="006525C8" w:rsidP="00552FA3">
      <w:pPr>
        <w:ind w:firstLine="709"/>
        <w:jc w:val="both"/>
        <w:rPr>
          <w:sz w:val="28"/>
          <w:szCs w:val="28"/>
        </w:rPr>
      </w:pPr>
    </w:p>
    <w:p w14:paraId="1DC3EC9A" w14:textId="77777777" w:rsidR="006525C8" w:rsidRPr="00032A9F" w:rsidRDefault="006525C8" w:rsidP="00552FA3">
      <w:pPr>
        <w:autoSpaceDE w:val="0"/>
        <w:autoSpaceDN w:val="0"/>
        <w:adjustRightInd w:val="0"/>
        <w:ind w:firstLine="709"/>
        <w:jc w:val="both"/>
        <w:rPr>
          <w:sz w:val="28"/>
          <w:szCs w:val="28"/>
        </w:rPr>
      </w:pPr>
      <w:r w:rsidRPr="00032A9F">
        <w:rPr>
          <w:sz w:val="28"/>
          <w:szCs w:val="28"/>
        </w:rPr>
        <w:t>В соответствии со статьями 65, 72 Конституции Приднестровской Молдавской Республики, в порядке законодательной инициативы:</w:t>
      </w:r>
    </w:p>
    <w:p w14:paraId="0058A3CB" w14:textId="77777777" w:rsidR="006525C8" w:rsidRPr="00032A9F" w:rsidRDefault="006525C8" w:rsidP="00552FA3">
      <w:pPr>
        <w:autoSpaceDE w:val="0"/>
        <w:autoSpaceDN w:val="0"/>
        <w:adjustRightInd w:val="0"/>
        <w:ind w:firstLine="709"/>
        <w:jc w:val="both"/>
        <w:rPr>
          <w:sz w:val="28"/>
          <w:szCs w:val="28"/>
        </w:rPr>
      </w:pPr>
    </w:p>
    <w:p w14:paraId="63906009" w14:textId="36C4FCA1" w:rsidR="006525C8" w:rsidRPr="00032A9F" w:rsidRDefault="006525C8" w:rsidP="00552FA3">
      <w:pPr>
        <w:ind w:firstLine="709"/>
        <w:jc w:val="both"/>
        <w:rPr>
          <w:sz w:val="28"/>
          <w:szCs w:val="28"/>
        </w:rPr>
      </w:pPr>
      <w:r w:rsidRPr="00032A9F">
        <w:rPr>
          <w:sz w:val="28"/>
          <w:szCs w:val="28"/>
        </w:rPr>
        <w:t xml:space="preserve">1. Направить на рассмотрение в Верховный Совет Приднестровской Молдавской Республики проект закона Приднестровской Молдавской Республики «О внесении изменений </w:t>
      </w:r>
      <w:r w:rsidR="00517C38">
        <w:rPr>
          <w:sz w:val="28"/>
          <w:szCs w:val="28"/>
        </w:rPr>
        <w:t xml:space="preserve">и дополнений </w:t>
      </w:r>
      <w:r w:rsidRPr="00032A9F">
        <w:rPr>
          <w:sz w:val="28"/>
          <w:szCs w:val="28"/>
        </w:rPr>
        <w:t>в Закон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(прилагается).</w:t>
      </w:r>
    </w:p>
    <w:p w14:paraId="34C12971" w14:textId="77777777" w:rsidR="006525C8" w:rsidRPr="00DC5E69" w:rsidRDefault="006525C8" w:rsidP="00552FA3">
      <w:pPr>
        <w:ind w:firstLine="709"/>
        <w:jc w:val="both"/>
        <w:rPr>
          <w:sz w:val="18"/>
          <w:szCs w:val="18"/>
          <w:lang w:eastAsia="en-US"/>
        </w:rPr>
      </w:pPr>
    </w:p>
    <w:p w14:paraId="715F92B0" w14:textId="6B3D563E" w:rsidR="00681FF6" w:rsidRPr="00032A9F" w:rsidRDefault="006525C8" w:rsidP="00552FA3">
      <w:pPr>
        <w:ind w:firstLine="709"/>
        <w:jc w:val="both"/>
        <w:rPr>
          <w:rFonts w:eastAsiaTheme="minorHAnsi"/>
          <w:color w:val="000000"/>
          <w:sz w:val="28"/>
          <w:szCs w:val="28"/>
          <w:lang w:eastAsia="en-US"/>
        </w:rPr>
      </w:pPr>
      <w:r w:rsidRPr="00DC5E69">
        <w:rPr>
          <w:spacing w:val="-6"/>
          <w:sz w:val="28"/>
          <w:szCs w:val="28"/>
        </w:rPr>
        <w:t xml:space="preserve">2*. </w:t>
      </w:r>
    </w:p>
    <w:p w14:paraId="7A8B6471" w14:textId="77777777" w:rsidR="00D57A82" w:rsidRPr="00032A9F" w:rsidRDefault="00D57A82" w:rsidP="00552FA3">
      <w:pPr>
        <w:ind w:firstLine="709"/>
        <w:jc w:val="both"/>
        <w:rPr>
          <w:sz w:val="18"/>
          <w:szCs w:val="28"/>
        </w:rPr>
      </w:pPr>
    </w:p>
    <w:p w14:paraId="509942A7" w14:textId="77777777" w:rsidR="00681FF6" w:rsidRPr="00032A9F" w:rsidRDefault="00681FF6" w:rsidP="00552FA3">
      <w:pPr>
        <w:ind w:firstLine="709"/>
        <w:jc w:val="both"/>
        <w:rPr>
          <w:sz w:val="28"/>
          <w:szCs w:val="28"/>
        </w:rPr>
      </w:pPr>
      <w:r w:rsidRPr="00032A9F">
        <w:rPr>
          <w:sz w:val="28"/>
          <w:szCs w:val="28"/>
        </w:rPr>
        <w:t>* – не для печати.</w:t>
      </w:r>
    </w:p>
    <w:p w14:paraId="229EE766" w14:textId="77777777" w:rsidR="006525C8" w:rsidRDefault="006525C8" w:rsidP="00552FA3">
      <w:pPr>
        <w:autoSpaceDE w:val="0"/>
        <w:autoSpaceDN w:val="0"/>
        <w:adjustRightInd w:val="0"/>
        <w:ind w:firstLine="709"/>
        <w:jc w:val="both"/>
        <w:rPr>
          <w:sz w:val="28"/>
          <w:szCs w:val="28"/>
        </w:rPr>
      </w:pPr>
    </w:p>
    <w:p w14:paraId="39598020" w14:textId="77777777" w:rsidR="00DC5E69" w:rsidRDefault="00DC5E69" w:rsidP="00552FA3">
      <w:pPr>
        <w:autoSpaceDE w:val="0"/>
        <w:autoSpaceDN w:val="0"/>
        <w:adjustRightInd w:val="0"/>
        <w:ind w:firstLine="709"/>
        <w:jc w:val="both"/>
        <w:rPr>
          <w:sz w:val="28"/>
          <w:szCs w:val="28"/>
        </w:rPr>
      </w:pPr>
    </w:p>
    <w:p w14:paraId="2B227492" w14:textId="77777777" w:rsidR="004C69D7" w:rsidRDefault="004C69D7" w:rsidP="00552FA3">
      <w:pPr>
        <w:autoSpaceDE w:val="0"/>
        <w:autoSpaceDN w:val="0"/>
        <w:adjustRightInd w:val="0"/>
        <w:ind w:firstLine="709"/>
        <w:jc w:val="both"/>
        <w:rPr>
          <w:sz w:val="28"/>
          <w:szCs w:val="28"/>
        </w:rPr>
      </w:pPr>
    </w:p>
    <w:p w14:paraId="399525B1" w14:textId="77777777" w:rsidR="00DC5E69" w:rsidRPr="00032A9F" w:rsidRDefault="00DC5E69" w:rsidP="00552FA3">
      <w:pPr>
        <w:autoSpaceDE w:val="0"/>
        <w:autoSpaceDN w:val="0"/>
        <w:adjustRightInd w:val="0"/>
        <w:ind w:firstLine="709"/>
        <w:jc w:val="both"/>
        <w:rPr>
          <w:sz w:val="28"/>
          <w:szCs w:val="28"/>
        </w:rPr>
      </w:pPr>
    </w:p>
    <w:p w14:paraId="667ED1FB" w14:textId="77777777" w:rsidR="000C314D" w:rsidRDefault="000C314D" w:rsidP="000C314D">
      <w:pPr>
        <w:jc w:val="both"/>
      </w:pPr>
      <w:r>
        <w:t>ПРЕЗИДЕНТ                                                                                                В.КРАСНОСЕЛЬСКИЙ</w:t>
      </w:r>
    </w:p>
    <w:p w14:paraId="1A6298F7" w14:textId="77777777" w:rsidR="000C314D" w:rsidRDefault="000C314D" w:rsidP="000C314D">
      <w:pPr>
        <w:rPr>
          <w:sz w:val="28"/>
          <w:szCs w:val="28"/>
        </w:rPr>
      </w:pPr>
    </w:p>
    <w:p w14:paraId="63DEDC2E" w14:textId="77777777" w:rsidR="004C69D7" w:rsidRPr="00DB3458" w:rsidRDefault="004C69D7" w:rsidP="000C314D">
      <w:pPr>
        <w:rPr>
          <w:sz w:val="28"/>
          <w:szCs w:val="28"/>
        </w:rPr>
      </w:pPr>
      <w:bookmarkStart w:id="0" w:name="_GoBack"/>
      <w:bookmarkEnd w:id="0"/>
    </w:p>
    <w:p w14:paraId="5392F546" w14:textId="77777777" w:rsidR="000C314D" w:rsidRPr="00DB3458" w:rsidRDefault="000C314D" w:rsidP="000C314D">
      <w:pPr>
        <w:ind w:firstLine="426"/>
        <w:rPr>
          <w:sz w:val="28"/>
          <w:szCs w:val="28"/>
        </w:rPr>
      </w:pPr>
      <w:r w:rsidRPr="00DB3458">
        <w:rPr>
          <w:sz w:val="28"/>
          <w:szCs w:val="28"/>
        </w:rPr>
        <w:t>г. Тирасполь</w:t>
      </w:r>
    </w:p>
    <w:p w14:paraId="47D86B73" w14:textId="3D535549" w:rsidR="000C314D" w:rsidRPr="00DB3458" w:rsidRDefault="000C314D" w:rsidP="000C314D">
      <w:pPr>
        <w:rPr>
          <w:sz w:val="28"/>
          <w:szCs w:val="28"/>
        </w:rPr>
      </w:pPr>
      <w:r w:rsidRPr="00DB3458">
        <w:rPr>
          <w:sz w:val="28"/>
          <w:szCs w:val="28"/>
        </w:rPr>
        <w:t xml:space="preserve">     1</w:t>
      </w:r>
      <w:r w:rsidR="00DB3458">
        <w:rPr>
          <w:sz w:val="28"/>
          <w:szCs w:val="28"/>
        </w:rPr>
        <w:t>8</w:t>
      </w:r>
      <w:r w:rsidRPr="00DB3458">
        <w:rPr>
          <w:sz w:val="28"/>
          <w:szCs w:val="28"/>
        </w:rPr>
        <w:t xml:space="preserve"> февраля 2026 г.</w:t>
      </w:r>
    </w:p>
    <w:p w14:paraId="742D3C23" w14:textId="10E425DE" w:rsidR="00D57A82" w:rsidRPr="00DB3458" w:rsidRDefault="000C314D" w:rsidP="000C314D">
      <w:pPr>
        <w:ind w:firstLine="426"/>
        <w:rPr>
          <w:sz w:val="28"/>
          <w:szCs w:val="28"/>
        </w:rPr>
      </w:pPr>
      <w:r w:rsidRPr="00DB3458">
        <w:rPr>
          <w:sz w:val="28"/>
          <w:szCs w:val="28"/>
        </w:rPr>
        <w:t xml:space="preserve">     № </w:t>
      </w:r>
      <w:r w:rsidR="00DB3458">
        <w:rPr>
          <w:sz w:val="28"/>
          <w:szCs w:val="28"/>
        </w:rPr>
        <w:t>53</w:t>
      </w:r>
      <w:r w:rsidRPr="00DB3458">
        <w:rPr>
          <w:sz w:val="28"/>
          <w:szCs w:val="28"/>
        </w:rPr>
        <w:t>рп</w:t>
      </w:r>
      <w:r w:rsidR="00D57A82" w:rsidRPr="00DB3458">
        <w:rPr>
          <w:sz w:val="28"/>
          <w:szCs w:val="28"/>
        </w:rPr>
        <w:br w:type="page"/>
      </w:r>
    </w:p>
    <w:p w14:paraId="2AC5425E" w14:textId="77777777" w:rsidR="000C314D" w:rsidRPr="00DB3458" w:rsidRDefault="000C314D" w:rsidP="00DB3458">
      <w:pPr>
        <w:ind w:firstLine="5812"/>
      </w:pPr>
      <w:r w:rsidRPr="00DB3458">
        <w:lastRenderedPageBreak/>
        <w:t>ПРИЛОЖЕНИЕ № 1</w:t>
      </w:r>
    </w:p>
    <w:p w14:paraId="6C8FD6E1" w14:textId="77777777" w:rsidR="000C314D" w:rsidRPr="00DB3458" w:rsidRDefault="000C314D" w:rsidP="00DB3458">
      <w:pPr>
        <w:ind w:firstLine="5812"/>
        <w:jc w:val="both"/>
        <w:rPr>
          <w:sz w:val="28"/>
          <w:szCs w:val="28"/>
        </w:rPr>
      </w:pPr>
      <w:proofErr w:type="gramStart"/>
      <w:r w:rsidRPr="00DB3458">
        <w:rPr>
          <w:sz w:val="28"/>
          <w:szCs w:val="28"/>
        </w:rPr>
        <w:t>к</w:t>
      </w:r>
      <w:proofErr w:type="gramEnd"/>
      <w:r w:rsidRPr="00DB3458">
        <w:rPr>
          <w:sz w:val="28"/>
          <w:szCs w:val="28"/>
        </w:rPr>
        <w:t xml:space="preserve"> Распоряжению Президента</w:t>
      </w:r>
    </w:p>
    <w:p w14:paraId="6533618F" w14:textId="77777777" w:rsidR="000C314D" w:rsidRPr="00DB3458" w:rsidRDefault="000C314D" w:rsidP="00DB3458">
      <w:pPr>
        <w:ind w:firstLine="5812"/>
        <w:jc w:val="both"/>
        <w:rPr>
          <w:sz w:val="28"/>
          <w:szCs w:val="28"/>
        </w:rPr>
      </w:pPr>
      <w:r w:rsidRPr="00DB3458">
        <w:rPr>
          <w:sz w:val="28"/>
          <w:szCs w:val="28"/>
        </w:rPr>
        <w:t>Приднестровской Молдавской</w:t>
      </w:r>
    </w:p>
    <w:p w14:paraId="7F329378" w14:textId="77777777" w:rsidR="000C314D" w:rsidRPr="00DB3458" w:rsidRDefault="000C314D" w:rsidP="00DB3458">
      <w:pPr>
        <w:ind w:firstLine="5812"/>
        <w:jc w:val="both"/>
        <w:rPr>
          <w:sz w:val="28"/>
          <w:szCs w:val="28"/>
        </w:rPr>
      </w:pPr>
      <w:r w:rsidRPr="00DB3458">
        <w:rPr>
          <w:sz w:val="28"/>
          <w:szCs w:val="28"/>
        </w:rPr>
        <w:t>Республики</w:t>
      </w:r>
    </w:p>
    <w:p w14:paraId="525071B5" w14:textId="19AAF1F3" w:rsidR="000C314D" w:rsidRPr="00DB3458" w:rsidRDefault="000C314D" w:rsidP="00DB3458">
      <w:pPr>
        <w:ind w:firstLine="5812"/>
        <w:jc w:val="both"/>
        <w:rPr>
          <w:sz w:val="28"/>
          <w:szCs w:val="28"/>
        </w:rPr>
      </w:pPr>
      <w:proofErr w:type="gramStart"/>
      <w:r w:rsidRPr="00DB3458">
        <w:rPr>
          <w:sz w:val="28"/>
          <w:szCs w:val="28"/>
        </w:rPr>
        <w:t>от</w:t>
      </w:r>
      <w:proofErr w:type="gramEnd"/>
      <w:r w:rsidRPr="00DB3458">
        <w:rPr>
          <w:sz w:val="28"/>
          <w:szCs w:val="28"/>
        </w:rPr>
        <w:t xml:space="preserve"> </w:t>
      </w:r>
      <w:r w:rsidR="00DB3458">
        <w:rPr>
          <w:sz w:val="28"/>
          <w:szCs w:val="28"/>
        </w:rPr>
        <w:t>18 февраля</w:t>
      </w:r>
      <w:r w:rsidRPr="00DB3458">
        <w:rPr>
          <w:sz w:val="28"/>
          <w:szCs w:val="28"/>
        </w:rPr>
        <w:t xml:space="preserve"> 2026 года №</w:t>
      </w:r>
      <w:r w:rsidR="00DB3458">
        <w:rPr>
          <w:sz w:val="28"/>
          <w:szCs w:val="28"/>
        </w:rPr>
        <w:t xml:space="preserve"> 53рп</w:t>
      </w:r>
    </w:p>
    <w:p w14:paraId="535EBDC8" w14:textId="77777777" w:rsidR="006525C8" w:rsidRPr="00DB3458" w:rsidRDefault="006525C8" w:rsidP="00552FA3">
      <w:pPr>
        <w:tabs>
          <w:tab w:val="right" w:pos="9356"/>
        </w:tabs>
        <w:jc w:val="right"/>
        <w:rPr>
          <w:sz w:val="28"/>
          <w:szCs w:val="28"/>
        </w:rPr>
      </w:pPr>
    </w:p>
    <w:p w14:paraId="74A37439" w14:textId="59A80F15" w:rsidR="006525C8" w:rsidRPr="00DB3458" w:rsidRDefault="000C314D" w:rsidP="00552FA3">
      <w:pPr>
        <w:ind w:firstLine="709"/>
        <w:jc w:val="right"/>
        <w:rPr>
          <w:sz w:val="28"/>
          <w:szCs w:val="28"/>
        </w:rPr>
      </w:pPr>
      <w:r w:rsidRPr="00DB3458">
        <w:rPr>
          <w:sz w:val="28"/>
          <w:szCs w:val="28"/>
        </w:rPr>
        <w:t>П</w:t>
      </w:r>
      <w:r w:rsidR="006525C8" w:rsidRPr="00DB3458">
        <w:rPr>
          <w:sz w:val="28"/>
          <w:szCs w:val="28"/>
        </w:rPr>
        <w:t>роект</w:t>
      </w:r>
    </w:p>
    <w:p w14:paraId="3DAEB55B" w14:textId="77777777" w:rsidR="006525C8" w:rsidRDefault="006525C8" w:rsidP="00552FA3">
      <w:pPr>
        <w:jc w:val="center"/>
        <w:rPr>
          <w:b/>
          <w:sz w:val="28"/>
          <w:szCs w:val="28"/>
        </w:rPr>
      </w:pPr>
    </w:p>
    <w:p w14:paraId="1F577DC9" w14:textId="77777777" w:rsidR="000C314D" w:rsidRPr="00032A9F" w:rsidRDefault="000C314D" w:rsidP="00552FA3">
      <w:pPr>
        <w:jc w:val="center"/>
        <w:rPr>
          <w:b/>
          <w:sz w:val="28"/>
          <w:szCs w:val="28"/>
        </w:rPr>
      </w:pPr>
    </w:p>
    <w:p w14:paraId="72702744" w14:textId="77777777" w:rsidR="006525C8" w:rsidRPr="00032A9F" w:rsidRDefault="006525C8" w:rsidP="00552FA3">
      <w:pPr>
        <w:jc w:val="center"/>
      </w:pPr>
      <w:r w:rsidRPr="00032A9F">
        <w:t>ЗАКОН</w:t>
      </w:r>
    </w:p>
    <w:p w14:paraId="539F5948" w14:textId="77777777" w:rsidR="006525C8" w:rsidRPr="00032A9F" w:rsidRDefault="006525C8" w:rsidP="00552FA3">
      <w:pPr>
        <w:jc w:val="center"/>
      </w:pPr>
      <w:r w:rsidRPr="00032A9F">
        <w:t>ПРИДНЕСТРОВСКОЙ МОЛДАВСКОЙ РЕСПУБЛИКИ</w:t>
      </w:r>
    </w:p>
    <w:p w14:paraId="2331097B" w14:textId="77777777" w:rsidR="006525C8" w:rsidRPr="00032A9F" w:rsidRDefault="006525C8" w:rsidP="00552FA3">
      <w:pPr>
        <w:jc w:val="center"/>
        <w:rPr>
          <w:sz w:val="28"/>
          <w:szCs w:val="28"/>
        </w:rPr>
      </w:pPr>
    </w:p>
    <w:p w14:paraId="3448434E" w14:textId="77777777" w:rsidR="00DC5E69" w:rsidRDefault="006525C8" w:rsidP="00552FA3">
      <w:pPr>
        <w:jc w:val="center"/>
        <w:rPr>
          <w:sz w:val="28"/>
          <w:szCs w:val="28"/>
        </w:rPr>
      </w:pPr>
      <w:r w:rsidRPr="00032A9F">
        <w:rPr>
          <w:sz w:val="28"/>
          <w:szCs w:val="28"/>
        </w:rPr>
        <w:t>О внесении изменени</w:t>
      </w:r>
      <w:r w:rsidR="00D91305" w:rsidRPr="00032A9F">
        <w:rPr>
          <w:sz w:val="28"/>
          <w:szCs w:val="28"/>
        </w:rPr>
        <w:t>й</w:t>
      </w:r>
      <w:r w:rsidRPr="00032A9F">
        <w:rPr>
          <w:sz w:val="28"/>
          <w:szCs w:val="28"/>
        </w:rPr>
        <w:t xml:space="preserve"> </w:t>
      </w:r>
      <w:r w:rsidR="00517C38">
        <w:rPr>
          <w:sz w:val="28"/>
          <w:szCs w:val="28"/>
        </w:rPr>
        <w:t xml:space="preserve">и дополнений </w:t>
      </w:r>
    </w:p>
    <w:p w14:paraId="78B083E8" w14:textId="77777777" w:rsidR="00DC5E69" w:rsidRDefault="006525C8" w:rsidP="00552FA3">
      <w:pPr>
        <w:jc w:val="center"/>
        <w:rPr>
          <w:sz w:val="28"/>
          <w:szCs w:val="28"/>
        </w:rPr>
      </w:pPr>
      <w:proofErr w:type="gramStart"/>
      <w:r w:rsidRPr="00032A9F">
        <w:rPr>
          <w:sz w:val="28"/>
          <w:szCs w:val="28"/>
        </w:rPr>
        <w:t>в</w:t>
      </w:r>
      <w:proofErr w:type="gramEnd"/>
      <w:r w:rsidRPr="00032A9F">
        <w:rPr>
          <w:sz w:val="28"/>
          <w:szCs w:val="28"/>
        </w:rPr>
        <w:t xml:space="preserve"> Закон Приднестровской Молдавской Республики</w:t>
      </w:r>
      <w:r w:rsidR="00271E14">
        <w:rPr>
          <w:sz w:val="28"/>
          <w:szCs w:val="28"/>
        </w:rPr>
        <w:t xml:space="preserve"> </w:t>
      </w:r>
    </w:p>
    <w:p w14:paraId="62E25596" w14:textId="77777777" w:rsidR="00DC5E69" w:rsidRDefault="006525C8" w:rsidP="00552FA3">
      <w:pPr>
        <w:jc w:val="center"/>
        <w:rPr>
          <w:sz w:val="28"/>
          <w:szCs w:val="28"/>
        </w:rPr>
      </w:pPr>
      <w:r w:rsidRPr="00032A9F">
        <w:rPr>
          <w:sz w:val="28"/>
          <w:szCs w:val="28"/>
        </w:rPr>
        <w:t xml:space="preserve">«О гарантиях лицам, занимавшим должности </w:t>
      </w:r>
    </w:p>
    <w:p w14:paraId="641FBA4D" w14:textId="77777777" w:rsidR="00DC5E69" w:rsidRDefault="006525C8" w:rsidP="00552FA3">
      <w:pPr>
        <w:jc w:val="center"/>
        <w:rPr>
          <w:sz w:val="28"/>
          <w:szCs w:val="28"/>
        </w:rPr>
      </w:pPr>
      <w:r w:rsidRPr="00032A9F">
        <w:rPr>
          <w:sz w:val="28"/>
          <w:szCs w:val="28"/>
        </w:rPr>
        <w:t xml:space="preserve">Президента Приднестровской Молдавской Республики, </w:t>
      </w:r>
    </w:p>
    <w:p w14:paraId="18179F81" w14:textId="77777777" w:rsidR="00DC5E69" w:rsidRDefault="006525C8" w:rsidP="00552FA3">
      <w:pPr>
        <w:jc w:val="center"/>
        <w:rPr>
          <w:sz w:val="28"/>
          <w:szCs w:val="28"/>
        </w:rPr>
      </w:pPr>
      <w:r w:rsidRPr="00032A9F">
        <w:rPr>
          <w:sz w:val="28"/>
          <w:szCs w:val="28"/>
        </w:rPr>
        <w:t xml:space="preserve">Вице-Президента Приднестровской Молдавской Республики, </w:t>
      </w:r>
    </w:p>
    <w:p w14:paraId="34096CB3" w14:textId="77777777" w:rsidR="00DC5E69" w:rsidRDefault="006525C8" w:rsidP="00552FA3">
      <w:pPr>
        <w:jc w:val="center"/>
        <w:rPr>
          <w:sz w:val="28"/>
          <w:szCs w:val="28"/>
        </w:rPr>
      </w:pPr>
      <w:r w:rsidRPr="00032A9F">
        <w:rPr>
          <w:sz w:val="28"/>
          <w:szCs w:val="28"/>
        </w:rPr>
        <w:t xml:space="preserve">Председателя Верховного Совета Приднестровской Молдавской Республики </w:t>
      </w:r>
    </w:p>
    <w:p w14:paraId="1CC13C80" w14:textId="3E951197" w:rsidR="006525C8" w:rsidRPr="00032A9F" w:rsidRDefault="006525C8" w:rsidP="00552FA3">
      <w:pPr>
        <w:jc w:val="center"/>
        <w:rPr>
          <w:sz w:val="28"/>
          <w:szCs w:val="28"/>
        </w:rPr>
      </w:pPr>
      <w:proofErr w:type="gramStart"/>
      <w:r w:rsidRPr="00032A9F">
        <w:rPr>
          <w:sz w:val="28"/>
          <w:szCs w:val="28"/>
        </w:rPr>
        <w:t>и</w:t>
      </w:r>
      <w:proofErr w:type="gramEnd"/>
      <w:r w:rsidRPr="00032A9F">
        <w:rPr>
          <w:sz w:val="28"/>
          <w:szCs w:val="28"/>
        </w:rPr>
        <w:t xml:space="preserve"> прекратившим исполнение своих полномочий, и членам их семей»</w:t>
      </w:r>
    </w:p>
    <w:p w14:paraId="3C3AAB21" w14:textId="77777777" w:rsidR="006525C8" w:rsidRPr="00032A9F" w:rsidRDefault="006525C8" w:rsidP="00552FA3">
      <w:pPr>
        <w:ind w:firstLine="709"/>
        <w:jc w:val="center"/>
        <w:rPr>
          <w:b/>
          <w:sz w:val="28"/>
          <w:szCs w:val="28"/>
        </w:rPr>
      </w:pPr>
    </w:p>
    <w:p w14:paraId="31C3E668" w14:textId="6513FD3D" w:rsidR="006525C8" w:rsidRPr="00032A9F" w:rsidRDefault="00F31B50" w:rsidP="00DC5E69">
      <w:pPr>
        <w:pStyle w:val="a9"/>
        <w:ind w:firstLine="709"/>
        <w:jc w:val="both"/>
        <w:rPr>
          <w:rFonts w:ascii="Times New Roman" w:eastAsia="Times New Roman" w:hAnsi="Times New Roman" w:cs="Times New Roman"/>
          <w:sz w:val="28"/>
          <w:szCs w:val="28"/>
          <w:lang w:eastAsia="ru-RU"/>
        </w:rPr>
      </w:pPr>
      <w:r w:rsidRPr="00F31B50">
        <w:rPr>
          <w:rFonts w:ascii="Times New Roman" w:eastAsia="Calibri" w:hAnsi="Times New Roman" w:cs="Times New Roman"/>
          <w:b/>
          <w:sz w:val="28"/>
          <w:szCs w:val="28"/>
        </w:rPr>
        <w:t xml:space="preserve">Статья 1. </w:t>
      </w:r>
      <w:r w:rsidRPr="00F31B50">
        <w:rPr>
          <w:rFonts w:ascii="Times New Roman" w:eastAsia="Calibri" w:hAnsi="Times New Roman" w:cs="Times New Roman"/>
          <w:sz w:val="28"/>
          <w:szCs w:val="28"/>
        </w:rPr>
        <w:t xml:space="preserve">Внести в Закон Приднестровской Молдавской Республики </w:t>
      </w:r>
      <w:r w:rsidR="00DC5E69">
        <w:rPr>
          <w:rFonts w:ascii="Times New Roman" w:eastAsia="Calibri" w:hAnsi="Times New Roman" w:cs="Times New Roman"/>
          <w:sz w:val="28"/>
          <w:szCs w:val="28"/>
        </w:rPr>
        <w:br/>
      </w:r>
      <w:r w:rsidRPr="00F31B50">
        <w:rPr>
          <w:rFonts w:ascii="Times New Roman" w:eastAsia="Calibri" w:hAnsi="Times New Roman" w:cs="Times New Roman"/>
          <w:sz w:val="28"/>
          <w:szCs w:val="28"/>
        </w:rPr>
        <w:t xml:space="preserve">от 15 февраля 2007 года 172-З-IV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(САЗ 07-8) с изменениями и </w:t>
      </w:r>
      <w:r w:rsidRPr="00DC5E69">
        <w:rPr>
          <w:rFonts w:ascii="Times New Roman" w:eastAsia="Calibri" w:hAnsi="Times New Roman" w:cs="Times New Roman"/>
          <w:sz w:val="28"/>
          <w:szCs w:val="28"/>
        </w:rPr>
        <w:t>дополнени</w:t>
      </w:r>
      <w:r w:rsidR="00385CFF" w:rsidRPr="00DC5E69">
        <w:rPr>
          <w:rFonts w:ascii="Times New Roman" w:eastAsia="Calibri" w:hAnsi="Times New Roman" w:cs="Times New Roman"/>
          <w:sz w:val="28"/>
          <w:szCs w:val="28"/>
        </w:rPr>
        <w:t>ями</w:t>
      </w:r>
      <w:r w:rsidRPr="00DC5E69">
        <w:rPr>
          <w:rFonts w:ascii="Times New Roman" w:eastAsia="Calibri" w:hAnsi="Times New Roman" w:cs="Times New Roman"/>
          <w:sz w:val="28"/>
          <w:szCs w:val="28"/>
        </w:rPr>
        <w:t>,</w:t>
      </w:r>
      <w:r w:rsidRPr="00F31B50">
        <w:rPr>
          <w:rFonts w:ascii="Times New Roman" w:eastAsia="Calibri" w:hAnsi="Times New Roman" w:cs="Times New Roman"/>
          <w:sz w:val="28"/>
          <w:szCs w:val="28"/>
        </w:rPr>
        <w:t xml:space="preserve"> внесенными законами Приднестровской Молдавской Республики от 25 мая </w:t>
      </w:r>
      <w:r w:rsidR="00DC5E69">
        <w:rPr>
          <w:rFonts w:ascii="Times New Roman" w:eastAsia="Calibri" w:hAnsi="Times New Roman" w:cs="Times New Roman"/>
          <w:sz w:val="28"/>
          <w:szCs w:val="28"/>
        </w:rPr>
        <w:br/>
      </w:r>
      <w:r w:rsidRPr="00F31B50">
        <w:rPr>
          <w:rFonts w:ascii="Times New Roman" w:eastAsia="Calibri" w:hAnsi="Times New Roman" w:cs="Times New Roman"/>
          <w:sz w:val="28"/>
          <w:szCs w:val="28"/>
        </w:rPr>
        <w:t xml:space="preserve">2011 года № 71-ЗД-V (САЗ 11-21); от 5 апреля 2016 года № 90-ЗИ-VI </w:t>
      </w:r>
      <w:r w:rsidR="00006699">
        <w:rPr>
          <w:rFonts w:ascii="Times New Roman" w:eastAsia="Calibri" w:hAnsi="Times New Roman" w:cs="Times New Roman"/>
          <w:sz w:val="28"/>
          <w:szCs w:val="28"/>
        </w:rPr>
        <w:br/>
      </w:r>
      <w:r w:rsidRPr="00F31B50">
        <w:rPr>
          <w:rFonts w:ascii="Times New Roman" w:eastAsia="Calibri" w:hAnsi="Times New Roman" w:cs="Times New Roman"/>
          <w:sz w:val="28"/>
          <w:szCs w:val="28"/>
        </w:rPr>
        <w:t xml:space="preserve">(САЗ 16-14); от 30 января 2017 года № 26-ЗИ-VI (САЗ 17-6); от 27 ноября </w:t>
      </w:r>
      <w:r w:rsidR="00006699">
        <w:rPr>
          <w:rFonts w:ascii="Times New Roman" w:eastAsia="Calibri" w:hAnsi="Times New Roman" w:cs="Times New Roman"/>
          <w:sz w:val="28"/>
          <w:szCs w:val="28"/>
        </w:rPr>
        <w:br/>
      </w:r>
      <w:r w:rsidRPr="00F31B50">
        <w:rPr>
          <w:rFonts w:ascii="Times New Roman" w:eastAsia="Calibri" w:hAnsi="Times New Roman" w:cs="Times New Roman"/>
          <w:sz w:val="28"/>
          <w:szCs w:val="28"/>
        </w:rPr>
        <w:t xml:space="preserve">2017 года № 345-ЗИ-VI (САЗ 17-49); от 11 мая 2023 года № 102-ЗИ-VII </w:t>
      </w:r>
      <w:r w:rsidR="00006699">
        <w:rPr>
          <w:rFonts w:ascii="Times New Roman" w:eastAsia="Calibri" w:hAnsi="Times New Roman" w:cs="Times New Roman"/>
          <w:sz w:val="28"/>
          <w:szCs w:val="28"/>
        </w:rPr>
        <w:br/>
      </w:r>
      <w:r w:rsidRPr="00F31B50">
        <w:rPr>
          <w:rFonts w:ascii="Times New Roman" w:eastAsia="Calibri" w:hAnsi="Times New Roman" w:cs="Times New Roman"/>
          <w:sz w:val="28"/>
          <w:szCs w:val="28"/>
        </w:rPr>
        <w:t>(САЗ 23-19)</w:t>
      </w:r>
      <w:r w:rsidR="00235011" w:rsidRPr="00032A9F">
        <w:rPr>
          <w:rFonts w:ascii="Times New Roman" w:eastAsia="Times New Roman" w:hAnsi="Times New Roman" w:cs="Times New Roman"/>
          <w:sz w:val="28"/>
          <w:szCs w:val="28"/>
          <w:lang w:eastAsia="ru-RU"/>
        </w:rPr>
        <w:t>; от 21 октября 2025 года № 205-ЗИД-VII (САЗ 25-42),</w:t>
      </w:r>
      <w:r w:rsidR="006525C8" w:rsidRPr="00032A9F">
        <w:rPr>
          <w:rFonts w:ascii="Times New Roman" w:eastAsia="Times New Roman" w:hAnsi="Times New Roman" w:cs="Times New Roman"/>
          <w:sz w:val="28"/>
          <w:szCs w:val="28"/>
          <w:lang w:eastAsia="ru-RU"/>
        </w:rPr>
        <w:t xml:space="preserve"> следующ</w:t>
      </w:r>
      <w:r w:rsidR="00E655A0" w:rsidRPr="00032A9F">
        <w:rPr>
          <w:rFonts w:ascii="Times New Roman" w:eastAsia="Times New Roman" w:hAnsi="Times New Roman" w:cs="Times New Roman"/>
          <w:sz w:val="28"/>
          <w:szCs w:val="28"/>
          <w:lang w:eastAsia="ru-RU"/>
        </w:rPr>
        <w:t>и</w:t>
      </w:r>
      <w:r w:rsidR="006525C8" w:rsidRPr="00032A9F">
        <w:rPr>
          <w:rFonts w:ascii="Times New Roman" w:eastAsia="Times New Roman" w:hAnsi="Times New Roman" w:cs="Times New Roman"/>
          <w:sz w:val="28"/>
          <w:szCs w:val="28"/>
          <w:lang w:eastAsia="ru-RU"/>
        </w:rPr>
        <w:t>е изменени</w:t>
      </w:r>
      <w:r w:rsidR="00BA726D" w:rsidRPr="00032A9F">
        <w:rPr>
          <w:rFonts w:ascii="Times New Roman" w:eastAsia="Times New Roman" w:hAnsi="Times New Roman" w:cs="Times New Roman"/>
          <w:sz w:val="28"/>
          <w:szCs w:val="28"/>
          <w:lang w:eastAsia="ru-RU"/>
        </w:rPr>
        <w:t>я</w:t>
      </w:r>
      <w:r w:rsidR="00517C38">
        <w:rPr>
          <w:rFonts w:ascii="Times New Roman" w:eastAsia="Times New Roman" w:hAnsi="Times New Roman" w:cs="Times New Roman"/>
          <w:sz w:val="28"/>
          <w:szCs w:val="28"/>
          <w:lang w:eastAsia="ru-RU"/>
        </w:rPr>
        <w:t xml:space="preserve"> и дополнения</w:t>
      </w:r>
      <w:r w:rsidR="00BA726D" w:rsidRPr="00032A9F">
        <w:rPr>
          <w:rFonts w:ascii="Times New Roman" w:eastAsia="Times New Roman" w:hAnsi="Times New Roman" w:cs="Times New Roman"/>
          <w:sz w:val="28"/>
          <w:szCs w:val="28"/>
          <w:lang w:eastAsia="ru-RU"/>
        </w:rPr>
        <w:t>.</w:t>
      </w:r>
    </w:p>
    <w:p w14:paraId="436B0051" w14:textId="77777777" w:rsidR="006525C8" w:rsidRPr="00032A9F" w:rsidRDefault="006525C8" w:rsidP="00DC5E69">
      <w:pPr>
        <w:ind w:firstLine="709"/>
        <w:jc w:val="both"/>
        <w:rPr>
          <w:sz w:val="28"/>
          <w:szCs w:val="28"/>
        </w:rPr>
      </w:pPr>
    </w:p>
    <w:p w14:paraId="066962B6" w14:textId="77777777" w:rsidR="007060C4" w:rsidRPr="00271E14" w:rsidRDefault="007060C4" w:rsidP="00DC5E69">
      <w:pPr>
        <w:pStyle w:val="a8"/>
        <w:numPr>
          <w:ilvl w:val="0"/>
          <w:numId w:val="1"/>
        </w:numPr>
        <w:ind w:left="0" w:firstLine="709"/>
        <w:jc w:val="both"/>
        <w:rPr>
          <w:sz w:val="28"/>
          <w:szCs w:val="28"/>
        </w:rPr>
      </w:pPr>
      <w:r w:rsidRPr="00006699">
        <w:rPr>
          <w:spacing w:val="-4"/>
          <w:sz w:val="28"/>
          <w:szCs w:val="28"/>
        </w:rPr>
        <w:t>Пункт 1</w:t>
      </w:r>
      <w:r w:rsidR="00D11952" w:rsidRPr="00006699">
        <w:rPr>
          <w:spacing w:val="-4"/>
          <w:sz w:val="28"/>
          <w:szCs w:val="28"/>
        </w:rPr>
        <w:t xml:space="preserve"> статьи 5 </w:t>
      </w:r>
      <w:r w:rsidRPr="00006699">
        <w:rPr>
          <w:spacing w:val="-4"/>
          <w:sz w:val="28"/>
          <w:szCs w:val="28"/>
        </w:rPr>
        <w:t>после слов «расположенных на территории Приднестровской Молдавской Республики» дополнить словами «государственных органов»</w:t>
      </w:r>
      <w:r w:rsidRPr="00271E14">
        <w:rPr>
          <w:sz w:val="28"/>
          <w:szCs w:val="28"/>
        </w:rPr>
        <w:t xml:space="preserve"> с последующей запятой.</w:t>
      </w:r>
    </w:p>
    <w:p w14:paraId="59F69410" w14:textId="77777777" w:rsidR="007060C4" w:rsidRDefault="007060C4" w:rsidP="00DC5E69">
      <w:pPr>
        <w:pStyle w:val="a8"/>
        <w:ind w:left="567" w:firstLine="709"/>
        <w:jc w:val="both"/>
        <w:rPr>
          <w:sz w:val="28"/>
          <w:szCs w:val="28"/>
        </w:rPr>
      </w:pPr>
    </w:p>
    <w:p w14:paraId="3230AF15" w14:textId="7AA4121C" w:rsidR="00BB2573" w:rsidRPr="007060C4" w:rsidRDefault="00BA726D" w:rsidP="00DC5E69">
      <w:pPr>
        <w:pStyle w:val="a8"/>
        <w:numPr>
          <w:ilvl w:val="0"/>
          <w:numId w:val="1"/>
        </w:numPr>
        <w:ind w:left="0" w:firstLine="709"/>
        <w:jc w:val="both"/>
        <w:rPr>
          <w:sz w:val="28"/>
          <w:szCs w:val="28"/>
        </w:rPr>
      </w:pPr>
      <w:r w:rsidRPr="007060C4">
        <w:rPr>
          <w:sz w:val="28"/>
          <w:szCs w:val="28"/>
        </w:rPr>
        <w:t xml:space="preserve">В </w:t>
      </w:r>
      <w:r w:rsidR="002B5332" w:rsidRPr="007060C4">
        <w:rPr>
          <w:sz w:val="28"/>
          <w:szCs w:val="28"/>
        </w:rPr>
        <w:t xml:space="preserve">части первой </w:t>
      </w:r>
      <w:r w:rsidRPr="007060C4">
        <w:rPr>
          <w:sz w:val="28"/>
          <w:szCs w:val="28"/>
        </w:rPr>
        <w:t>пункт</w:t>
      </w:r>
      <w:r w:rsidR="002B5332" w:rsidRPr="007060C4">
        <w:rPr>
          <w:sz w:val="28"/>
          <w:szCs w:val="28"/>
        </w:rPr>
        <w:t>а</w:t>
      </w:r>
      <w:r w:rsidRPr="007060C4">
        <w:rPr>
          <w:sz w:val="28"/>
          <w:szCs w:val="28"/>
        </w:rPr>
        <w:t xml:space="preserve"> 2 статьи 5 </w:t>
      </w:r>
      <w:r w:rsidR="00BB2573" w:rsidRPr="007060C4">
        <w:rPr>
          <w:sz w:val="28"/>
          <w:szCs w:val="28"/>
        </w:rPr>
        <w:t xml:space="preserve">слова «в количестве двух сотрудников органа государственной охраны» </w:t>
      </w:r>
      <w:r w:rsidR="00732543">
        <w:rPr>
          <w:sz w:val="28"/>
          <w:szCs w:val="28"/>
        </w:rPr>
        <w:t>исключить</w:t>
      </w:r>
      <w:r w:rsidR="00BB2573" w:rsidRPr="007060C4">
        <w:rPr>
          <w:sz w:val="28"/>
          <w:szCs w:val="28"/>
        </w:rPr>
        <w:t>.</w:t>
      </w:r>
    </w:p>
    <w:p w14:paraId="10B97FAA" w14:textId="77777777" w:rsidR="005B69F7" w:rsidRPr="00032A9F" w:rsidRDefault="005B69F7" w:rsidP="00DC5E69">
      <w:pPr>
        <w:pStyle w:val="a8"/>
        <w:ind w:left="0" w:firstLine="709"/>
        <w:rPr>
          <w:sz w:val="28"/>
          <w:szCs w:val="28"/>
        </w:rPr>
      </w:pPr>
    </w:p>
    <w:p w14:paraId="376357BA" w14:textId="4AE6EB0C" w:rsidR="00D265A9" w:rsidRDefault="00D265A9" w:rsidP="00DC5E69">
      <w:pPr>
        <w:pStyle w:val="a8"/>
        <w:numPr>
          <w:ilvl w:val="0"/>
          <w:numId w:val="1"/>
        </w:numPr>
        <w:ind w:left="0" w:firstLine="709"/>
        <w:jc w:val="both"/>
        <w:rPr>
          <w:sz w:val="28"/>
          <w:szCs w:val="28"/>
        </w:rPr>
      </w:pPr>
      <w:r w:rsidRPr="00032A9F">
        <w:rPr>
          <w:sz w:val="28"/>
          <w:szCs w:val="28"/>
        </w:rPr>
        <w:t xml:space="preserve">В части второй пункта 2 статьи 5 слова «в количестве одного сотрудника органа государственной охраны» </w:t>
      </w:r>
      <w:r w:rsidR="00732543">
        <w:rPr>
          <w:sz w:val="28"/>
          <w:szCs w:val="28"/>
        </w:rPr>
        <w:t>исключить</w:t>
      </w:r>
      <w:r w:rsidRPr="00032A9F">
        <w:rPr>
          <w:sz w:val="28"/>
          <w:szCs w:val="28"/>
        </w:rPr>
        <w:t>.</w:t>
      </w:r>
    </w:p>
    <w:p w14:paraId="25A2C004" w14:textId="77777777" w:rsidR="00732543" w:rsidRPr="00732543" w:rsidRDefault="00732543" w:rsidP="00DC5E69">
      <w:pPr>
        <w:pStyle w:val="a8"/>
        <w:ind w:firstLine="709"/>
        <w:rPr>
          <w:sz w:val="28"/>
          <w:szCs w:val="28"/>
        </w:rPr>
      </w:pPr>
    </w:p>
    <w:p w14:paraId="4150350D" w14:textId="77777777" w:rsidR="006525C8" w:rsidRDefault="006266C3" w:rsidP="00DC5E69">
      <w:pPr>
        <w:pStyle w:val="a8"/>
        <w:numPr>
          <w:ilvl w:val="0"/>
          <w:numId w:val="1"/>
        </w:numPr>
        <w:ind w:left="0" w:firstLine="709"/>
        <w:jc w:val="both"/>
        <w:rPr>
          <w:sz w:val="28"/>
          <w:szCs w:val="28"/>
        </w:rPr>
      </w:pPr>
      <w:r w:rsidRPr="00032A9F">
        <w:rPr>
          <w:sz w:val="28"/>
          <w:szCs w:val="28"/>
        </w:rPr>
        <w:t>В пункт</w:t>
      </w:r>
      <w:r w:rsidR="005879C9" w:rsidRPr="00032A9F">
        <w:rPr>
          <w:sz w:val="28"/>
          <w:szCs w:val="28"/>
        </w:rPr>
        <w:t>ах 3 и</w:t>
      </w:r>
      <w:r w:rsidRPr="00032A9F">
        <w:rPr>
          <w:sz w:val="28"/>
          <w:szCs w:val="28"/>
        </w:rPr>
        <w:t xml:space="preserve"> 4 статьи 7 слова «соответствующего </w:t>
      </w:r>
      <w:r w:rsidRPr="00C94AF0">
        <w:rPr>
          <w:color w:val="000000" w:themeColor="text1"/>
          <w:sz w:val="28"/>
          <w:szCs w:val="28"/>
        </w:rPr>
        <w:t>органа государственной власти»</w:t>
      </w:r>
      <w:r w:rsidRPr="00032A9F">
        <w:rPr>
          <w:sz w:val="28"/>
          <w:szCs w:val="28"/>
        </w:rPr>
        <w:t xml:space="preserve"> заменить словами «соответствующего государственного органа».</w:t>
      </w:r>
    </w:p>
    <w:p w14:paraId="2A07F474" w14:textId="77777777" w:rsidR="005879C9" w:rsidRPr="00560F16" w:rsidRDefault="005879C9" w:rsidP="00DC5E69">
      <w:pPr>
        <w:pStyle w:val="a8"/>
        <w:numPr>
          <w:ilvl w:val="0"/>
          <w:numId w:val="1"/>
        </w:numPr>
        <w:ind w:left="0" w:firstLine="709"/>
        <w:jc w:val="both"/>
        <w:rPr>
          <w:sz w:val="28"/>
          <w:szCs w:val="28"/>
        </w:rPr>
      </w:pPr>
      <w:r w:rsidRPr="00006699">
        <w:rPr>
          <w:spacing w:val="-4"/>
          <w:sz w:val="28"/>
          <w:szCs w:val="28"/>
        </w:rPr>
        <w:lastRenderedPageBreak/>
        <w:t>В пункте 3 статьи 8 слова «соответствующего органа государственной власти» заменить словами «соответствующего государственного</w:t>
      </w:r>
      <w:r w:rsidRPr="00560F16">
        <w:rPr>
          <w:sz w:val="28"/>
          <w:szCs w:val="28"/>
        </w:rPr>
        <w:t xml:space="preserve"> органа»</w:t>
      </w:r>
      <w:r w:rsidR="0005121F" w:rsidRPr="00560F16">
        <w:rPr>
          <w:sz w:val="28"/>
          <w:szCs w:val="28"/>
        </w:rPr>
        <w:t>.</w:t>
      </w:r>
    </w:p>
    <w:p w14:paraId="0E39D917" w14:textId="77777777" w:rsidR="005B69F7" w:rsidRPr="00032A9F" w:rsidRDefault="005B69F7" w:rsidP="00DC5E69">
      <w:pPr>
        <w:pStyle w:val="a8"/>
        <w:ind w:left="0" w:firstLine="709"/>
        <w:jc w:val="both"/>
        <w:rPr>
          <w:sz w:val="28"/>
          <w:szCs w:val="28"/>
        </w:rPr>
      </w:pPr>
    </w:p>
    <w:p w14:paraId="5C49FDC1" w14:textId="40E19958" w:rsidR="005B69F7" w:rsidRPr="00032A9F" w:rsidRDefault="00A562A6" w:rsidP="00DC5E69">
      <w:pPr>
        <w:pStyle w:val="a8"/>
        <w:numPr>
          <w:ilvl w:val="0"/>
          <w:numId w:val="1"/>
        </w:numPr>
        <w:ind w:left="0" w:firstLine="709"/>
        <w:jc w:val="both"/>
        <w:rPr>
          <w:sz w:val="28"/>
          <w:szCs w:val="28"/>
        </w:rPr>
      </w:pPr>
      <w:r>
        <w:rPr>
          <w:sz w:val="28"/>
          <w:szCs w:val="28"/>
        </w:rPr>
        <w:t>П</w:t>
      </w:r>
      <w:r w:rsidR="005B69F7" w:rsidRPr="00032A9F">
        <w:rPr>
          <w:sz w:val="28"/>
          <w:szCs w:val="28"/>
        </w:rPr>
        <w:t>одпункт в) статьи 10</w:t>
      </w:r>
      <w:r>
        <w:rPr>
          <w:sz w:val="28"/>
          <w:szCs w:val="28"/>
        </w:rPr>
        <w:t xml:space="preserve"> </w:t>
      </w:r>
      <w:r w:rsidR="00154B6B">
        <w:rPr>
          <w:sz w:val="28"/>
          <w:szCs w:val="28"/>
        </w:rPr>
        <w:t>после слов</w:t>
      </w:r>
      <w:r w:rsidR="002A64B8">
        <w:rPr>
          <w:sz w:val="28"/>
          <w:szCs w:val="28"/>
        </w:rPr>
        <w:t>а</w:t>
      </w:r>
      <w:r w:rsidR="00154B6B">
        <w:rPr>
          <w:sz w:val="28"/>
          <w:szCs w:val="28"/>
        </w:rPr>
        <w:t xml:space="preserve"> «</w:t>
      </w:r>
      <w:r w:rsidR="00154B6B" w:rsidRPr="00271E14">
        <w:rPr>
          <w:sz w:val="28"/>
          <w:szCs w:val="28"/>
        </w:rPr>
        <w:t>соответствующим» дополнить словами «государственным органом»</w:t>
      </w:r>
      <w:r w:rsidR="0006027A">
        <w:rPr>
          <w:sz w:val="28"/>
          <w:szCs w:val="28"/>
        </w:rPr>
        <w:t xml:space="preserve"> с последующей запятой</w:t>
      </w:r>
      <w:r w:rsidR="005B69F7" w:rsidRPr="00271E14">
        <w:rPr>
          <w:sz w:val="28"/>
          <w:szCs w:val="28"/>
        </w:rPr>
        <w:t>.</w:t>
      </w:r>
    </w:p>
    <w:p w14:paraId="1D98AA02" w14:textId="77777777" w:rsidR="005B69F7" w:rsidRPr="00032A9F" w:rsidRDefault="005B69F7" w:rsidP="00DC5E69">
      <w:pPr>
        <w:pStyle w:val="a8"/>
        <w:ind w:left="0" w:firstLine="709"/>
        <w:jc w:val="both"/>
        <w:rPr>
          <w:sz w:val="28"/>
          <w:szCs w:val="28"/>
        </w:rPr>
      </w:pPr>
    </w:p>
    <w:p w14:paraId="7C4698FB" w14:textId="62E4F332" w:rsidR="005B69F7" w:rsidRPr="00D359AC" w:rsidRDefault="008E22FD" w:rsidP="00DC5E69">
      <w:pPr>
        <w:pStyle w:val="a8"/>
        <w:numPr>
          <w:ilvl w:val="0"/>
          <w:numId w:val="1"/>
        </w:numPr>
        <w:ind w:left="0" w:firstLine="709"/>
        <w:jc w:val="both"/>
        <w:rPr>
          <w:sz w:val="28"/>
          <w:szCs w:val="28"/>
        </w:rPr>
      </w:pPr>
      <w:r w:rsidRPr="00032A9F">
        <w:rPr>
          <w:sz w:val="28"/>
          <w:szCs w:val="28"/>
        </w:rPr>
        <w:t>Подпункт г) статьи 10</w:t>
      </w:r>
      <w:r w:rsidR="006906C2">
        <w:rPr>
          <w:sz w:val="28"/>
          <w:szCs w:val="28"/>
        </w:rPr>
        <w:t xml:space="preserve"> </w:t>
      </w:r>
      <w:r w:rsidR="006906C2" w:rsidRPr="00271E14">
        <w:rPr>
          <w:sz w:val="28"/>
          <w:szCs w:val="28"/>
        </w:rPr>
        <w:t>исключить.</w:t>
      </w:r>
      <w:r w:rsidRPr="00032A9F">
        <w:rPr>
          <w:sz w:val="28"/>
          <w:szCs w:val="28"/>
        </w:rPr>
        <w:t xml:space="preserve"> </w:t>
      </w:r>
    </w:p>
    <w:p w14:paraId="0452BF60" w14:textId="77777777" w:rsidR="00D359AC" w:rsidRPr="00D359AC" w:rsidRDefault="00D359AC" w:rsidP="00DC5E69">
      <w:pPr>
        <w:ind w:firstLine="709"/>
        <w:jc w:val="both"/>
        <w:rPr>
          <w:sz w:val="28"/>
          <w:szCs w:val="28"/>
        </w:rPr>
      </w:pPr>
    </w:p>
    <w:p w14:paraId="3B67C98C" w14:textId="633E81AE" w:rsidR="00F664AA" w:rsidRPr="00032A9F" w:rsidRDefault="00F664AA" w:rsidP="00DC5E69">
      <w:pPr>
        <w:pStyle w:val="a8"/>
        <w:numPr>
          <w:ilvl w:val="0"/>
          <w:numId w:val="1"/>
        </w:numPr>
        <w:ind w:left="0" w:firstLine="709"/>
        <w:jc w:val="both"/>
        <w:rPr>
          <w:sz w:val="28"/>
          <w:szCs w:val="28"/>
        </w:rPr>
      </w:pPr>
      <w:r w:rsidRPr="00032A9F">
        <w:rPr>
          <w:sz w:val="28"/>
          <w:szCs w:val="28"/>
        </w:rPr>
        <w:t xml:space="preserve">В статье 11 слова «соответствующего» </w:t>
      </w:r>
      <w:r w:rsidR="002A64B8">
        <w:rPr>
          <w:sz w:val="28"/>
          <w:szCs w:val="28"/>
        </w:rPr>
        <w:t>дополнить</w:t>
      </w:r>
      <w:r w:rsidRPr="00032A9F">
        <w:rPr>
          <w:sz w:val="28"/>
          <w:szCs w:val="28"/>
        </w:rPr>
        <w:t xml:space="preserve"> словами «государственного органа»</w:t>
      </w:r>
      <w:r w:rsidR="002A64B8">
        <w:rPr>
          <w:sz w:val="28"/>
          <w:szCs w:val="28"/>
        </w:rPr>
        <w:t xml:space="preserve"> с последующей запятой</w:t>
      </w:r>
      <w:r w:rsidR="00CE6F06" w:rsidRPr="00032A9F">
        <w:rPr>
          <w:sz w:val="28"/>
          <w:szCs w:val="28"/>
        </w:rPr>
        <w:t>.</w:t>
      </w:r>
    </w:p>
    <w:p w14:paraId="17ABDD26" w14:textId="77777777" w:rsidR="00F664AA" w:rsidRPr="00032A9F" w:rsidRDefault="00F664AA" w:rsidP="00DC5E69">
      <w:pPr>
        <w:pStyle w:val="a8"/>
        <w:ind w:left="0" w:firstLine="709"/>
        <w:jc w:val="both"/>
        <w:rPr>
          <w:sz w:val="28"/>
          <w:szCs w:val="28"/>
        </w:rPr>
      </w:pPr>
    </w:p>
    <w:p w14:paraId="374FB3C0" w14:textId="77777777" w:rsidR="006525C8" w:rsidRPr="00032A9F" w:rsidRDefault="006525C8" w:rsidP="00DC5E69">
      <w:pPr>
        <w:autoSpaceDE w:val="0"/>
        <w:autoSpaceDN w:val="0"/>
        <w:adjustRightInd w:val="0"/>
        <w:ind w:firstLine="709"/>
        <w:jc w:val="both"/>
        <w:rPr>
          <w:sz w:val="28"/>
          <w:szCs w:val="28"/>
          <w:lang w:eastAsia="en-US"/>
        </w:rPr>
      </w:pPr>
      <w:r w:rsidRPr="00032A9F">
        <w:rPr>
          <w:b/>
          <w:sz w:val="28"/>
          <w:szCs w:val="28"/>
        </w:rPr>
        <w:t>Статья 2.</w:t>
      </w:r>
      <w:r w:rsidRPr="00032A9F">
        <w:rPr>
          <w:sz w:val="28"/>
          <w:szCs w:val="28"/>
        </w:rPr>
        <w:t xml:space="preserve"> Настоящий Закон вступает в силу со дня, следующего за днем официального опубликования.</w:t>
      </w:r>
    </w:p>
    <w:p w14:paraId="07AFA864" w14:textId="77777777" w:rsidR="006525C8" w:rsidRPr="00032A9F" w:rsidRDefault="006525C8" w:rsidP="00552FA3">
      <w:pPr>
        <w:tabs>
          <w:tab w:val="left" w:pos="1985"/>
        </w:tabs>
        <w:jc w:val="center"/>
        <w:rPr>
          <w:sz w:val="28"/>
          <w:szCs w:val="28"/>
        </w:rPr>
      </w:pPr>
    </w:p>
    <w:p w14:paraId="78DBBD6C" w14:textId="77777777" w:rsidR="006525C8" w:rsidRPr="00032A9F" w:rsidRDefault="006525C8" w:rsidP="00552FA3">
      <w:pPr>
        <w:tabs>
          <w:tab w:val="left" w:pos="1985"/>
        </w:tabs>
        <w:jc w:val="center"/>
        <w:rPr>
          <w:sz w:val="28"/>
          <w:szCs w:val="28"/>
        </w:rPr>
      </w:pPr>
    </w:p>
    <w:p w14:paraId="20FEC1D0" w14:textId="77777777" w:rsidR="00235011" w:rsidRPr="00032A9F" w:rsidRDefault="00235011" w:rsidP="00552FA3">
      <w:r w:rsidRPr="00032A9F">
        <w:br w:type="page"/>
      </w:r>
    </w:p>
    <w:p w14:paraId="685DF97D" w14:textId="77777777" w:rsidR="006525C8" w:rsidRPr="00032A9F" w:rsidRDefault="006525C8" w:rsidP="00552FA3">
      <w:pPr>
        <w:tabs>
          <w:tab w:val="left" w:pos="1985"/>
        </w:tabs>
        <w:jc w:val="center"/>
      </w:pPr>
      <w:r w:rsidRPr="00032A9F">
        <w:lastRenderedPageBreak/>
        <w:t>ПОЯСНИТЕЛЬНАЯ ЗАПИСКА</w:t>
      </w:r>
    </w:p>
    <w:p w14:paraId="783921B3" w14:textId="77777777" w:rsidR="006525C8" w:rsidRPr="00032A9F" w:rsidRDefault="006525C8" w:rsidP="00552FA3">
      <w:pPr>
        <w:jc w:val="center"/>
        <w:rPr>
          <w:sz w:val="28"/>
          <w:szCs w:val="28"/>
        </w:rPr>
      </w:pPr>
      <w:proofErr w:type="gramStart"/>
      <w:r w:rsidRPr="00032A9F">
        <w:rPr>
          <w:sz w:val="28"/>
          <w:szCs w:val="28"/>
        </w:rPr>
        <w:t>к</w:t>
      </w:r>
      <w:proofErr w:type="gramEnd"/>
      <w:r w:rsidRPr="00032A9F">
        <w:rPr>
          <w:sz w:val="28"/>
          <w:szCs w:val="28"/>
        </w:rPr>
        <w:t xml:space="preserve"> проекту закона Приднестровской Молдавской Республики</w:t>
      </w:r>
    </w:p>
    <w:p w14:paraId="17D3F5B1" w14:textId="77777777" w:rsidR="00006699" w:rsidRDefault="006525C8" w:rsidP="00552FA3">
      <w:pPr>
        <w:jc w:val="center"/>
        <w:rPr>
          <w:sz w:val="28"/>
          <w:szCs w:val="28"/>
        </w:rPr>
      </w:pPr>
      <w:r w:rsidRPr="00032A9F">
        <w:rPr>
          <w:sz w:val="28"/>
          <w:szCs w:val="28"/>
        </w:rPr>
        <w:t>«О внесении изменени</w:t>
      </w:r>
      <w:r w:rsidR="00235011" w:rsidRPr="00032A9F">
        <w:rPr>
          <w:sz w:val="28"/>
          <w:szCs w:val="28"/>
        </w:rPr>
        <w:t>й</w:t>
      </w:r>
      <w:r w:rsidR="00517C38">
        <w:rPr>
          <w:sz w:val="28"/>
          <w:szCs w:val="28"/>
        </w:rPr>
        <w:t xml:space="preserve"> и дополнений</w:t>
      </w:r>
      <w:r w:rsidRPr="00032A9F">
        <w:rPr>
          <w:sz w:val="28"/>
          <w:szCs w:val="28"/>
        </w:rPr>
        <w:t xml:space="preserve"> в Закон </w:t>
      </w:r>
    </w:p>
    <w:p w14:paraId="4840A98D" w14:textId="77777777" w:rsidR="00006699" w:rsidRDefault="006525C8" w:rsidP="00552FA3">
      <w:pPr>
        <w:jc w:val="center"/>
        <w:rPr>
          <w:sz w:val="28"/>
          <w:szCs w:val="28"/>
        </w:rPr>
      </w:pPr>
      <w:r w:rsidRPr="00032A9F">
        <w:rPr>
          <w:sz w:val="28"/>
          <w:szCs w:val="28"/>
        </w:rPr>
        <w:t xml:space="preserve">Приднестровской Молдавской Республики </w:t>
      </w:r>
    </w:p>
    <w:p w14:paraId="110650FB" w14:textId="73B5539F" w:rsidR="006525C8" w:rsidRPr="00032A9F" w:rsidRDefault="006525C8" w:rsidP="00552FA3">
      <w:pPr>
        <w:jc w:val="center"/>
        <w:rPr>
          <w:sz w:val="28"/>
          <w:szCs w:val="28"/>
        </w:rPr>
      </w:pPr>
      <w:r w:rsidRPr="00032A9F">
        <w:rPr>
          <w:sz w:val="28"/>
          <w:szCs w:val="28"/>
        </w:rPr>
        <w:t xml:space="preserve">«О гарантиях лицам, занимавшим должности Президента </w:t>
      </w:r>
    </w:p>
    <w:p w14:paraId="0E55ECF5" w14:textId="77777777" w:rsidR="00006699" w:rsidRDefault="006525C8" w:rsidP="00552FA3">
      <w:pPr>
        <w:jc w:val="center"/>
        <w:rPr>
          <w:sz w:val="28"/>
          <w:szCs w:val="28"/>
        </w:rPr>
      </w:pPr>
      <w:r w:rsidRPr="00032A9F">
        <w:rPr>
          <w:sz w:val="28"/>
          <w:szCs w:val="28"/>
        </w:rPr>
        <w:t xml:space="preserve">Приднестровской Молдавской Республики, </w:t>
      </w:r>
    </w:p>
    <w:p w14:paraId="4EC28482" w14:textId="77777777" w:rsidR="00006699" w:rsidRDefault="006525C8" w:rsidP="00552FA3">
      <w:pPr>
        <w:jc w:val="center"/>
        <w:rPr>
          <w:sz w:val="28"/>
          <w:szCs w:val="28"/>
        </w:rPr>
      </w:pPr>
      <w:r w:rsidRPr="00032A9F">
        <w:rPr>
          <w:sz w:val="28"/>
          <w:szCs w:val="28"/>
        </w:rPr>
        <w:t xml:space="preserve">Вице-Президента Приднестровской Молдавской Республики, </w:t>
      </w:r>
    </w:p>
    <w:p w14:paraId="2F71D02B" w14:textId="77777777" w:rsidR="00006699" w:rsidRDefault="006525C8" w:rsidP="00552FA3">
      <w:pPr>
        <w:jc w:val="center"/>
        <w:rPr>
          <w:sz w:val="28"/>
          <w:szCs w:val="28"/>
        </w:rPr>
      </w:pPr>
      <w:r w:rsidRPr="00032A9F">
        <w:rPr>
          <w:sz w:val="28"/>
          <w:szCs w:val="28"/>
        </w:rPr>
        <w:t xml:space="preserve">Председателя Верховного Совета Приднестровской Молдавской Республики </w:t>
      </w:r>
    </w:p>
    <w:p w14:paraId="4D85902C" w14:textId="457CAC0C" w:rsidR="006525C8" w:rsidRPr="00032A9F" w:rsidRDefault="006525C8" w:rsidP="00552FA3">
      <w:pPr>
        <w:jc w:val="center"/>
        <w:rPr>
          <w:sz w:val="28"/>
          <w:szCs w:val="28"/>
        </w:rPr>
      </w:pPr>
      <w:proofErr w:type="gramStart"/>
      <w:r w:rsidRPr="00032A9F">
        <w:rPr>
          <w:sz w:val="28"/>
          <w:szCs w:val="28"/>
        </w:rPr>
        <w:t>и</w:t>
      </w:r>
      <w:proofErr w:type="gramEnd"/>
      <w:r w:rsidRPr="00032A9F">
        <w:rPr>
          <w:sz w:val="28"/>
          <w:szCs w:val="28"/>
        </w:rPr>
        <w:t xml:space="preserve"> прекратившим исполнение своих полномочий, и членам их семей»</w:t>
      </w:r>
    </w:p>
    <w:p w14:paraId="17F8D036" w14:textId="77777777" w:rsidR="006525C8" w:rsidRPr="00032A9F" w:rsidRDefault="006525C8" w:rsidP="00552FA3">
      <w:pPr>
        <w:ind w:firstLine="709"/>
        <w:jc w:val="both"/>
        <w:rPr>
          <w:b/>
          <w:sz w:val="28"/>
          <w:szCs w:val="28"/>
        </w:rPr>
      </w:pPr>
    </w:p>
    <w:p w14:paraId="405133F7" w14:textId="42EA16C1" w:rsidR="00465F35" w:rsidRPr="00465F35" w:rsidRDefault="006525C8" w:rsidP="00006699">
      <w:pPr>
        <w:ind w:firstLine="708"/>
        <w:jc w:val="both"/>
        <w:rPr>
          <w:sz w:val="28"/>
          <w:szCs w:val="28"/>
        </w:rPr>
      </w:pPr>
      <w:r w:rsidRPr="00032A9F">
        <w:rPr>
          <w:sz w:val="28"/>
          <w:szCs w:val="28"/>
        </w:rPr>
        <w:t>а)</w:t>
      </w:r>
      <w:r w:rsidR="009E3C68" w:rsidRPr="00032A9F">
        <w:rPr>
          <w:sz w:val="28"/>
          <w:szCs w:val="28"/>
        </w:rPr>
        <w:t xml:space="preserve"> </w:t>
      </w:r>
      <w:r w:rsidR="00465F35" w:rsidRPr="00465F35">
        <w:rPr>
          <w:sz w:val="28"/>
          <w:szCs w:val="28"/>
        </w:rPr>
        <w:t xml:space="preserve">проект закона Приднестровской Молдавской Республики «О внесении </w:t>
      </w:r>
      <w:r w:rsidR="00465F35" w:rsidRPr="00006699">
        <w:rPr>
          <w:sz w:val="28"/>
          <w:szCs w:val="28"/>
        </w:rPr>
        <w:t xml:space="preserve">изменений </w:t>
      </w:r>
      <w:r w:rsidR="003D6506" w:rsidRPr="00006699">
        <w:rPr>
          <w:sz w:val="28"/>
          <w:szCs w:val="28"/>
        </w:rPr>
        <w:t xml:space="preserve">и дополнений </w:t>
      </w:r>
      <w:r w:rsidR="00465F35" w:rsidRPr="00006699">
        <w:rPr>
          <w:sz w:val="28"/>
          <w:szCs w:val="28"/>
        </w:rPr>
        <w:t>в</w:t>
      </w:r>
      <w:r w:rsidR="00465F35" w:rsidRPr="00465F35">
        <w:rPr>
          <w:sz w:val="28"/>
          <w:szCs w:val="28"/>
        </w:rPr>
        <w:t xml:space="preserve"> Закон Приднестровской Молдавской Республики </w:t>
      </w:r>
      <w:r w:rsidR="005D3F34">
        <w:rPr>
          <w:sz w:val="28"/>
          <w:szCs w:val="28"/>
        </w:rPr>
        <w:br/>
      </w:r>
      <w:r w:rsidR="00465F35" w:rsidRPr="00465F35">
        <w:rPr>
          <w:sz w:val="28"/>
          <w:szCs w:val="28"/>
        </w:rPr>
        <w:t>«О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(далее – проект закона) разработан в целях исключения норм, устанавливающих фиксированное количество сотрудников органа государственной охраны, предоставляемых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w:t>
      </w:r>
      <w:r w:rsidR="005D3F34">
        <w:rPr>
          <w:sz w:val="28"/>
          <w:szCs w:val="28"/>
        </w:rPr>
        <w:t xml:space="preserve"> (далее –</w:t>
      </w:r>
      <w:r w:rsidR="00162CDD">
        <w:rPr>
          <w:sz w:val="28"/>
          <w:szCs w:val="28"/>
        </w:rPr>
        <w:t xml:space="preserve"> лица, занимавшие государственные должности)</w:t>
      </w:r>
      <w:r w:rsidR="00465F35" w:rsidRPr="00465F35">
        <w:rPr>
          <w:sz w:val="28"/>
          <w:szCs w:val="28"/>
        </w:rPr>
        <w:t>, в рамках обеспечения их государственной охран</w:t>
      </w:r>
      <w:r w:rsidR="00A4670E">
        <w:rPr>
          <w:sz w:val="28"/>
          <w:szCs w:val="28"/>
        </w:rPr>
        <w:t>ы</w:t>
      </w:r>
      <w:r w:rsidR="00465F35" w:rsidRPr="00465F35">
        <w:rPr>
          <w:sz w:val="28"/>
          <w:szCs w:val="28"/>
        </w:rPr>
        <w:t>.</w:t>
      </w:r>
      <w:r w:rsidR="00162CDD" w:rsidRPr="00162CDD">
        <w:rPr>
          <w:sz w:val="28"/>
          <w:szCs w:val="28"/>
        </w:rPr>
        <w:t xml:space="preserve"> </w:t>
      </w:r>
    </w:p>
    <w:p w14:paraId="3F79ED8D" w14:textId="6A2722DF" w:rsidR="00AE56E4" w:rsidRDefault="00B334A3" w:rsidP="00006699">
      <w:pPr>
        <w:ind w:firstLine="708"/>
        <w:jc w:val="both"/>
        <w:rPr>
          <w:sz w:val="28"/>
          <w:szCs w:val="28"/>
        </w:rPr>
      </w:pPr>
      <w:r>
        <w:rPr>
          <w:sz w:val="28"/>
          <w:szCs w:val="28"/>
        </w:rPr>
        <w:t>1.</w:t>
      </w:r>
      <w:r w:rsidR="00C53DBB">
        <w:rPr>
          <w:sz w:val="28"/>
          <w:szCs w:val="28"/>
        </w:rPr>
        <w:t xml:space="preserve"> </w:t>
      </w:r>
      <w:r>
        <w:rPr>
          <w:sz w:val="28"/>
          <w:szCs w:val="28"/>
        </w:rPr>
        <w:t>Д</w:t>
      </w:r>
      <w:r w:rsidR="00AE56E4" w:rsidRPr="00032A9F">
        <w:rPr>
          <w:sz w:val="28"/>
          <w:szCs w:val="28"/>
        </w:rPr>
        <w:t xml:space="preserve">ействующей редакцией </w:t>
      </w:r>
      <w:r w:rsidR="00BE3EB6" w:rsidRPr="00032A9F">
        <w:rPr>
          <w:sz w:val="28"/>
          <w:szCs w:val="28"/>
        </w:rPr>
        <w:t xml:space="preserve">Закона </w:t>
      </w:r>
      <w:r w:rsidR="00CC1FDE" w:rsidRPr="00CC1FDE">
        <w:rPr>
          <w:sz w:val="28"/>
          <w:szCs w:val="28"/>
        </w:rPr>
        <w:t xml:space="preserve">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w:t>
      </w:r>
      <w:r w:rsidR="005D3F34">
        <w:rPr>
          <w:sz w:val="28"/>
          <w:szCs w:val="28"/>
        </w:rPr>
        <w:br/>
      </w:r>
      <w:r w:rsidR="00CC1FDE" w:rsidRPr="00CC1FDE">
        <w:rPr>
          <w:sz w:val="28"/>
          <w:szCs w:val="28"/>
        </w:rPr>
        <w:t xml:space="preserve">и членам их семей» (далее – Закон) предусмотрено, что лицам, занимавшим </w:t>
      </w:r>
      <w:r w:rsidR="003E4C14">
        <w:rPr>
          <w:sz w:val="28"/>
          <w:szCs w:val="28"/>
        </w:rPr>
        <w:t xml:space="preserve">государственные </w:t>
      </w:r>
      <w:r w:rsidR="00CC1FDE" w:rsidRPr="00CC1FDE">
        <w:rPr>
          <w:sz w:val="28"/>
          <w:szCs w:val="28"/>
        </w:rPr>
        <w:t>должности</w:t>
      </w:r>
      <w:r w:rsidR="003D6506">
        <w:rPr>
          <w:sz w:val="28"/>
          <w:szCs w:val="28"/>
        </w:rPr>
        <w:t>,</w:t>
      </w:r>
      <w:r w:rsidR="00CC1FDE" w:rsidRPr="00CC1FDE">
        <w:rPr>
          <w:sz w:val="28"/>
          <w:szCs w:val="28"/>
        </w:rPr>
        <w:t xml:space="preserve"> предоставляется государственная охрана в лице одного либо двух сотрудников органа государственной охраны</w:t>
      </w:r>
      <w:r w:rsidR="00AE56E4" w:rsidRPr="00032A9F">
        <w:rPr>
          <w:sz w:val="28"/>
          <w:szCs w:val="28"/>
        </w:rPr>
        <w:t>.</w:t>
      </w:r>
    </w:p>
    <w:p w14:paraId="73CAA1BB" w14:textId="210521BA" w:rsidR="00D370BC" w:rsidRDefault="00633D08" w:rsidP="00006699">
      <w:pPr>
        <w:ind w:firstLine="708"/>
        <w:jc w:val="both"/>
        <w:rPr>
          <w:color w:val="000000" w:themeColor="text1"/>
          <w:sz w:val="28"/>
          <w:szCs w:val="28"/>
        </w:rPr>
      </w:pPr>
      <w:r w:rsidRPr="000F0A53">
        <w:rPr>
          <w:sz w:val="28"/>
          <w:szCs w:val="28"/>
        </w:rPr>
        <w:t>З</w:t>
      </w:r>
      <w:r w:rsidR="00297EA6" w:rsidRPr="000F0A53">
        <w:rPr>
          <w:sz w:val="28"/>
          <w:szCs w:val="28"/>
        </w:rPr>
        <w:t xml:space="preserve">акрепленное Законом ограничение, </w:t>
      </w:r>
      <w:r w:rsidR="000F0A53" w:rsidRPr="000F0A53">
        <w:rPr>
          <w:sz w:val="28"/>
          <w:szCs w:val="28"/>
        </w:rPr>
        <w:t xml:space="preserve">устанавливающее количественный критерий численности сотрудников органа государственной охраны, обеспечивающих охрану лиц, занимавших государственные должности, </w:t>
      </w:r>
      <w:r w:rsidR="000F0A53" w:rsidRPr="000F0A53">
        <w:rPr>
          <w:rStyle w:val="af1"/>
          <w:b w:val="0"/>
          <w:sz w:val="28"/>
          <w:szCs w:val="28"/>
        </w:rPr>
        <w:t>определяет лишь минимально допустимую численность</w:t>
      </w:r>
      <w:r w:rsidR="000F0A53" w:rsidRPr="000F0A53">
        <w:rPr>
          <w:sz w:val="28"/>
          <w:szCs w:val="28"/>
        </w:rPr>
        <w:t xml:space="preserve"> и, как следствие, </w:t>
      </w:r>
      <w:r w:rsidR="005D3F34">
        <w:rPr>
          <w:sz w:val="28"/>
          <w:szCs w:val="28"/>
        </w:rPr>
        <w:br/>
      </w:r>
      <w:r w:rsidR="000F0A53" w:rsidRPr="000F0A53">
        <w:rPr>
          <w:sz w:val="28"/>
          <w:szCs w:val="28"/>
        </w:rPr>
        <w:t>не учитывает объективную потребность</w:t>
      </w:r>
      <w:r w:rsidR="001731BC" w:rsidRPr="0062148F">
        <w:rPr>
          <w:sz w:val="28"/>
          <w:szCs w:val="28"/>
        </w:rPr>
        <w:t xml:space="preserve"> в обеспечении сменности, времени отдыха, а также иных гарантий</w:t>
      </w:r>
      <w:r w:rsidR="005D3F34">
        <w:rPr>
          <w:sz w:val="28"/>
          <w:szCs w:val="28"/>
        </w:rPr>
        <w:t xml:space="preserve"> военнослужащим</w:t>
      </w:r>
      <w:r w:rsidR="001731BC" w:rsidRPr="0062148F">
        <w:rPr>
          <w:sz w:val="28"/>
          <w:szCs w:val="28"/>
        </w:rPr>
        <w:t>, предусмотренных законодательством Приднестровской Молдавской Республики</w:t>
      </w:r>
      <w:r w:rsidR="003E4C14">
        <w:rPr>
          <w:sz w:val="28"/>
          <w:szCs w:val="28"/>
        </w:rPr>
        <w:t>. Данное обстоятельство</w:t>
      </w:r>
      <w:r w:rsidR="00297EA6">
        <w:rPr>
          <w:sz w:val="28"/>
          <w:szCs w:val="28"/>
        </w:rPr>
        <w:t xml:space="preserve"> </w:t>
      </w:r>
      <w:r w:rsidR="00CC1FDE" w:rsidRPr="00CC1FDE">
        <w:rPr>
          <w:sz w:val="28"/>
          <w:szCs w:val="28"/>
        </w:rPr>
        <w:t>в ус</w:t>
      </w:r>
      <w:r w:rsidR="002C6BA4">
        <w:rPr>
          <w:sz w:val="28"/>
          <w:szCs w:val="28"/>
        </w:rPr>
        <w:t xml:space="preserve">ловиях возложенных на </w:t>
      </w:r>
      <w:r w:rsidR="00D370BC" w:rsidRPr="00D370BC">
        <w:rPr>
          <w:sz w:val="28"/>
          <w:szCs w:val="28"/>
        </w:rPr>
        <w:t>сотрудников органа государственной охраны</w:t>
      </w:r>
      <w:r w:rsidR="005D3F34">
        <w:rPr>
          <w:sz w:val="28"/>
          <w:szCs w:val="28"/>
        </w:rPr>
        <w:t xml:space="preserve"> задач</w:t>
      </w:r>
      <w:r w:rsidR="002C6BA4">
        <w:rPr>
          <w:sz w:val="28"/>
          <w:szCs w:val="28"/>
        </w:rPr>
        <w:t xml:space="preserve"> </w:t>
      </w:r>
      <w:r w:rsidR="00CC1FDE" w:rsidRPr="00CC1FDE">
        <w:rPr>
          <w:sz w:val="28"/>
          <w:szCs w:val="28"/>
        </w:rPr>
        <w:t xml:space="preserve">не обеспечивает реализацию гарантированного </w:t>
      </w:r>
      <w:r w:rsidR="000F0A53">
        <w:rPr>
          <w:sz w:val="28"/>
          <w:szCs w:val="28"/>
        </w:rPr>
        <w:t>военнослужащ</w:t>
      </w:r>
      <w:r w:rsidR="00145461">
        <w:rPr>
          <w:sz w:val="28"/>
          <w:szCs w:val="28"/>
        </w:rPr>
        <w:t>им</w:t>
      </w:r>
      <w:r w:rsidR="000F0A53">
        <w:rPr>
          <w:sz w:val="28"/>
          <w:szCs w:val="28"/>
        </w:rPr>
        <w:t xml:space="preserve"> </w:t>
      </w:r>
      <w:r w:rsidR="00CC1FDE" w:rsidRPr="00CC1FDE">
        <w:rPr>
          <w:sz w:val="28"/>
          <w:szCs w:val="28"/>
        </w:rPr>
        <w:t>права на отдых в объеме, необходимом для полноценного восстановления работоспо</w:t>
      </w:r>
      <w:r w:rsidR="00815AD4">
        <w:rPr>
          <w:sz w:val="28"/>
          <w:szCs w:val="28"/>
        </w:rPr>
        <w:t xml:space="preserve">собности и сохранения </w:t>
      </w:r>
      <w:r w:rsidR="00D370BC">
        <w:rPr>
          <w:sz w:val="28"/>
          <w:szCs w:val="28"/>
        </w:rPr>
        <w:t xml:space="preserve">их </w:t>
      </w:r>
      <w:r w:rsidR="00815AD4">
        <w:rPr>
          <w:sz w:val="28"/>
          <w:szCs w:val="28"/>
        </w:rPr>
        <w:t>здоровья</w:t>
      </w:r>
      <w:r w:rsidR="005D3F34">
        <w:rPr>
          <w:sz w:val="28"/>
          <w:szCs w:val="28"/>
        </w:rPr>
        <w:t>,</w:t>
      </w:r>
      <w:r w:rsidR="00815AD4">
        <w:rPr>
          <w:sz w:val="28"/>
          <w:szCs w:val="28"/>
        </w:rPr>
        <w:t xml:space="preserve"> и</w:t>
      </w:r>
      <w:r w:rsidR="005D3F34">
        <w:rPr>
          <w:sz w:val="28"/>
          <w:szCs w:val="28"/>
        </w:rPr>
        <w:t>,</w:t>
      </w:r>
      <w:r w:rsidR="00815AD4">
        <w:rPr>
          <w:sz w:val="28"/>
          <w:szCs w:val="28"/>
        </w:rPr>
        <w:t xml:space="preserve"> </w:t>
      </w:r>
      <w:r w:rsidR="00690EA6">
        <w:rPr>
          <w:sz w:val="28"/>
          <w:szCs w:val="28"/>
        </w:rPr>
        <w:t>как следствие</w:t>
      </w:r>
      <w:r w:rsidR="005D3F34">
        <w:rPr>
          <w:sz w:val="28"/>
          <w:szCs w:val="28"/>
        </w:rPr>
        <w:t>,</w:t>
      </w:r>
      <w:r w:rsidR="00690EA6">
        <w:rPr>
          <w:sz w:val="28"/>
          <w:szCs w:val="28"/>
        </w:rPr>
        <w:t xml:space="preserve"> не</w:t>
      </w:r>
      <w:r w:rsidR="00815AD4">
        <w:rPr>
          <w:sz w:val="28"/>
          <w:szCs w:val="28"/>
        </w:rPr>
        <w:t xml:space="preserve"> позволяет </w:t>
      </w:r>
      <w:r w:rsidR="00690EA6">
        <w:rPr>
          <w:sz w:val="28"/>
          <w:szCs w:val="28"/>
        </w:rPr>
        <w:t xml:space="preserve">органу государственной охраны </w:t>
      </w:r>
      <w:r w:rsidR="00815AD4">
        <w:rPr>
          <w:sz w:val="28"/>
          <w:szCs w:val="28"/>
        </w:rPr>
        <w:t xml:space="preserve">выполнять </w:t>
      </w:r>
      <w:r w:rsidR="00CC1FDE" w:rsidRPr="00CC1FDE">
        <w:rPr>
          <w:sz w:val="28"/>
          <w:szCs w:val="28"/>
        </w:rPr>
        <w:t xml:space="preserve">обязанность </w:t>
      </w:r>
      <w:r w:rsidR="00815AD4">
        <w:rPr>
          <w:sz w:val="28"/>
          <w:szCs w:val="28"/>
        </w:rPr>
        <w:t xml:space="preserve">по </w:t>
      </w:r>
      <w:r w:rsidR="00CC1FDE" w:rsidRPr="00CC1FDE">
        <w:rPr>
          <w:sz w:val="28"/>
          <w:szCs w:val="28"/>
        </w:rPr>
        <w:t>обеспеч</w:t>
      </w:r>
      <w:r w:rsidR="00815AD4">
        <w:rPr>
          <w:sz w:val="28"/>
          <w:szCs w:val="28"/>
        </w:rPr>
        <w:t>ению</w:t>
      </w:r>
      <w:r w:rsidR="00CC1FDE" w:rsidRPr="00CC1FDE">
        <w:rPr>
          <w:sz w:val="28"/>
          <w:szCs w:val="28"/>
        </w:rPr>
        <w:t xml:space="preserve"> безопасны</w:t>
      </w:r>
      <w:r w:rsidR="00815AD4">
        <w:rPr>
          <w:sz w:val="28"/>
          <w:szCs w:val="28"/>
        </w:rPr>
        <w:t xml:space="preserve">х </w:t>
      </w:r>
      <w:r w:rsidR="00CC1FDE" w:rsidRPr="00CC1FDE">
        <w:rPr>
          <w:sz w:val="28"/>
          <w:szCs w:val="28"/>
        </w:rPr>
        <w:t>услови</w:t>
      </w:r>
      <w:r w:rsidR="00815AD4">
        <w:rPr>
          <w:sz w:val="28"/>
          <w:szCs w:val="28"/>
        </w:rPr>
        <w:t>й</w:t>
      </w:r>
      <w:r w:rsidR="00CC1FDE" w:rsidRPr="00CC1FDE">
        <w:rPr>
          <w:sz w:val="28"/>
          <w:szCs w:val="28"/>
        </w:rPr>
        <w:t xml:space="preserve"> службы, предупреждени</w:t>
      </w:r>
      <w:r w:rsidR="00815AD4">
        <w:rPr>
          <w:sz w:val="28"/>
          <w:szCs w:val="28"/>
        </w:rPr>
        <w:t>ю</w:t>
      </w:r>
      <w:r w:rsidR="00CC1FDE" w:rsidRPr="00CC1FDE">
        <w:rPr>
          <w:sz w:val="28"/>
          <w:szCs w:val="28"/>
        </w:rPr>
        <w:t xml:space="preserve"> профессионального переутомления и сохранени</w:t>
      </w:r>
      <w:r w:rsidR="00815AD4">
        <w:rPr>
          <w:sz w:val="28"/>
          <w:szCs w:val="28"/>
        </w:rPr>
        <w:t xml:space="preserve">ю </w:t>
      </w:r>
      <w:r w:rsidR="00CC1FDE" w:rsidRPr="00CC1FDE">
        <w:rPr>
          <w:sz w:val="28"/>
          <w:szCs w:val="28"/>
        </w:rPr>
        <w:t xml:space="preserve">здоровья </w:t>
      </w:r>
      <w:r w:rsidR="00690EA6">
        <w:rPr>
          <w:sz w:val="28"/>
          <w:szCs w:val="28"/>
        </w:rPr>
        <w:t xml:space="preserve">его </w:t>
      </w:r>
      <w:r w:rsidR="00297EA6">
        <w:rPr>
          <w:sz w:val="28"/>
          <w:szCs w:val="28"/>
        </w:rPr>
        <w:t>личного состава</w:t>
      </w:r>
      <w:r w:rsidR="0062148F" w:rsidRPr="0062148F">
        <w:rPr>
          <w:sz w:val="28"/>
          <w:szCs w:val="28"/>
        </w:rPr>
        <w:t>.</w:t>
      </w:r>
    </w:p>
    <w:p w14:paraId="6C426DAD" w14:textId="36178191" w:rsidR="00BA1BA9" w:rsidRDefault="00EC3C64" w:rsidP="00006699">
      <w:pPr>
        <w:ind w:firstLine="708"/>
        <w:jc w:val="both"/>
        <w:rPr>
          <w:sz w:val="28"/>
          <w:szCs w:val="28"/>
        </w:rPr>
      </w:pPr>
      <w:r w:rsidRPr="00EC3C64">
        <w:rPr>
          <w:sz w:val="28"/>
          <w:szCs w:val="28"/>
        </w:rPr>
        <w:lastRenderedPageBreak/>
        <w:t xml:space="preserve">В результате установленный </w:t>
      </w:r>
      <w:r w:rsidR="00D370BC">
        <w:rPr>
          <w:sz w:val="28"/>
          <w:szCs w:val="28"/>
        </w:rPr>
        <w:t xml:space="preserve">Законом </w:t>
      </w:r>
      <w:r w:rsidRPr="00EC3C64">
        <w:rPr>
          <w:sz w:val="28"/>
          <w:szCs w:val="28"/>
        </w:rPr>
        <w:t xml:space="preserve">количественный критерий фактически препятствует соблюдению норм о служебном времени и праве </w:t>
      </w:r>
      <w:r w:rsidR="00721F83">
        <w:rPr>
          <w:sz w:val="28"/>
          <w:szCs w:val="28"/>
        </w:rPr>
        <w:br/>
      </w:r>
      <w:r w:rsidRPr="00EC3C64">
        <w:rPr>
          <w:sz w:val="28"/>
          <w:szCs w:val="28"/>
        </w:rPr>
        <w:t>на отдых</w:t>
      </w:r>
      <w:r w:rsidR="00D370BC" w:rsidRPr="00D370BC">
        <w:rPr>
          <w:sz w:val="28"/>
          <w:szCs w:val="28"/>
        </w:rPr>
        <w:t xml:space="preserve"> сотрудников органа государственной охраны, обеспечивающих государственную охрану лиц, занимавших государственные должности</w:t>
      </w:r>
      <w:r w:rsidRPr="00EC3C64">
        <w:rPr>
          <w:sz w:val="28"/>
          <w:szCs w:val="28"/>
        </w:rPr>
        <w:t>.</w:t>
      </w:r>
      <w:r w:rsidR="00BA1BA9" w:rsidRPr="00BA1BA9">
        <w:rPr>
          <w:color w:val="000000" w:themeColor="text1"/>
          <w:sz w:val="28"/>
          <w:szCs w:val="28"/>
        </w:rPr>
        <w:t xml:space="preserve"> </w:t>
      </w:r>
      <w:r w:rsidR="003744CC">
        <w:rPr>
          <w:sz w:val="28"/>
          <w:szCs w:val="28"/>
        </w:rPr>
        <w:t xml:space="preserve">Тем </w:t>
      </w:r>
      <w:r w:rsidR="003744CC" w:rsidRPr="00721F83">
        <w:rPr>
          <w:spacing w:val="-4"/>
          <w:sz w:val="28"/>
          <w:szCs w:val="28"/>
        </w:rPr>
        <w:t>самым</w:t>
      </w:r>
      <w:r w:rsidR="00BA1BA9" w:rsidRPr="00721F83">
        <w:rPr>
          <w:spacing w:val="-4"/>
          <w:sz w:val="28"/>
          <w:szCs w:val="28"/>
        </w:rPr>
        <w:t>, действующее регулирование вступает в противоречие с конституционными</w:t>
      </w:r>
      <w:r w:rsidR="00BA1BA9" w:rsidRPr="00BA1BA9">
        <w:rPr>
          <w:sz w:val="28"/>
          <w:szCs w:val="28"/>
        </w:rPr>
        <w:t xml:space="preserve"> гарантиями права на отдых; с принципами охраны труда и обязанностью государства обеспечивать безопасные условия службы; с требованиями законодательства о предельной продолжительности служебного времени </w:t>
      </w:r>
      <w:r w:rsidR="00721F83">
        <w:rPr>
          <w:sz w:val="28"/>
          <w:szCs w:val="28"/>
        </w:rPr>
        <w:br/>
      </w:r>
      <w:r w:rsidR="00BA1BA9" w:rsidRPr="00BA1BA9">
        <w:rPr>
          <w:sz w:val="28"/>
          <w:szCs w:val="28"/>
        </w:rPr>
        <w:t>и предоставлении времени отдыха.</w:t>
      </w:r>
    </w:p>
    <w:p w14:paraId="6E193903" w14:textId="2F40D34F" w:rsidR="00BA1BA9" w:rsidRPr="00BA1BA9" w:rsidRDefault="00BA1BA9" w:rsidP="00006699">
      <w:pPr>
        <w:ind w:firstLine="708"/>
        <w:jc w:val="both"/>
        <w:rPr>
          <w:sz w:val="28"/>
          <w:szCs w:val="28"/>
        </w:rPr>
      </w:pPr>
      <w:r w:rsidRPr="00BA1BA9">
        <w:rPr>
          <w:sz w:val="28"/>
          <w:szCs w:val="28"/>
        </w:rPr>
        <w:t xml:space="preserve">При наличии </w:t>
      </w:r>
      <w:r>
        <w:rPr>
          <w:sz w:val="28"/>
          <w:szCs w:val="28"/>
        </w:rPr>
        <w:t>возложенных на сотрудников органа государственной охраны</w:t>
      </w:r>
      <w:r w:rsidRPr="00BA1BA9">
        <w:rPr>
          <w:sz w:val="28"/>
          <w:szCs w:val="28"/>
        </w:rPr>
        <w:t xml:space="preserve"> обязанностей по обеспечению государственной охраны </w:t>
      </w:r>
      <w:r w:rsidR="003744CC" w:rsidRPr="003744CC">
        <w:rPr>
          <w:sz w:val="28"/>
          <w:szCs w:val="28"/>
        </w:rPr>
        <w:t>лиц, занимавши</w:t>
      </w:r>
      <w:r w:rsidR="003744CC">
        <w:rPr>
          <w:sz w:val="28"/>
          <w:szCs w:val="28"/>
        </w:rPr>
        <w:t>х</w:t>
      </w:r>
      <w:r w:rsidR="003744CC" w:rsidRPr="003744CC">
        <w:rPr>
          <w:sz w:val="28"/>
          <w:szCs w:val="28"/>
        </w:rPr>
        <w:t xml:space="preserve"> государственные должности</w:t>
      </w:r>
      <w:r w:rsidR="003744CC">
        <w:rPr>
          <w:sz w:val="28"/>
          <w:szCs w:val="28"/>
        </w:rPr>
        <w:t>,</w:t>
      </w:r>
      <w:r w:rsidR="003744CC" w:rsidRPr="003744CC">
        <w:rPr>
          <w:sz w:val="28"/>
          <w:szCs w:val="28"/>
        </w:rPr>
        <w:t xml:space="preserve"> </w:t>
      </w:r>
      <w:r w:rsidRPr="00BA1BA9">
        <w:rPr>
          <w:sz w:val="28"/>
          <w:szCs w:val="28"/>
        </w:rPr>
        <w:t xml:space="preserve">государство обязано установить такую численность личного состава, которая позволит исполнять возложенные задачи без нарушения </w:t>
      </w:r>
      <w:r w:rsidR="00363FBE">
        <w:rPr>
          <w:sz w:val="28"/>
          <w:szCs w:val="28"/>
        </w:rPr>
        <w:t xml:space="preserve">их </w:t>
      </w:r>
      <w:r w:rsidRPr="00BA1BA9">
        <w:rPr>
          <w:sz w:val="28"/>
          <w:szCs w:val="28"/>
        </w:rPr>
        <w:t>прав на отдых и без создания чрезмерной служебной нагрузки.</w:t>
      </w:r>
    </w:p>
    <w:p w14:paraId="5642BFE3" w14:textId="546D274A" w:rsidR="00C83B45" w:rsidRPr="00C83B45" w:rsidRDefault="00C83B45" w:rsidP="00006699">
      <w:pPr>
        <w:ind w:firstLine="708"/>
        <w:jc w:val="both"/>
        <w:rPr>
          <w:sz w:val="28"/>
          <w:szCs w:val="28"/>
        </w:rPr>
      </w:pPr>
      <w:r w:rsidRPr="00C83B45">
        <w:rPr>
          <w:sz w:val="28"/>
          <w:szCs w:val="28"/>
        </w:rPr>
        <w:t>Помимо указанного, действующ</w:t>
      </w:r>
      <w:r w:rsidR="00A4670E">
        <w:rPr>
          <w:sz w:val="28"/>
          <w:szCs w:val="28"/>
        </w:rPr>
        <w:t>им</w:t>
      </w:r>
      <w:r w:rsidRPr="00C83B45">
        <w:rPr>
          <w:sz w:val="28"/>
          <w:szCs w:val="28"/>
        </w:rPr>
        <w:t xml:space="preserve"> </w:t>
      </w:r>
      <w:r w:rsidR="00A4670E">
        <w:rPr>
          <w:sz w:val="28"/>
          <w:szCs w:val="28"/>
        </w:rPr>
        <w:t>ограничением</w:t>
      </w:r>
      <w:r w:rsidRPr="00C83B45">
        <w:rPr>
          <w:sz w:val="28"/>
          <w:szCs w:val="28"/>
        </w:rPr>
        <w:t xml:space="preserve"> не учитывается динамичный характер угроз безопасности, изменяемость оперативной обстановки</w:t>
      </w:r>
      <w:r w:rsidR="00FB127E">
        <w:rPr>
          <w:sz w:val="28"/>
          <w:szCs w:val="28"/>
        </w:rPr>
        <w:t xml:space="preserve"> в республике</w:t>
      </w:r>
      <w:r w:rsidRPr="00C83B45">
        <w:rPr>
          <w:sz w:val="28"/>
          <w:szCs w:val="28"/>
        </w:rPr>
        <w:t xml:space="preserve">, уровень публичной активности </w:t>
      </w:r>
      <w:r w:rsidR="00363FBE" w:rsidRPr="00363FBE">
        <w:rPr>
          <w:sz w:val="28"/>
          <w:szCs w:val="28"/>
        </w:rPr>
        <w:t>лица, занимавш</w:t>
      </w:r>
      <w:r w:rsidR="00363FBE">
        <w:rPr>
          <w:sz w:val="28"/>
          <w:szCs w:val="28"/>
        </w:rPr>
        <w:t xml:space="preserve">его </w:t>
      </w:r>
      <w:r w:rsidR="00363FBE" w:rsidRPr="00363FBE">
        <w:rPr>
          <w:sz w:val="28"/>
          <w:szCs w:val="28"/>
        </w:rPr>
        <w:t>государственн</w:t>
      </w:r>
      <w:r w:rsidR="00363FBE">
        <w:rPr>
          <w:sz w:val="28"/>
          <w:szCs w:val="28"/>
        </w:rPr>
        <w:t>ую</w:t>
      </w:r>
      <w:r w:rsidR="00363FBE" w:rsidRPr="00363FBE">
        <w:rPr>
          <w:sz w:val="28"/>
          <w:szCs w:val="28"/>
        </w:rPr>
        <w:t xml:space="preserve"> должност</w:t>
      </w:r>
      <w:r w:rsidR="00363FBE">
        <w:rPr>
          <w:sz w:val="28"/>
          <w:szCs w:val="28"/>
        </w:rPr>
        <w:t>ь</w:t>
      </w:r>
      <w:r w:rsidRPr="00C83B45">
        <w:rPr>
          <w:sz w:val="28"/>
          <w:szCs w:val="28"/>
        </w:rPr>
        <w:t>, место его постоянного либо временного пребывания, а также иные обстоятельства, влияющие на степень риска.</w:t>
      </w:r>
    </w:p>
    <w:p w14:paraId="59C84B58" w14:textId="179A32C9" w:rsidR="00C83B45" w:rsidRPr="00C83B45" w:rsidRDefault="00363FBE" w:rsidP="00006699">
      <w:pPr>
        <w:ind w:firstLine="708"/>
        <w:jc w:val="both"/>
        <w:rPr>
          <w:sz w:val="28"/>
          <w:szCs w:val="28"/>
        </w:rPr>
      </w:pPr>
      <w:r>
        <w:rPr>
          <w:sz w:val="28"/>
          <w:szCs w:val="28"/>
        </w:rPr>
        <w:t xml:space="preserve">Таким образом, исключение из Закона </w:t>
      </w:r>
      <w:r w:rsidRPr="00363FBE">
        <w:rPr>
          <w:sz w:val="28"/>
          <w:szCs w:val="28"/>
        </w:rPr>
        <w:t>ограничени</w:t>
      </w:r>
      <w:r>
        <w:rPr>
          <w:sz w:val="28"/>
          <w:szCs w:val="28"/>
        </w:rPr>
        <w:t>й</w:t>
      </w:r>
      <w:r w:rsidRPr="00363FBE">
        <w:rPr>
          <w:sz w:val="28"/>
          <w:szCs w:val="28"/>
        </w:rPr>
        <w:t>, устанавливающ</w:t>
      </w:r>
      <w:r>
        <w:rPr>
          <w:sz w:val="28"/>
          <w:szCs w:val="28"/>
        </w:rPr>
        <w:t xml:space="preserve">их </w:t>
      </w:r>
      <w:r w:rsidRPr="00363FBE">
        <w:rPr>
          <w:sz w:val="28"/>
          <w:szCs w:val="28"/>
        </w:rPr>
        <w:t>количественный критерий численности сотрудников органа государственной охраны, обеспечивающих государственную охрану лиц, занимавших государственные должности</w:t>
      </w:r>
      <w:r w:rsidR="00E14996">
        <w:rPr>
          <w:sz w:val="28"/>
          <w:szCs w:val="28"/>
        </w:rPr>
        <w:t xml:space="preserve">, помимо указанного выше, </w:t>
      </w:r>
      <w:r w:rsidR="00C83B45" w:rsidRPr="00C83B45">
        <w:rPr>
          <w:sz w:val="28"/>
          <w:szCs w:val="28"/>
        </w:rPr>
        <w:t xml:space="preserve">также позволит обеспечить принятие решений на основе фактической оценки уровня угроз, повысить эффективность охранных мероприятий, исключить как избыточность, так и недостаточность мер государственной защиты, а также обеспечить рациональное использование кадровых и материальных ресурсов государства. </w:t>
      </w:r>
    </w:p>
    <w:p w14:paraId="2CE7F7CF" w14:textId="0B4B0B80" w:rsidR="00113705" w:rsidRPr="00032A9F" w:rsidRDefault="007B0102" w:rsidP="00006699">
      <w:pPr>
        <w:pStyle w:val="a3"/>
        <w:spacing w:before="0" w:beforeAutospacing="0" w:after="0" w:afterAutospacing="0"/>
        <w:ind w:firstLine="708"/>
        <w:jc w:val="both"/>
        <w:rPr>
          <w:sz w:val="28"/>
          <w:szCs w:val="28"/>
        </w:rPr>
      </w:pPr>
      <w:r>
        <w:rPr>
          <w:sz w:val="28"/>
          <w:szCs w:val="28"/>
        </w:rPr>
        <w:t>2</w:t>
      </w:r>
      <w:r w:rsidR="00B334A3">
        <w:rPr>
          <w:sz w:val="28"/>
          <w:szCs w:val="28"/>
        </w:rPr>
        <w:t>. У</w:t>
      </w:r>
      <w:r w:rsidR="00EE61CC" w:rsidRPr="00032A9F">
        <w:rPr>
          <w:sz w:val="28"/>
          <w:szCs w:val="28"/>
        </w:rPr>
        <w:t xml:space="preserve">читывая, что используемая в </w:t>
      </w:r>
      <w:r w:rsidR="00C84F39" w:rsidRPr="00032A9F">
        <w:rPr>
          <w:sz w:val="28"/>
          <w:szCs w:val="28"/>
        </w:rPr>
        <w:t xml:space="preserve">Законе </w:t>
      </w:r>
      <w:r w:rsidR="00EE61CC" w:rsidRPr="00032A9F">
        <w:rPr>
          <w:sz w:val="28"/>
          <w:szCs w:val="28"/>
        </w:rPr>
        <w:t>формулировк</w:t>
      </w:r>
      <w:r w:rsidR="00C84F39" w:rsidRPr="00032A9F">
        <w:rPr>
          <w:sz w:val="28"/>
          <w:szCs w:val="28"/>
        </w:rPr>
        <w:t>а</w:t>
      </w:r>
      <w:r w:rsidR="00EE61CC" w:rsidRPr="00032A9F">
        <w:rPr>
          <w:sz w:val="28"/>
          <w:szCs w:val="28"/>
        </w:rPr>
        <w:t xml:space="preserve"> «орган государственной власти» не охватывает весь круг </w:t>
      </w:r>
      <w:r w:rsidR="00113705" w:rsidRPr="00032A9F">
        <w:rPr>
          <w:sz w:val="28"/>
          <w:szCs w:val="28"/>
        </w:rPr>
        <w:t>органов, которые</w:t>
      </w:r>
      <w:r w:rsidR="00E655A0" w:rsidRPr="00032A9F">
        <w:rPr>
          <w:sz w:val="28"/>
          <w:szCs w:val="28"/>
        </w:rPr>
        <w:t xml:space="preserve"> фактически осуществляют обеспечение установленных</w:t>
      </w:r>
      <w:r w:rsidR="00E14996">
        <w:rPr>
          <w:sz w:val="28"/>
          <w:szCs w:val="28"/>
        </w:rPr>
        <w:t xml:space="preserve"> Законом </w:t>
      </w:r>
      <w:r w:rsidR="00E655A0" w:rsidRPr="00032A9F">
        <w:rPr>
          <w:sz w:val="28"/>
          <w:szCs w:val="28"/>
        </w:rPr>
        <w:t>гарантий</w:t>
      </w:r>
      <w:r w:rsidR="003C09E3" w:rsidRPr="00032A9F">
        <w:rPr>
          <w:sz w:val="28"/>
          <w:szCs w:val="28"/>
        </w:rPr>
        <w:t xml:space="preserve"> для </w:t>
      </w:r>
      <w:r w:rsidR="00E14996" w:rsidRPr="00E14996">
        <w:rPr>
          <w:sz w:val="28"/>
          <w:szCs w:val="28"/>
        </w:rPr>
        <w:t>лиц, занимавших государственные должности</w:t>
      </w:r>
      <w:r w:rsidR="00113705" w:rsidRPr="00032A9F">
        <w:rPr>
          <w:sz w:val="28"/>
          <w:szCs w:val="28"/>
        </w:rPr>
        <w:t>, проектом закона предлагается</w:t>
      </w:r>
      <w:r w:rsidR="004F279A">
        <w:rPr>
          <w:sz w:val="28"/>
          <w:szCs w:val="28"/>
        </w:rPr>
        <w:t xml:space="preserve"> </w:t>
      </w:r>
      <w:r w:rsidR="00A6753F">
        <w:rPr>
          <w:sz w:val="28"/>
          <w:szCs w:val="28"/>
        </w:rPr>
        <w:t>дополнить отдельные нормы</w:t>
      </w:r>
      <w:r w:rsidR="00C64655">
        <w:rPr>
          <w:sz w:val="28"/>
          <w:szCs w:val="28"/>
        </w:rPr>
        <w:t xml:space="preserve"> Закона </w:t>
      </w:r>
      <w:r w:rsidR="00A6753F">
        <w:rPr>
          <w:sz w:val="28"/>
          <w:szCs w:val="28"/>
        </w:rPr>
        <w:t>словами</w:t>
      </w:r>
      <w:r w:rsidR="00113705" w:rsidRPr="00032A9F">
        <w:rPr>
          <w:sz w:val="28"/>
          <w:szCs w:val="28"/>
        </w:rPr>
        <w:t xml:space="preserve"> «государственный орган».</w:t>
      </w:r>
    </w:p>
    <w:p w14:paraId="5A1A8761" w14:textId="256144B6" w:rsidR="006F5A38" w:rsidRPr="00A4386E" w:rsidRDefault="002A3119" w:rsidP="00006699">
      <w:pPr>
        <w:pStyle w:val="a3"/>
        <w:spacing w:before="0" w:beforeAutospacing="0" w:after="0" w:afterAutospacing="0"/>
        <w:ind w:firstLine="708"/>
        <w:jc w:val="both"/>
        <w:rPr>
          <w:sz w:val="28"/>
          <w:szCs w:val="28"/>
        </w:rPr>
      </w:pPr>
      <w:r w:rsidRPr="00A4386E">
        <w:rPr>
          <w:sz w:val="28"/>
          <w:szCs w:val="28"/>
        </w:rPr>
        <w:t>Социально-экономическими последствиями принятия проекта закона станет совершенствование механизма обеспечения государственной охраны</w:t>
      </w:r>
      <w:r w:rsidR="00E14996" w:rsidRPr="00E14996">
        <w:rPr>
          <w:sz w:val="28"/>
          <w:szCs w:val="28"/>
        </w:rPr>
        <w:t xml:space="preserve"> лиц</w:t>
      </w:r>
      <w:r w:rsidR="00557095">
        <w:rPr>
          <w:sz w:val="28"/>
          <w:szCs w:val="28"/>
        </w:rPr>
        <w:t>а</w:t>
      </w:r>
      <w:r w:rsidR="00E14996" w:rsidRPr="00E14996">
        <w:rPr>
          <w:sz w:val="28"/>
          <w:szCs w:val="28"/>
        </w:rPr>
        <w:t>, занимавш</w:t>
      </w:r>
      <w:r w:rsidR="00557095">
        <w:rPr>
          <w:sz w:val="28"/>
          <w:szCs w:val="28"/>
        </w:rPr>
        <w:t>его</w:t>
      </w:r>
      <w:r w:rsidR="00E14996" w:rsidRPr="00E14996">
        <w:rPr>
          <w:sz w:val="28"/>
          <w:szCs w:val="28"/>
        </w:rPr>
        <w:t xml:space="preserve"> государственн</w:t>
      </w:r>
      <w:r w:rsidR="00557095">
        <w:rPr>
          <w:sz w:val="28"/>
          <w:szCs w:val="28"/>
        </w:rPr>
        <w:t>ую</w:t>
      </w:r>
      <w:r w:rsidR="00E14996" w:rsidRPr="00E14996">
        <w:rPr>
          <w:sz w:val="28"/>
          <w:szCs w:val="28"/>
        </w:rPr>
        <w:t xml:space="preserve"> должност</w:t>
      </w:r>
      <w:r w:rsidR="00557095">
        <w:rPr>
          <w:sz w:val="28"/>
          <w:szCs w:val="28"/>
        </w:rPr>
        <w:t>ь</w:t>
      </w:r>
      <w:r w:rsidR="00E14996">
        <w:rPr>
          <w:sz w:val="28"/>
          <w:szCs w:val="28"/>
        </w:rPr>
        <w:t>,</w:t>
      </w:r>
      <w:r w:rsidRPr="00A4386E">
        <w:rPr>
          <w:sz w:val="28"/>
          <w:szCs w:val="28"/>
        </w:rPr>
        <w:t xml:space="preserve"> посредством установления </w:t>
      </w:r>
      <w:r w:rsidR="00A613FA">
        <w:rPr>
          <w:sz w:val="28"/>
          <w:szCs w:val="28"/>
        </w:rPr>
        <w:t>возможности</w:t>
      </w:r>
      <w:r w:rsidRPr="00A4386E">
        <w:rPr>
          <w:sz w:val="28"/>
          <w:szCs w:val="28"/>
        </w:rPr>
        <w:t xml:space="preserve"> определения численности сотрудников органа государственной охраны </w:t>
      </w:r>
      <w:r w:rsidR="00E14996">
        <w:rPr>
          <w:sz w:val="28"/>
          <w:szCs w:val="28"/>
        </w:rPr>
        <w:t>на основе</w:t>
      </w:r>
      <w:r w:rsidRPr="00A4386E">
        <w:rPr>
          <w:sz w:val="28"/>
          <w:szCs w:val="28"/>
        </w:rPr>
        <w:t xml:space="preserve"> уровня угроз безопасности, степени публичной активности, особенностей его постоянного либо временного пребывания, а также иных обстоятельств, влияющих на уровень риска, при одновременном обеспечении соблюдения </w:t>
      </w:r>
      <w:r w:rsidR="00A4386E" w:rsidRPr="003A4B2A">
        <w:rPr>
          <w:sz w:val="28"/>
          <w:szCs w:val="28"/>
        </w:rPr>
        <w:t xml:space="preserve">предусмотренных законодательством </w:t>
      </w:r>
      <w:r w:rsidR="00A4386E" w:rsidRPr="00032A9F">
        <w:rPr>
          <w:sz w:val="28"/>
          <w:szCs w:val="28"/>
        </w:rPr>
        <w:t xml:space="preserve">Приднестровской Молдавской Республики </w:t>
      </w:r>
      <w:r w:rsidR="00A4386E" w:rsidRPr="003A4B2A">
        <w:rPr>
          <w:sz w:val="28"/>
          <w:szCs w:val="28"/>
        </w:rPr>
        <w:t xml:space="preserve">гарантий </w:t>
      </w:r>
      <w:r w:rsidR="00BA7186">
        <w:rPr>
          <w:sz w:val="28"/>
          <w:szCs w:val="28"/>
        </w:rPr>
        <w:t>прав военнослужащих</w:t>
      </w:r>
      <w:r w:rsidR="006F5A38" w:rsidRPr="00A4386E">
        <w:rPr>
          <w:sz w:val="28"/>
          <w:szCs w:val="28"/>
        </w:rPr>
        <w:t>;</w:t>
      </w:r>
    </w:p>
    <w:p w14:paraId="46C88382" w14:textId="77777777" w:rsidR="00B37948" w:rsidRPr="00032A9F" w:rsidRDefault="00B37948" w:rsidP="00006699">
      <w:pPr>
        <w:tabs>
          <w:tab w:val="left" w:pos="179"/>
        </w:tabs>
        <w:ind w:firstLine="708"/>
        <w:jc w:val="both"/>
        <w:rPr>
          <w:sz w:val="28"/>
          <w:szCs w:val="28"/>
        </w:rPr>
      </w:pPr>
    </w:p>
    <w:p w14:paraId="668260CD" w14:textId="10FC851F" w:rsidR="00C83B45" w:rsidRPr="00C83B45" w:rsidRDefault="00C83B45" w:rsidP="00006699">
      <w:pPr>
        <w:tabs>
          <w:tab w:val="left" w:pos="179"/>
        </w:tabs>
        <w:ind w:firstLine="708"/>
        <w:jc w:val="both"/>
        <w:rPr>
          <w:sz w:val="28"/>
          <w:szCs w:val="28"/>
        </w:rPr>
      </w:pPr>
      <w:proofErr w:type="gramStart"/>
      <w:r w:rsidRPr="00C83B45">
        <w:rPr>
          <w:sz w:val="28"/>
          <w:szCs w:val="28"/>
        </w:rPr>
        <w:t>б</w:t>
      </w:r>
      <w:proofErr w:type="gramEnd"/>
      <w:r w:rsidRPr="00C83B45">
        <w:rPr>
          <w:sz w:val="28"/>
          <w:szCs w:val="28"/>
        </w:rPr>
        <w:t>) в данной сфере правового регулирования в Приднестровской Молдавской Республике действуют:</w:t>
      </w:r>
    </w:p>
    <w:p w14:paraId="32C88220" w14:textId="77777777" w:rsidR="00C83B45" w:rsidRPr="00C83B45" w:rsidRDefault="00C83B45" w:rsidP="00006699">
      <w:pPr>
        <w:tabs>
          <w:tab w:val="left" w:pos="179"/>
        </w:tabs>
        <w:ind w:firstLine="708"/>
        <w:jc w:val="both"/>
        <w:rPr>
          <w:sz w:val="28"/>
          <w:szCs w:val="28"/>
        </w:rPr>
      </w:pPr>
      <w:r w:rsidRPr="00C83B45">
        <w:rPr>
          <w:sz w:val="28"/>
          <w:szCs w:val="28"/>
        </w:rPr>
        <w:t>1) Конституция Приднестровской Молдавской Республики;</w:t>
      </w:r>
    </w:p>
    <w:p w14:paraId="5134C8E9" w14:textId="4DC9D0F9" w:rsidR="00C83B45" w:rsidRDefault="00C83B45" w:rsidP="00006699">
      <w:pPr>
        <w:tabs>
          <w:tab w:val="left" w:pos="179"/>
        </w:tabs>
        <w:ind w:firstLine="708"/>
        <w:jc w:val="both"/>
        <w:rPr>
          <w:sz w:val="28"/>
          <w:szCs w:val="28"/>
        </w:rPr>
      </w:pPr>
      <w:r w:rsidRPr="00C83B45">
        <w:rPr>
          <w:sz w:val="28"/>
          <w:szCs w:val="28"/>
        </w:rPr>
        <w:lastRenderedPageBreak/>
        <w:t>2) Закон Приднестровской Молдавской Республики от 5 января 2001 года № 371-З «О статусе военнослужащих» (СЗМР 01-1);</w:t>
      </w:r>
    </w:p>
    <w:p w14:paraId="5262BFEA" w14:textId="77777777" w:rsidR="00993378" w:rsidRPr="00C83B45" w:rsidRDefault="00993378" w:rsidP="00006699">
      <w:pPr>
        <w:tabs>
          <w:tab w:val="left" w:pos="179"/>
        </w:tabs>
        <w:ind w:firstLine="708"/>
        <w:jc w:val="both"/>
        <w:rPr>
          <w:sz w:val="28"/>
          <w:szCs w:val="28"/>
        </w:rPr>
      </w:pPr>
    </w:p>
    <w:p w14:paraId="710C70D4" w14:textId="58D16C66" w:rsidR="00C83B45" w:rsidRDefault="00C83B45" w:rsidP="00006699">
      <w:pPr>
        <w:tabs>
          <w:tab w:val="left" w:pos="179"/>
        </w:tabs>
        <w:ind w:firstLine="708"/>
        <w:jc w:val="both"/>
        <w:rPr>
          <w:sz w:val="28"/>
          <w:szCs w:val="28"/>
        </w:rPr>
      </w:pPr>
      <w:r w:rsidRPr="00C83B45">
        <w:rPr>
          <w:sz w:val="28"/>
          <w:szCs w:val="28"/>
        </w:rPr>
        <w:t xml:space="preserve">3) Закон Приднестровской Молдавской Республики от 11 октября </w:t>
      </w:r>
      <w:r w:rsidR="00CC5645">
        <w:rPr>
          <w:sz w:val="28"/>
          <w:szCs w:val="28"/>
        </w:rPr>
        <w:br/>
      </w:r>
      <w:r w:rsidRPr="00C83B45">
        <w:rPr>
          <w:sz w:val="28"/>
          <w:szCs w:val="28"/>
        </w:rPr>
        <w:t>2012 года № 190-З-</w:t>
      </w:r>
      <w:r w:rsidRPr="00C83B45">
        <w:rPr>
          <w:sz w:val="28"/>
          <w:szCs w:val="28"/>
          <w:lang w:val="en-US"/>
        </w:rPr>
        <w:t>V</w:t>
      </w:r>
      <w:r w:rsidRPr="00C83B45">
        <w:rPr>
          <w:sz w:val="28"/>
          <w:szCs w:val="28"/>
        </w:rPr>
        <w:t xml:space="preserve"> «О государственной охране» (САЗ 12-42);</w:t>
      </w:r>
    </w:p>
    <w:p w14:paraId="428BAEAF" w14:textId="77777777" w:rsidR="00C83B45" w:rsidRPr="00C83B45" w:rsidRDefault="00C83B45" w:rsidP="00006699">
      <w:pPr>
        <w:tabs>
          <w:tab w:val="left" w:pos="179"/>
        </w:tabs>
        <w:ind w:firstLine="708"/>
        <w:jc w:val="both"/>
        <w:rPr>
          <w:sz w:val="28"/>
          <w:szCs w:val="28"/>
        </w:rPr>
      </w:pPr>
    </w:p>
    <w:p w14:paraId="5D974CC3" w14:textId="019FB228" w:rsidR="008E342D" w:rsidRPr="00032A9F" w:rsidRDefault="008E342D" w:rsidP="00006699">
      <w:pPr>
        <w:tabs>
          <w:tab w:val="left" w:pos="179"/>
        </w:tabs>
        <w:ind w:firstLine="708"/>
        <w:jc w:val="both"/>
        <w:rPr>
          <w:sz w:val="28"/>
          <w:szCs w:val="28"/>
        </w:rPr>
      </w:pPr>
      <w:proofErr w:type="gramStart"/>
      <w:r w:rsidRPr="00032A9F">
        <w:rPr>
          <w:sz w:val="28"/>
          <w:szCs w:val="28"/>
        </w:rPr>
        <w:t>в</w:t>
      </w:r>
      <w:proofErr w:type="gramEnd"/>
      <w:r w:rsidRPr="00032A9F">
        <w:rPr>
          <w:sz w:val="28"/>
          <w:szCs w:val="28"/>
        </w:rPr>
        <w:t xml:space="preserve">) принятие проекта закона не потребует внесения изменений </w:t>
      </w:r>
      <w:r w:rsidRPr="00032A9F">
        <w:rPr>
          <w:sz w:val="28"/>
          <w:szCs w:val="28"/>
        </w:rPr>
        <w:br/>
        <w:t>и (или) дополнений в иные законодательные акты;</w:t>
      </w:r>
    </w:p>
    <w:p w14:paraId="1068B460" w14:textId="77777777" w:rsidR="008E342D" w:rsidRPr="00032A9F" w:rsidRDefault="008E342D" w:rsidP="00006699">
      <w:pPr>
        <w:ind w:firstLine="708"/>
        <w:jc w:val="both"/>
        <w:rPr>
          <w:sz w:val="28"/>
          <w:szCs w:val="28"/>
        </w:rPr>
      </w:pPr>
    </w:p>
    <w:p w14:paraId="1BDC910E" w14:textId="1635197C" w:rsidR="008E342D" w:rsidRPr="00032A9F" w:rsidRDefault="008E342D" w:rsidP="00006699">
      <w:pPr>
        <w:ind w:firstLine="708"/>
        <w:jc w:val="both"/>
        <w:rPr>
          <w:sz w:val="28"/>
          <w:szCs w:val="28"/>
        </w:rPr>
      </w:pPr>
      <w:r w:rsidRPr="00032A9F">
        <w:rPr>
          <w:sz w:val="28"/>
          <w:szCs w:val="28"/>
        </w:rPr>
        <w:t xml:space="preserve">г) </w:t>
      </w:r>
      <w:r w:rsidR="00607846" w:rsidRPr="00032A9F">
        <w:rPr>
          <w:sz w:val="28"/>
          <w:szCs w:val="28"/>
        </w:rPr>
        <w:t>в настоящее время невозможно оценить объем дополнительных материальных и иных затрат, связанных с принятием закона</w:t>
      </w:r>
      <w:r w:rsidRPr="00032A9F">
        <w:rPr>
          <w:sz w:val="28"/>
          <w:szCs w:val="28"/>
        </w:rPr>
        <w:t>;</w:t>
      </w:r>
    </w:p>
    <w:p w14:paraId="77B5992E" w14:textId="77777777" w:rsidR="008E342D" w:rsidRPr="00032A9F" w:rsidRDefault="008E342D" w:rsidP="00006699">
      <w:pPr>
        <w:ind w:firstLine="708"/>
        <w:jc w:val="both"/>
        <w:rPr>
          <w:sz w:val="28"/>
          <w:szCs w:val="28"/>
        </w:rPr>
      </w:pPr>
    </w:p>
    <w:p w14:paraId="0CC2646A" w14:textId="77777777" w:rsidR="008E342D" w:rsidRPr="00032A9F" w:rsidRDefault="008E342D" w:rsidP="00006699">
      <w:pPr>
        <w:ind w:firstLine="708"/>
        <w:jc w:val="both"/>
        <w:rPr>
          <w:sz w:val="28"/>
          <w:szCs w:val="28"/>
        </w:rPr>
      </w:pPr>
      <w:proofErr w:type="gramStart"/>
      <w:r w:rsidRPr="00032A9F">
        <w:rPr>
          <w:sz w:val="28"/>
          <w:szCs w:val="28"/>
        </w:rPr>
        <w:t>д</w:t>
      </w:r>
      <w:proofErr w:type="gramEnd"/>
      <w:r w:rsidRPr="00032A9F">
        <w:rPr>
          <w:sz w:val="28"/>
          <w:szCs w:val="28"/>
        </w:rPr>
        <w:t>) для вступления в силу проекта закона не требуется принятия отдельного законодательного акта.</w:t>
      </w:r>
    </w:p>
    <w:p w14:paraId="1892DCCD" w14:textId="77777777" w:rsidR="006525C8" w:rsidRPr="00032A9F" w:rsidRDefault="006525C8" w:rsidP="00552FA3">
      <w:pPr>
        <w:ind w:firstLine="708"/>
        <w:jc w:val="both"/>
        <w:rPr>
          <w:bCs/>
          <w:sz w:val="28"/>
          <w:szCs w:val="28"/>
        </w:rPr>
      </w:pPr>
    </w:p>
    <w:p w14:paraId="552D50FB" w14:textId="77777777" w:rsidR="006525C8" w:rsidRPr="00032A9F" w:rsidRDefault="006525C8" w:rsidP="00552FA3">
      <w:pPr>
        <w:jc w:val="center"/>
      </w:pPr>
      <w:r w:rsidRPr="00032A9F">
        <w:rPr>
          <w:sz w:val="28"/>
          <w:szCs w:val="28"/>
        </w:rPr>
        <w:br w:type="page"/>
      </w:r>
      <w:r w:rsidRPr="00032A9F">
        <w:lastRenderedPageBreak/>
        <w:t>СРАВНИТЕЛЬНАЯ ТАБЛИЦА</w:t>
      </w:r>
    </w:p>
    <w:p w14:paraId="468882FA" w14:textId="77777777" w:rsidR="006525C8" w:rsidRPr="00032A9F" w:rsidRDefault="006525C8" w:rsidP="00552FA3">
      <w:pPr>
        <w:jc w:val="center"/>
        <w:rPr>
          <w:sz w:val="28"/>
          <w:szCs w:val="28"/>
        </w:rPr>
      </w:pPr>
      <w:proofErr w:type="gramStart"/>
      <w:r w:rsidRPr="00032A9F">
        <w:rPr>
          <w:sz w:val="28"/>
          <w:szCs w:val="28"/>
        </w:rPr>
        <w:t>к</w:t>
      </w:r>
      <w:proofErr w:type="gramEnd"/>
      <w:r w:rsidRPr="00032A9F">
        <w:rPr>
          <w:sz w:val="28"/>
          <w:szCs w:val="28"/>
        </w:rPr>
        <w:t xml:space="preserve"> проекту закона Приднестровской Молдавской Республики</w:t>
      </w:r>
    </w:p>
    <w:p w14:paraId="75385CA5" w14:textId="77777777" w:rsidR="00CC5645" w:rsidRDefault="006525C8" w:rsidP="00552FA3">
      <w:pPr>
        <w:jc w:val="center"/>
        <w:rPr>
          <w:sz w:val="28"/>
          <w:szCs w:val="28"/>
        </w:rPr>
      </w:pPr>
      <w:r w:rsidRPr="00032A9F">
        <w:rPr>
          <w:sz w:val="28"/>
          <w:szCs w:val="28"/>
        </w:rPr>
        <w:t>«О внесении изменени</w:t>
      </w:r>
      <w:r w:rsidR="00235011" w:rsidRPr="00032A9F">
        <w:rPr>
          <w:sz w:val="28"/>
          <w:szCs w:val="28"/>
        </w:rPr>
        <w:t>й</w:t>
      </w:r>
      <w:r w:rsidRPr="00032A9F">
        <w:rPr>
          <w:sz w:val="28"/>
          <w:szCs w:val="28"/>
        </w:rPr>
        <w:t xml:space="preserve"> </w:t>
      </w:r>
      <w:r w:rsidR="00517C38">
        <w:rPr>
          <w:sz w:val="28"/>
          <w:szCs w:val="28"/>
        </w:rPr>
        <w:t xml:space="preserve">и дополнений </w:t>
      </w:r>
      <w:r w:rsidRPr="00032A9F">
        <w:rPr>
          <w:sz w:val="28"/>
          <w:szCs w:val="28"/>
        </w:rPr>
        <w:t xml:space="preserve">в Закон </w:t>
      </w:r>
    </w:p>
    <w:p w14:paraId="56C0B6F4" w14:textId="77777777" w:rsidR="00CC5645" w:rsidRDefault="006525C8" w:rsidP="00552FA3">
      <w:pPr>
        <w:jc w:val="center"/>
        <w:rPr>
          <w:sz w:val="28"/>
          <w:szCs w:val="28"/>
        </w:rPr>
      </w:pPr>
      <w:r w:rsidRPr="00032A9F">
        <w:rPr>
          <w:sz w:val="28"/>
          <w:szCs w:val="28"/>
        </w:rPr>
        <w:t xml:space="preserve">Приднестровской Молдавской Республики </w:t>
      </w:r>
    </w:p>
    <w:p w14:paraId="1B55A87E" w14:textId="3A3797FE" w:rsidR="006525C8" w:rsidRPr="00032A9F" w:rsidRDefault="006525C8" w:rsidP="00552FA3">
      <w:pPr>
        <w:jc w:val="center"/>
        <w:rPr>
          <w:sz w:val="28"/>
          <w:szCs w:val="28"/>
        </w:rPr>
      </w:pPr>
      <w:r w:rsidRPr="00032A9F">
        <w:rPr>
          <w:sz w:val="28"/>
          <w:szCs w:val="28"/>
        </w:rPr>
        <w:t xml:space="preserve">«О гарантиях лицам, занимавшим должности Президента </w:t>
      </w:r>
    </w:p>
    <w:p w14:paraId="01CEAD97" w14:textId="77777777" w:rsidR="00CC5645" w:rsidRDefault="006525C8" w:rsidP="00552FA3">
      <w:pPr>
        <w:jc w:val="center"/>
        <w:rPr>
          <w:sz w:val="28"/>
          <w:szCs w:val="28"/>
        </w:rPr>
      </w:pPr>
      <w:r w:rsidRPr="00032A9F">
        <w:rPr>
          <w:sz w:val="28"/>
          <w:szCs w:val="28"/>
        </w:rPr>
        <w:t xml:space="preserve">Приднестровской Молдавской Республики, </w:t>
      </w:r>
    </w:p>
    <w:p w14:paraId="30827481" w14:textId="77777777" w:rsidR="00CC5645" w:rsidRDefault="006525C8" w:rsidP="00552FA3">
      <w:pPr>
        <w:jc w:val="center"/>
        <w:rPr>
          <w:sz w:val="28"/>
          <w:szCs w:val="28"/>
        </w:rPr>
      </w:pPr>
      <w:r w:rsidRPr="00032A9F">
        <w:rPr>
          <w:sz w:val="28"/>
          <w:szCs w:val="28"/>
        </w:rPr>
        <w:t xml:space="preserve">Вице-Президента Приднестровской Молдавской Республики, </w:t>
      </w:r>
    </w:p>
    <w:p w14:paraId="2A42A8AA" w14:textId="77777777" w:rsidR="00CC5645" w:rsidRDefault="006525C8" w:rsidP="00552FA3">
      <w:pPr>
        <w:jc w:val="center"/>
        <w:rPr>
          <w:sz w:val="28"/>
          <w:szCs w:val="28"/>
        </w:rPr>
      </w:pPr>
      <w:r w:rsidRPr="00032A9F">
        <w:rPr>
          <w:sz w:val="28"/>
          <w:szCs w:val="28"/>
        </w:rPr>
        <w:t xml:space="preserve">Председателя Верховного Совета Приднестровской Молдавской Республики </w:t>
      </w:r>
    </w:p>
    <w:p w14:paraId="61B1AA80" w14:textId="63E27836" w:rsidR="006525C8" w:rsidRPr="00032A9F" w:rsidRDefault="006525C8" w:rsidP="00552FA3">
      <w:pPr>
        <w:jc w:val="center"/>
        <w:rPr>
          <w:sz w:val="28"/>
          <w:szCs w:val="28"/>
        </w:rPr>
      </w:pPr>
      <w:proofErr w:type="gramStart"/>
      <w:r w:rsidRPr="00032A9F">
        <w:rPr>
          <w:sz w:val="28"/>
          <w:szCs w:val="28"/>
        </w:rPr>
        <w:t>и</w:t>
      </w:r>
      <w:proofErr w:type="gramEnd"/>
      <w:r w:rsidRPr="00032A9F">
        <w:rPr>
          <w:sz w:val="28"/>
          <w:szCs w:val="28"/>
        </w:rPr>
        <w:t xml:space="preserve"> прекратившим исполнение своих полномочий, и членам их семей»</w:t>
      </w:r>
    </w:p>
    <w:p w14:paraId="77E6DFB1" w14:textId="77777777" w:rsidR="006525C8" w:rsidRPr="00032A9F" w:rsidRDefault="006525C8" w:rsidP="00552FA3">
      <w:pPr>
        <w:jc w:val="center"/>
        <w:rPr>
          <w:sz w:val="28"/>
          <w:szCs w:val="28"/>
        </w:rPr>
      </w:pP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5054"/>
      </w:tblGrid>
      <w:tr w:rsidR="006525C8" w:rsidRPr="00CC5645" w14:paraId="0170510A" w14:textId="77777777" w:rsidTr="00B81E3F">
        <w:tc>
          <w:tcPr>
            <w:tcW w:w="5011" w:type="dxa"/>
            <w:tcBorders>
              <w:top w:val="single" w:sz="4" w:space="0" w:color="auto"/>
              <w:left w:val="single" w:sz="4" w:space="0" w:color="auto"/>
              <w:bottom w:val="single" w:sz="4" w:space="0" w:color="auto"/>
              <w:right w:val="single" w:sz="4" w:space="0" w:color="auto"/>
            </w:tcBorders>
            <w:hideMark/>
          </w:tcPr>
          <w:p w14:paraId="6F20786B" w14:textId="77777777" w:rsidR="006525C8" w:rsidRPr="00CC5645" w:rsidRDefault="006525C8" w:rsidP="00552FA3">
            <w:pPr>
              <w:jc w:val="center"/>
              <w:outlineLvl w:val="0"/>
              <w:rPr>
                <w:b/>
                <w:bCs/>
                <w:lang w:eastAsia="en-US"/>
              </w:rPr>
            </w:pPr>
            <w:r w:rsidRPr="00CC5645">
              <w:rPr>
                <w:b/>
                <w:bCs/>
                <w:lang w:eastAsia="en-US"/>
              </w:rPr>
              <w:t>Действующая редакция</w:t>
            </w:r>
          </w:p>
        </w:tc>
        <w:tc>
          <w:tcPr>
            <w:tcW w:w="5054" w:type="dxa"/>
            <w:tcBorders>
              <w:top w:val="single" w:sz="4" w:space="0" w:color="auto"/>
              <w:left w:val="single" w:sz="4" w:space="0" w:color="auto"/>
              <w:bottom w:val="single" w:sz="4" w:space="0" w:color="auto"/>
              <w:right w:val="single" w:sz="4" w:space="0" w:color="auto"/>
            </w:tcBorders>
            <w:hideMark/>
          </w:tcPr>
          <w:p w14:paraId="4BB88919" w14:textId="77777777" w:rsidR="006525C8" w:rsidRPr="00CC5645" w:rsidRDefault="006525C8" w:rsidP="00552FA3">
            <w:pPr>
              <w:jc w:val="center"/>
              <w:outlineLvl w:val="0"/>
              <w:rPr>
                <w:b/>
                <w:bCs/>
                <w:lang w:eastAsia="en-US"/>
              </w:rPr>
            </w:pPr>
            <w:r w:rsidRPr="00CC5645">
              <w:rPr>
                <w:b/>
                <w:bCs/>
                <w:lang w:eastAsia="en-US"/>
              </w:rPr>
              <w:t>Предлагаемая редакция</w:t>
            </w:r>
          </w:p>
        </w:tc>
      </w:tr>
      <w:tr w:rsidR="006525C8" w:rsidRPr="00CC5645" w14:paraId="53F02326" w14:textId="77777777" w:rsidTr="00B81E3F">
        <w:tc>
          <w:tcPr>
            <w:tcW w:w="5011" w:type="dxa"/>
            <w:tcBorders>
              <w:top w:val="single" w:sz="4" w:space="0" w:color="auto"/>
              <w:left w:val="single" w:sz="4" w:space="0" w:color="auto"/>
              <w:bottom w:val="single" w:sz="4" w:space="0" w:color="auto"/>
              <w:right w:val="single" w:sz="4" w:space="0" w:color="auto"/>
            </w:tcBorders>
          </w:tcPr>
          <w:p w14:paraId="4CE18EA6" w14:textId="77777777" w:rsidR="00196879" w:rsidRPr="00CC5645" w:rsidRDefault="00196879"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jc w:val="both"/>
              <w:rPr>
                <w:rFonts w:ascii="Times New Roman" w:hAnsi="Times New Roman" w:cs="Times New Roman"/>
                <w:sz w:val="24"/>
                <w:szCs w:val="24"/>
              </w:rPr>
            </w:pPr>
            <w:r w:rsidRPr="00CC5645">
              <w:rPr>
                <w:rFonts w:ascii="Times New Roman" w:hAnsi="Times New Roman" w:cs="Times New Roman"/>
                <w:b/>
                <w:sz w:val="24"/>
                <w:szCs w:val="24"/>
              </w:rPr>
              <w:t xml:space="preserve">Статья 5. </w:t>
            </w:r>
            <w:r w:rsidRPr="00CC5645">
              <w:rPr>
                <w:rFonts w:ascii="Times New Roman" w:hAnsi="Times New Roman" w:cs="Times New Roman"/>
                <w:sz w:val="24"/>
                <w:szCs w:val="24"/>
              </w:rPr>
              <w:t>Правовые, социальные и иные гарантии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а также членам их семей</w:t>
            </w:r>
          </w:p>
          <w:p w14:paraId="042A61FB" w14:textId="77777777" w:rsidR="00196879" w:rsidRPr="00CC5645" w:rsidRDefault="00196879" w:rsidP="00CC5645">
            <w:pPr>
              <w:ind w:firstLine="596"/>
              <w:jc w:val="both"/>
              <w:rPr>
                <w:b/>
                <w:i/>
              </w:rPr>
            </w:pPr>
          </w:p>
          <w:p w14:paraId="68FD99CC" w14:textId="77777777" w:rsidR="00196879" w:rsidRDefault="00196879" w:rsidP="00CC5645">
            <w:pPr>
              <w:pStyle w:val="a4"/>
              <w:ind w:firstLine="596"/>
              <w:jc w:val="both"/>
              <w:rPr>
                <w:rFonts w:ascii="Times New Roman" w:hAnsi="Times New Roman" w:cs="Times New Roman"/>
                <w:sz w:val="24"/>
                <w:szCs w:val="24"/>
              </w:rPr>
            </w:pPr>
            <w:r w:rsidRPr="00CC5645">
              <w:rPr>
                <w:rFonts w:ascii="Times New Roman" w:hAnsi="Times New Roman" w:cs="Times New Roman"/>
                <w:sz w:val="24"/>
                <w:szCs w:val="24"/>
              </w:rPr>
              <w:t xml:space="preserve">1. </w:t>
            </w:r>
            <w:r w:rsidRPr="00CC5645">
              <w:rPr>
                <w:rFonts w:ascii="Times New Roman" w:hAnsi="Times New Roman" w:cs="Times New Roman"/>
                <w:bCs/>
                <w:sz w:val="24"/>
                <w:szCs w:val="24"/>
              </w:rPr>
              <w:t>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w:t>
            </w:r>
            <w:r w:rsidRPr="00CC5645">
              <w:rPr>
                <w:rFonts w:ascii="Times New Roman" w:hAnsi="Times New Roman" w:cs="Times New Roman"/>
                <w:sz w:val="24"/>
                <w:szCs w:val="24"/>
              </w:rPr>
              <w:t xml:space="preserve">, предоставляется право присутствия и внеочередного выступления на заседаниях сессий Верховного Совета Приднестровской Молдавской Республики, сессий районных (городских) советов народных депутатов, коллегиях министерств и ведомств Приднестровской Молдавской Республики, право безотлагательного приема руководителями и другими должностными лицами расположенных на территории Приднестровской Молдавской Республики </w:t>
            </w:r>
            <w:r w:rsidRPr="00CC5645">
              <w:rPr>
                <w:rFonts w:ascii="Times New Roman" w:hAnsi="Times New Roman" w:cs="Times New Roman"/>
                <w:b/>
                <w:sz w:val="24"/>
                <w:szCs w:val="24"/>
              </w:rPr>
              <w:t xml:space="preserve">органов государственной власти, </w:t>
            </w:r>
            <w:r w:rsidRPr="00CC5645">
              <w:rPr>
                <w:rFonts w:ascii="Times New Roman" w:hAnsi="Times New Roman" w:cs="Times New Roman"/>
                <w:sz w:val="24"/>
                <w:szCs w:val="24"/>
              </w:rPr>
              <w:t>органов местного самоуправления.</w:t>
            </w:r>
          </w:p>
          <w:p w14:paraId="387F0477" w14:textId="77777777" w:rsidR="00B81E3F" w:rsidRPr="00CC5645" w:rsidRDefault="00B81E3F" w:rsidP="00CC5645">
            <w:pPr>
              <w:pStyle w:val="a4"/>
              <w:ind w:firstLine="596"/>
              <w:jc w:val="both"/>
              <w:rPr>
                <w:rFonts w:ascii="Times New Roman" w:hAnsi="Times New Roman" w:cs="Times New Roman"/>
                <w:sz w:val="24"/>
                <w:szCs w:val="24"/>
              </w:rPr>
            </w:pPr>
          </w:p>
          <w:p w14:paraId="6402091D" w14:textId="77777777" w:rsidR="00196879" w:rsidRPr="00CC5645" w:rsidRDefault="00196879" w:rsidP="00CC5645">
            <w:pPr>
              <w:pStyle w:val="a4"/>
              <w:ind w:firstLine="596"/>
              <w:jc w:val="both"/>
              <w:rPr>
                <w:rFonts w:ascii="Times New Roman" w:hAnsi="Times New Roman" w:cs="Times New Roman"/>
                <w:sz w:val="24"/>
                <w:szCs w:val="24"/>
              </w:rPr>
            </w:pPr>
            <w:r w:rsidRPr="00CC5645">
              <w:rPr>
                <w:rFonts w:ascii="Times New Roman" w:hAnsi="Times New Roman" w:cs="Times New Roman"/>
                <w:sz w:val="24"/>
                <w:szCs w:val="24"/>
              </w:rPr>
              <w:t xml:space="preserve">2. </w:t>
            </w:r>
            <w:r w:rsidRPr="00CC5645">
              <w:rPr>
                <w:rFonts w:ascii="Times New Roman" w:hAnsi="Times New Roman" w:cs="Times New Roman"/>
                <w:bCs/>
                <w:sz w:val="24"/>
                <w:szCs w:val="24"/>
              </w:rPr>
              <w:t xml:space="preserve">Лицам, занимавшим должности Президента Приднестровской Молдавской Республики и Председателя Верховного Совета Приднестровской Молдавской Республики и прекратившим исполнение своих полномочий, </w:t>
            </w:r>
            <w:r w:rsidRPr="00CC5645">
              <w:rPr>
                <w:rFonts w:ascii="Times New Roman" w:hAnsi="Times New Roman" w:cs="Times New Roman"/>
                <w:sz w:val="24"/>
                <w:szCs w:val="24"/>
              </w:rPr>
              <w:t>в случае их проживания на территории</w:t>
            </w:r>
            <w:r w:rsidRPr="00CC5645">
              <w:rPr>
                <w:rFonts w:ascii="Times New Roman" w:hAnsi="Times New Roman" w:cs="Times New Roman"/>
                <w:bCs/>
                <w:sz w:val="24"/>
                <w:szCs w:val="24"/>
              </w:rPr>
              <w:t xml:space="preserve"> Приднестровской Молдавской Республики по их требованию пожизненно предоставляется государственная охрана в местах их постоянного и временного </w:t>
            </w:r>
            <w:r w:rsidRPr="00CC5645">
              <w:rPr>
                <w:rFonts w:ascii="Times New Roman" w:hAnsi="Times New Roman" w:cs="Times New Roman"/>
                <w:bCs/>
                <w:sz w:val="24"/>
                <w:szCs w:val="24"/>
              </w:rPr>
              <w:lastRenderedPageBreak/>
              <w:t xml:space="preserve">пребывания </w:t>
            </w:r>
            <w:r w:rsidRPr="00CC5645">
              <w:rPr>
                <w:rFonts w:ascii="Times New Roman" w:hAnsi="Times New Roman" w:cs="Times New Roman"/>
                <w:b/>
                <w:bCs/>
                <w:sz w:val="24"/>
                <w:szCs w:val="24"/>
              </w:rPr>
              <w:t>в количестве двух сотрудников органа государственной охраны</w:t>
            </w:r>
            <w:r w:rsidRPr="00CC5645">
              <w:rPr>
                <w:rFonts w:ascii="Times New Roman" w:hAnsi="Times New Roman" w:cs="Times New Roman"/>
                <w:bCs/>
                <w:sz w:val="24"/>
                <w:szCs w:val="24"/>
              </w:rPr>
              <w:t>, за исключением лиц, занимавших должность Председателя Верховного</w:t>
            </w:r>
            <w:r w:rsidRPr="00CC5645">
              <w:rPr>
                <w:rFonts w:ascii="Times New Roman" w:eastAsia="Calibri" w:hAnsi="Times New Roman" w:cs="Times New Roman"/>
                <w:sz w:val="24"/>
                <w:szCs w:val="24"/>
              </w:rPr>
              <w:t xml:space="preserve"> Совета Приднестровской Молдавской Республики, прекративших исполнение своих полномочий и по состоянию на 1 июля 2024 года не достигших возраста, дающего право на получение пенсии по возрасту (старости) на общих основаниях в соответствии с законодательством Приднестровской Молдавской Республики</w:t>
            </w:r>
            <w:r w:rsidRPr="00CC5645">
              <w:rPr>
                <w:rFonts w:ascii="Times New Roman" w:hAnsi="Times New Roman" w:cs="Times New Roman"/>
                <w:bCs/>
                <w:sz w:val="24"/>
                <w:szCs w:val="24"/>
              </w:rPr>
              <w:t>.</w:t>
            </w:r>
          </w:p>
          <w:p w14:paraId="3D248DDA" w14:textId="77777777" w:rsidR="00196879" w:rsidRPr="00CC5645" w:rsidRDefault="00196879"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jc w:val="both"/>
              <w:rPr>
                <w:rFonts w:ascii="Times New Roman" w:hAnsi="Times New Roman" w:cs="Times New Roman"/>
                <w:b/>
                <w:bCs/>
                <w:sz w:val="24"/>
                <w:szCs w:val="24"/>
              </w:rPr>
            </w:pPr>
            <w:r w:rsidRPr="00CC5645">
              <w:rPr>
                <w:rFonts w:ascii="Times New Roman" w:hAnsi="Times New Roman" w:cs="Times New Roman"/>
                <w:bCs/>
                <w:sz w:val="24"/>
                <w:szCs w:val="24"/>
              </w:rPr>
              <w:t xml:space="preserve">Лицу, занимавшему должность Вице-Президента Приднестровской Молдавской Республики и прекратившего исполнение </w:t>
            </w:r>
            <w:r w:rsidRPr="00CC5645">
              <w:rPr>
                <w:rFonts w:ascii="Times New Roman" w:hAnsi="Times New Roman" w:cs="Times New Roman"/>
                <w:bCs/>
                <w:spacing w:val="-4"/>
                <w:sz w:val="24"/>
                <w:szCs w:val="24"/>
              </w:rPr>
              <w:t xml:space="preserve">своих полномочий, </w:t>
            </w:r>
            <w:r w:rsidRPr="00CC5645">
              <w:rPr>
                <w:rFonts w:ascii="Times New Roman" w:hAnsi="Times New Roman" w:cs="Times New Roman"/>
                <w:spacing w:val="-4"/>
                <w:sz w:val="24"/>
                <w:szCs w:val="24"/>
              </w:rPr>
              <w:t>в случае его проживания на территории</w:t>
            </w:r>
            <w:r w:rsidRPr="00CC5645">
              <w:rPr>
                <w:rFonts w:ascii="Times New Roman" w:hAnsi="Times New Roman" w:cs="Times New Roman"/>
                <w:bCs/>
                <w:spacing w:val="-4"/>
                <w:sz w:val="24"/>
                <w:szCs w:val="24"/>
              </w:rPr>
              <w:t xml:space="preserve"> Приднестровской Молдавской Республики </w:t>
            </w:r>
            <w:r w:rsidRPr="00CC5645">
              <w:rPr>
                <w:rFonts w:ascii="Times New Roman" w:hAnsi="Times New Roman" w:cs="Times New Roman"/>
                <w:spacing w:val="-4"/>
                <w:sz w:val="24"/>
                <w:szCs w:val="24"/>
              </w:rPr>
              <w:t>по его требованию</w:t>
            </w:r>
            <w:r w:rsidRPr="00CC5645">
              <w:rPr>
                <w:rFonts w:ascii="Times New Roman" w:hAnsi="Times New Roman" w:cs="Times New Roman"/>
                <w:bCs/>
                <w:sz w:val="24"/>
                <w:szCs w:val="24"/>
              </w:rPr>
              <w:t xml:space="preserve"> пожизненно предоставляется государственная охрана в местах его постоянного и временного пребывания </w:t>
            </w:r>
            <w:r w:rsidRPr="00CC5645">
              <w:rPr>
                <w:rFonts w:ascii="Times New Roman" w:hAnsi="Times New Roman" w:cs="Times New Roman"/>
                <w:b/>
                <w:bCs/>
                <w:sz w:val="24"/>
                <w:szCs w:val="24"/>
              </w:rPr>
              <w:t>в количестве одного сотрудника органа государственной охраны.</w:t>
            </w:r>
          </w:p>
          <w:p w14:paraId="3E62C8C0" w14:textId="77777777" w:rsidR="006525C8" w:rsidRPr="00CC5645" w:rsidRDefault="00E648EF" w:rsidP="00CC5645">
            <w:pPr>
              <w:ind w:firstLine="596"/>
              <w:jc w:val="both"/>
              <w:rPr>
                <w:lang w:eastAsia="en-US"/>
              </w:rPr>
            </w:pPr>
            <w:r w:rsidRPr="00CC5645">
              <w:rPr>
                <w:lang w:eastAsia="en-US"/>
              </w:rPr>
              <w:t>…</w:t>
            </w:r>
          </w:p>
        </w:tc>
        <w:tc>
          <w:tcPr>
            <w:tcW w:w="5054" w:type="dxa"/>
            <w:tcBorders>
              <w:top w:val="single" w:sz="4" w:space="0" w:color="auto"/>
              <w:left w:val="single" w:sz="4" w:space="0" w:color="auto"/>
              <w:bottom w:val="single" w:sz="4" w:space="0" w:color="auto"/>
              <w:right w:val="single" w:sz="4" w:space="0" w:color="auto"/>
            </w:tcBorders>
          </w:tcPr>
          <w:p w14:paraId="6EBC3E72" w14:textId="77777777" w:rsidR="00196879" w:rsidRPr="00CC5645" w:rsidRDefault="00196879"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jc w:val="both"/>
              <w:rPr>
                <w:rFonts w:ascii="Times New Roman" w:hAnsi="Times New Roman" w:cs="Times New Roman"/>
                <w:sz w:val="24"/>
                <w:szCs w:val="24"/>
              </w:rPr>
            </w:pPr>
            <w:r w:rsidRPr="00CC5645">
              <w:rPr>
                <w:rFonts w:ascii="Times New Roman" w:hAnsi="Times New Roman" w:cs="Times New Roman"/>
                <w:b/>
                <w:sz w:val="24"/>
                <w:szCs w:val="24"/>
              </w:rPr>
              <w:lastRenderedPageBreak/>
              <w:t xml:space="preserve">Статья 5. </w:t>
            </w:r>
            <w:r w:rsidRPr="00CC5645">
              <w:rPr>
                <w:rFonts w:ascii="Times New Roman" w:hAnsi="Times New Roman" w:cs="Times New Roman"/>
                <w:sz w:val="24"/>
                <w:szCs w:val="24"/>
              </w:rPr>
              <w:t>Правовые, социальные и иные гарантии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а также членам их семей</w:t>
            </w:r>
          </w:p>
          <w:p w14:paraId="46B48D4E" w14:textId="77777777" w:rsidR="00196879" w:rsidRPr="00CC5645" w:rsidRDefault="00196879" w:rsidP="00CC5645">
            <w:pPr>
              <w:ind w:firstLine="596"/>
              <w:jc w:val="both"/>
              <w:rPr>
                <w:b/>
                <w:i/>
              </w:rPr>
            </w:pPr>
          </w:p>
          <w:p w14:paraId="179DC6C6" w14:textId="67C22A28" w:rsidR="00196879" w:rsidRPr="00CC5645" w:rsidRDefault="00196879" w:rsidP="00CC5645">
            <w:pPr>
              <w:pStyle w:val="a4"/>
              <w:ind w:firstLine="596"/>
              <w:jc w:val="both"/>
              <w:rPr>
                <w:rFonts w:ascii="Times New Roman" w:hAnsi="Times New Roman" w:cs="Times New Roman"/>
                <w:sz w:val="24"/>
                <w:szCs w:val="24"/>
              </w:rPr>
            </w:pPr>
            <w:r w:rsidRPr="00CC5645">
              <w:rPr>
                <w:rFonts w:ascii="Times New Roman" w:hAnsi="Times New Roman" w:cs="Times New Roman"/>
                <w:sz w:val="24"/>
                <w:szCs w:val="24"/>
              </w:rPr>
              <w:t xml:space="preserve">1. </w:t>
            </w:r>
            <w:r w:rsidRPr="00CC5645">
              <w:rPr>
                <w:rFonts w:ascii="Times New Roman" w:hAnsi="Times New Roman" w:cs="Times New Roman"/>
                <w:bCs/>
                <w:sz w:val="24"/>
                <w:szCs w:val="24"/>
              </w:rPr>
              <w:t>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w:t>
            </w:r>
            <w:r w:rsidRPr="00CC5645">
              <w:rPr>
                <w:rFonts w:ascii="Times New Roman" w:hAnsi="Times New Roman" w:cs="Times New Roman"/>
                <w:sz w:val="24"/>
                <w:szCs w:val="24"/>
              </w:rPr>
              <w:t xml:space="preserve">, предоставляется право присутствия и внеочередного выступления на заседаниях сессий Верховного Совета Приднестровской Молдавской Республики, сессий районных (городских) советов </w:t>
            </w:r>
            <w:r w:rsidRPr="00CC5645">
              <w:rPr>
                <w:rFonts w:ascii="Times New Roman" w:hAnsi="Times New Roman" w:cs="Times New Roman"/>
                <w:spacing w:val="-4"/>
                <w:sz w:val="24"/>
                <w:szCs w:val="24"/>
              </w:rPr>
              <w:t xml:space="preserve">народных депутатов, коллегиях министерств и ведомств Приднестровской Молдавской Республики, право безотлагательного приема руководителями и другими должностными лицами расположенных на территории Приднестровской Молдавской Республики </w:t>
            </w:r>
            <w:r w:rsidR="003E1A3A" w:rsidRPr="00CC5645">
              <w:rPr>
                <w:rFonts w:ascii="Times New Roman" w:hAnsi="Times New Roman" w:cs="Times New Roman"/>
                <w:b/>
                <w:spacing w:val="-4"/>
                <w:sz w:val="24"/>
                <w:szCs w:val="24"/>
              </w:rPr>
              <w:t>государственных органов</w:t>
            </w:r>
            <w:r w:rsidRPr="00CC5645">
              <w:rPr>
                <w:rFonts w:ascii="Times New Roman" w:hAnsi="Times New Roman" w:cs="Times New Roman"/>
                <w:b/>
                <w:sz w:val="24"/>
                <w:szCs w:val="24"/>
              </w:rPr>
              <w:t>,</w:t>
            </w:r>
            <w:r w:rsidR="009B6C92" w:rsidRPr="00CC5645">
              <w:rPr>
                <w:rFonts w:ascii="Times New Roman" w:hAnsi="Times New Roman" w:cs="Times New Roman"/>
                <w:b/>
                <w:sz w:val="24"/>
                <w:szCs w:val="24"/>
              </w:rPr>
              <w:t xml:space="preserve"> </w:t>
            </w:r>
            <w:r w:rsidR="009B6C92" w:rsidRPr="00CC5645">
              <w:rPr>
                <w:rFonts w:ascii="Times New Roman" w:hAnsi="Times New Roman" w:cs="Times New Roman"/>
                <w:sz w:val="24"/>
                <w:szCs w:val="24"/>
              </w:rPr>
              <w:t>органов государственной власти,</w:t>
            </w:r>
            <w:r w:rsidRPr="00CC5645">
              <w:rPr>
                <w:rFonts w:ascii="Times New Roman" w:hAnsi="Times New Roman" w:cs="Times New Roman"/>
                <w:sz w:val="24"/>
                <w:szCs w:val="24"/>
              </w:rPr>
              <w:t xml:space="preserve"> органов местного самоуправления.</w:t>
            </w:r>
          </w:p>
          <w:p w14:paraId="1ADF60D0" w14:textId="465B9574" w:rsidR="00196879" w:rsidRPr="00CC5645" w:rsidRDefault="00196879" w:rsidP="00CC5645">
            <w:pPr>
              <w:pStyle w:val="a4"/>
              <w:ind w:firstLine="596"/>
              <w:jc w:val="both"/>
              <w:rPr>
                <w:rFonts w:ascii="Times New Roman" w:hAnsi="Times New Roman" w:cs="Times New Roman"/>
                <w:sz w:val="24"/>
                <w:szCs w:val="24"/>
              </w:rPr>
            </w:pPr>
            <w:r w:rsidRPr="00CC5645">
              <w:rPr>
                <w:rFonts w:ascii="Times New Roman" w:hAnsi="Times New Roman" w:cs="Times New Roman"/>
                <w:sz w:val="24"/>
                <w:szCs w:val="24"/>
              </w:rPr>
              <w:t xml:space="preserve">2. </w:t>
            </w:r>
            <w:r w:rsidRPr="00CC5645">
              <w:rPr>
                <w:rFonts w:ascii="Times New Roman" w:hAnsi="Times New Roman" w:cs="Times New Roman"/>
                <w:bCs/>
                <w:sz w:val="24"/>
                <w:szCs w:val="24"/>
              </w:rPr>
              <w:t xml:space="preserve">Лицам, занимавшим должности Президента Приднестровской Молдавской Республики и Председателя Верховного Совета Приднестровской Молдавской Республики и прекратившим исполнение своих полномочий, </w:t>
            </w:r>
            <w:r w:rsidRPr="00CC5645">
              <w:rPr>
                <w:rFonts w:ascii="Times New Roman" w:hAnsi="Times New Roman" w:cs="Times New Roman"/>
                <w:sz w:val="24"/>
                <w:szCs w:val="24"/>
              </w:rPr>
              <w:t>в случае их проживания на территории</w:t>
            </w:r>
            <w:r w:rsidRPr="00CC5645">
              <w:rPr>
                <w:rFonts w:ascii="Times New Roman" w:hAnsi="Times New Roman" w:cs="Times New Roman"/>
                <w:bCs/>
                <w:sz w:val="24"/>
                <w:szCs w:val="24"/>
              </w:rPr>
              <w:t xml:space="preserve"> Приднестровской Молдавской Республики </w:t>
            </w:r>
            <w:r w:rsidRPr="00CC5645">
              <w:rPr>
                <w:rFonts w:ascii="Times New Roman" w:hAnsi="Times New Roman" w:cs="Times New Roman"/>
                <w:sz w:val="24"/>
                <w:szCs w:val="24"/>
              </w:rPr>
              <w:t xml:space="preserve">по их требованию пожизненно предоставляется государственная охрана в местах их постоянного и временного </w:t>
            </w:r>
            <w:r w:rsidRPr="00CC5645">
              <w:rPr>
                <w:rFonts w:ascii="Times New Roman" w:hAnsi="Times New Roman" w:cs="Times New Roman"/>
                <w:sz w:val="24"/>
                <w:szCs w:val="24"/>
              </w:rPr>
              <w:lastRenderedPageBreak/>
              <w:t>пребывания, за исключением лиц, занимавших должность Председателя Верховного Совета Приднестровской</w:t>
            </w:r>
            <w:r w:rsidRPr="00CC5645">
              <w:rPr>
                <w:rFonts w:ascii="Times New Roman" w:eastAsia="Calibri" w:hAnsi="Times New Roman" w:cs="Times New Roman"/>
                <w:sz w:val="24"/>
                <w:szCs w:val="24"/>
              </w:rPr>
              <w:t xml:space="preserve"> Молдавской Республики, прекративших исполнение своих полномочий и по состоянию на 1 июля </w:t>
            </w:r>
            <w:r w:rsidR="00CC5645">
              <w:rPr>
                <w:rFonts w:ascii="Times New Roman" w:eastAsia="Calibri" w:hAnsi="Times New Roman" w:cs="Times New Roman"/>
                <w:sz w:val="24"/>
                <w:szCs w:val="24"/>
              </w:rPr>
              <w:br/>
            </w:r>
            <w:r w:rsidRPr="00CC5645">
              <w:rPr>
                <w:rFonts w:ascii="Times New Roman" w:eastAsia="Calibri" w:hAnsi="Times New Roman" w:cs="Times New Roman"/>
                <w:sz w:val="24"/>
                <w:szCs w:val="24"/>
              </w:rPr>
              <w:t xml:space="preserve">2024 года не достигших возраста, дающего право на получение пенсии по возрасту (старости) на общих основаниях </w:t>
            </w:r>
            <w:r w:rsidR="00CC5645">
              <w:rPr>
                <w:rFonts w:ascii="Times New Roman" w:eastAsia="Calibri" w:hAnsi="Times New Roman" w:cs="Times New Roman"/>
                <w:sz w:val="24"/>
                <w:szCs w:val="24"/>
              </w:rPr>
              <w:br/>
            </w:r>
            <w:r w:rsidRPr="00CC5645">
              <w:rPr>
                <w:rFonts w:ascii="Times New Roman" w:eastAsia="Calibri" w:hAnsi="Times New Roman" w:cs="Times New Roman"/>
                <w:sz w:val="24"/>
                <w:szCs w:val="24"/>
              </w:rPr>
              <w:t>в соответствии с законодательством Приднестровской Молдавской Республики</w:t>
            </w:r>
            <w:r w:rsidRPr="00CC5645">
              <w:rPr>
                <w:rFonts w:ascii="Times New Roman" w:hAnsi="Times New Roman" w:cs="Times New Roman"/>
                <w:bCs/>
                <w:sz w:val="24"/>
                <w:szCs w:val="24"/>
              </w:rPr>
              <w:t>.</w:t>
            </w:r>
          </w:p>
          <w:p w14:paraId="605AD2C4" w14:textId="77777777" w:rsidR="00CC5645" w:rsidRDefault="00CC5645"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jc w:val="both"/>
              <w:rPr>
                <w:rFonts w:ascii="Times New Roman" w:hAnsi="Times New Roman" w:cs="Times New Roman"/>
                <w:bCs/>
                <w:sz w:val="24"/>
                <w:szCs w:val="24"/>
              </w:rPr>
            </w:pPr>
          </w:p>
          <w:p w14:paraId="0691DEF6" w14:textId="26D11163" w:rsidR="00196879" w:rsidRPr="00CC5645" w:rsidRDefault="00196879"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jc w:val="both"/>
              <w:rPr>
                <w:rFonts w:ascii="Times New Roman" w:hAnsi="Times New Roman" w:cs="Times New Roman"/>
                <w:b/>
                <w:bCs/>
                <w:sz w:val="24"/>
                <w:szCs w:val="24"/>
              </w:rPr>
            </w:pPr>
            <w:r w:rsidRPr="00CC5645">
              <w:rPr>
                <w:rFonts w:ascii="Times New Roman" w:hAnsi="Times New Roman" w:cs="Times New Roman"/>
                <w:bCs/>
                <w:sz w:val="24"/>
                <w:szCs w:val="24"/>
              </w:rPr>
              <w:t xml:space="preserve">Лицу, занимавшему должность Вице-Президента Приднестровской Молдавской Республики и прекратившего исполнение своих полномочий, </w:t>
            </w:r>
            <w:r w:rsidRPr="00CC5645">
              <w:rPr>
                <w:rFonts w:ascii="Times New Roman" w:hAnsi="Times New Roman" w:cs="Times New Roman"/>
                <w:sz w:val="24"/>
                <w:szCs w:val="24"/>
              </w:rPr>
              <w:t>в случае его проживания на территории</w:t>
            </w:r>
            <w:r w:rsidRPr="00CC5645">
              <w:rPr>
                <w:rFonts w:ascii="Times New Roman" w:hAnsi="Times New Roman" w:cs="Times New Roman"/>
                <w:bCs/>
                <w:sz w:val="24"/>
                <w:szCs w:val="24"/>
              </w:rPr>
              <w:t xml:space="preserve"> Приднестровской Молдавской Республики </w:t>
            </w:r>
            <w:r w:rsidRPr="00CC5645">
              <w:rPr>
                <w:rFonts w:ascii="Times New Roman" w:hAnsi="Times New Roman" w:cs="Times New Roman"/>
                <w:sz w:val="24"/>
                <w:szCs w:val="24"/>
              </w:rPr>
              <w:t>по его требованию</w:t>
            </w:r>
            <w:r w:rsidRPr="00CC5645">
              <w:rPr>
                <w:rFonts w:ascii="Times New Roman" w:hAnsi="Times New Roman" w:cs="Times New Roman"/>
                <w:bCs/>
                <w:sz w:val="24"/>
                <w:szCs w:val="24"/>
              </w:rPr>
              <w:t xml:space="preserve"> пожизненно предоставляется государственная охрана в местах его постоянного и временного пребывания.</w:t>
            </w:r>
          </w:p>
          <w:p w14:paraId="17548571" w14:textId="77777777" w:rsidR="00CC5645" w:rsidRDefault="00CC5645" w:rsidP="00CC5645">
            <w:pPr>
              <w:ind w:firstLine="596"/>
              <w:jc w:val="both"/>
              <w:rPr>
                <w:iCs/>
                <w:lang w:eastAsia="en-US"/>
              </w:rPr>
            </w:pPr>
          </w:p>
          <w:p w14:paraId="25233D37" w14:textId="77777777" w:rsidR="006525C8" w:rsidRPr="00CC5645" w:rsidRDefault="00E648EF" w:rsidP="00CC5645">
            <w:pPr>
              <w:ind w:firstLine="596"/>
              <w:jc w:val="both"/>
              <w:rPr>
                <w:iCs/>
                <w:lang w:eastAsia="en-US"/>
              </w:rPr>
            </w:pPr>
            <w:r w:rsidRPr="00CC5645">
              <w:rPr>
                <w:iCs/>
                <w:lang w:eastAsia="en-US"/>
              </w:rPr>
              <w:t>…</w:t>
            </w:r>
          </w:p>
        </w:tc>
      </w:tr>
      <w:tr w:rsidR="00E648EF" w:rsidRPr="00CC5645" w14:paraId="4762BCB9" w14:textId="77777777" w:rsidTr="00B81E3F">
        <w:tc>
          <w:tcPr>
            <w:tcW w:w="5011" w:type="dxa"/>
            <w:tcBorders>
              <w:top w:val="single" w:sz="4" w:space="0" w:color="auto"/>
              <w:left w:val="single" w:sz="4" w:space="0" w:color="auto"/>
              <w:bottom w:val="single" w:sz="4" w:space="0" w:color="auto"/>
              <w:right w:val="single" w:sz="4" w:space="0" w:color="auto"/>
            </w:tcBorders>
          </w:tcPr>
          <w:p w14:paraId="3E813D2D" w14:textId="66EA90A9" w:rsidR="00E648EF" w:rsidRPr="00CC5645" w:rsidRDefault="00E648EF"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jc w:val="both"/>
              <w:outlineLvl w:val="0"/>
              <w:rPr>
                <w:rFonts w:ascii="Times New Roman" w:hAnsi="Times New Roman" w:cs="Times New Roman"/>
                <w:sz w:val="24"/>
                <w:szCs w:val="24"/>
              </w:rPr>
            </w:pPr>
            <w:r w:rsidRPr="00CC5645">
              <w:rPr>
                <w:rFonts w:ascii="Times New Roman" w:hAnsi="Times New Roman" w:cs="Times New Roman"/>
                <w:b/>
                <w:sz w:val="24"/>
                <w:szCs w:val="24"/>
              </w:rPr>
              <w:lastRenderedPageBreak/>
              <w:t xml:space="preserve">Статья 7. </w:t>
            </w:r>
            <w:r w:rsidRPr="00CC5645">
              <w:rPr>
                <w:rFonts w:ascii="Times New Roman" w:hAnsi="Times New Roman" w:cs="Times New Roman"/>
                <w:sz w:val="24"/>
                <w:szCs w:val="24"/>
              </w:rPr>
              <w:t>Право лиц, з</w:t>
            </w:r>
            <w:r w:rsidR="00A01BC0">
              <w:rPr>
                <w:rFonts w:ascii="Times New Roman" w:hAnsi="Times New Roman" w:cs="Times New Roman"/>
                <w:sz w:val="24"/>
                <w:szCs w:val="24"/>
              </w:rPr>
              <w:t xml:space="preserve">анимавших должности Президента </w:t>
            </w:r>
            <w:r w:rsidRPr="00CC5645">
              <w:rPr>
                <w:rFonts w:ascii="Times New Roman" w:hAnsi="Times New Roman" w:cs="Times New Roman"/>
                <w:sz w:val="24"/>
                <w:szCs w:val="24"/>
              </w:rPr>
              <w:t>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прекративших исполнение своих полномочий, на бытовое обслуживание и транспортное обеспечение</w:t>
            </w:r>
          </w:p>
          <w:p w14:paraId="7F14AF0D" w14:textId="77777777" w:rsidR="00E648EF" w:rsidRPr="00CC5645" w:rsidRDefault="00E648EF"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firstLine="596"/>
              <w:jc w:val="both"/>
              <w:rPr>
                <w:rFonts w:ascii="Times New Roman" w:hAnsi="Times New Roman" w:cs="Times New Roman"/>
                <w:sz w:val="24"/>
                <w:szCs w:val="24"/>
              </w:rPr>
            </w:pPr>
          </w:p>
          <w:p w14:paraId="578C7F68" w14:textId="77777777" w:rsidR="00E648EF" w:rsidRPr="00CC5645" w:rsidRDefault="00456855" w:rsidP="00A01B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96" w:firstLine="18"/>
              <w:jc w:val="both"/>
              <w:rPr>
                <w:rFonts w:ascii="Times New Roman" w:hAnsi="Times New Roman" w:cs="Times New Roman"/>
                <w:b/>
                <w:sz w:val="24"/>
                <w:szCs w:val="24"/>
              </w:rPr>
            </w:pPr>
            <w:r w:rsidRPr="00CC5645">
              <w:rPr>
                <w:rFonts w:ascii="Times New Roman" w:hAnsi="Times New Roman" w:cs="Times New Roman"/>
                <w:sz w:val="24"/>
                <w:szCs w:val="24"/>
              </w:rPr>
              <w:t xml:space="preserve">1.  </w:t>
            </w:r>
            <w:r w:rsidR="00E648EF" w:rsidRPr="00CC5645">
              <w:rPr>
                <w:rFonts w:ascii="Times New Roman" w:hAnsi="Times New Roman" w:cs="Times New Roman"/>
                <w:sz w:val="24"/>
                <w:szCs w:val="24"/>
              </w:rPr>
              <w:t>…</w:t>
            </w:r>
          </w:p>
          <w:p w14:paraId="44009205" w14:textId="25B38CBB" w:rsidR="00E648EF" w:rsidRPr="00CC5645" w:rsidRDefault="00456855" w:rsidP="00A01B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96" w:firstLine="18"/>
              <w:jc w:val="both"/>
              <w:rPr>
                <w:rFonts w:ascii="Times New Roman" w:hAnsi="Times New Roman" w:cs="Times New Roman"/>
                <w:sz w:val="24"/>
                <w:szCs w:val="24"/>
              </w:rPr>
            </w:pPr>
            <w:r w:rsidRPr="00CC5645">
              <w:rPr>
                <w:rFonts w:ascii="Times New Roman" w:hAnsi="Times New Roman" w:cs="Times New Roman"/>
                <w:sz w:val="24"/>
                <w:szCs w:val="24"/>
              </w:rPr>
              <w:t xml:space="preserve">2.  </w:t>
            </w:r>
            <w:r w:rsidR="00E648EF" w:rsidRPr="00CC5645">
              <w:rPr>
                <w:rFonts w:ascii="Times New Roman" w:hAnsi="Times New Roman" w:cs="Times New Roman"/>
                <w:sz w:val="24"/>
                <w:szCs w:val="24"/>
              </w:rPr>
              <w:t>…</w:t>
            </w:r>
          </w:p>
          <w:p w14:paraId="64EEB077" w14:textId="77777777" w:rsidR="00E648EF" w:rsidRPr="00CC5645" w:rsidRDefault="00E648EF"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jc w:val="both"/>
              <w:rPr>
                <w:rFonts w:ascii="Times New Roman" w:hAnsi="Times New Roman" w:cs="Times New Roman"/>
                <w:sz w:val="24"/>
                <w:szCs w:val="24"/>
              </w:rPr>
            </w:pPr>
            <w:r w:rsidRPr="00CC5645">
              <w:rPr>
                <w:rFonts w:ascii="Times New Roman" w:hAnsi="Times New Roman" w:cs="Times New Roman"/>
                <w:sz w:val="24"/>
                <w:szCs w:val="24"/>
              </w:rPr>
              <w:t xml:space="preserve">3. Должности водителя и сотрудников </w:t>
            </w:r>
            <w:r w:rsidRPr="00B81E3F">
              <w:rPr>
                <w:rFonts w:ascii="Times New Roman" w:hAnsi="Times New Roman" w:cs="Times New Roman"/>
                <w:spacing w:val="-4"/>
                <w:sz w:val="24"/>
                <w:szCs w:val="24"/>
              </w:rPr>
              <w:t>обслуживающего персонала предусматриваются</w:t>
            </w:r>
            <w:r w:rsidRPr="00CC5645">
              <w:rPr>
                <w:rFonts w:ascii="Times New Roman" w:hAnsi="Times New Roman" w:cs="Times New Roman"/>
                <w:sz w:val="24"/>
                <w:szCs w:val="24"/>
              </w:rPr>
              <w:t xml:space="preserve"> в штатном расписании соответствующего </w:t>
            </w:r>
            <w:r w:rsidRPr="00CC5645">
              <w:rPr>
                <w:rFonts w:ascii="Times New Roman" w:hAnsi="Times New Roman" w:cs="Times New Roman"/>
                <w:b/>
                <w:sz w:val="24"/>
                <w:szCs w:val="24"/>
              </w:rPr>
              <w:t>органа государственной власти</w:t>
            </w:r>
            <w:r w:rsidRPr="00CC5645">
              <w:rPr>
                <w:rFonts w:ascii="Times New Roman" w:hAnsi="Times New Roman" w:cs="Times New Roman"/>
                <w:sz w:val="24"/>
                <w:szCs w:val="24"/>
              </w:rPr>
              <w:t>.</w:t>
            </w:r>
          </w:p>
          <w:p w14:paraId="33F4BF97" w14:textId="2192FB65" w:rsidR="00E648EF" w:rsidRPr="00CC5645" w:rsidRDefault="00E648EF" w:rsidP="00CC5645">
            <w:pPr>
              <w:ind w:firstLine="596"/>
              <w:jc w:val="both"/>
              <w:rPr>
                <w:b/>
              </w:rPr>
            </w:pPr>
            <w:r w:rsidRPr="00CC5645">
              <w:t xml:space="preserve">4. Затраты на бытовое обслуживание и </w:t>
            </w:r>
            <w:r w:rsidRPr="002042C4">
              <w:rPr>
                <w:spacing w:val="-4"/>
              </w:rPr>
              <w:t>транспортное обеспечение предусматриваются</w:t>
            </w:r>
            <w:r w:rsidRPr="00CC5645">
              <w:t xml:space="preserve"> </w:t>
            </w:r>
            <w:r w:rsidR="002042C4">
              <w:br/>
            </w:r>
            <w:r w:rsidRPr="00CC5645">
              <w:t xml:space="preserve">в смете соответствующего </w:t>
            </w:r>
            <w:r w:rsidRPr="00CC5645">
              <w:rPr>
                <w:b/>
              </w:rPr>
              <w:t>органа государственной власти.</w:t>
            </w:r>
          </w:p>
        </w:tc>
        <w:tc>
          <w:tcPr>
            <w:tcW w:w="5054" w:type="dxa"/>
            <w:tcBorders>
              <w:top w:val="single" w:sz="4" w:space="0" w:color="auto"/>
              <w:left w:val="single" w:sz="4" w:space="0" w:color="auto"/>
              <w:bottom w:val="single" w:sz="4" w:space="0" w:color="auto"/>
              <w:right w:val="single" w:sz="4" w:space="0" w:color="auto"/>
            </w:tcBorders>
          </w:tcPr>
          <w:p w14:paraId="4F66CF15" w14:textId="48146D46" w:rsidR="00E648EF" w:rsidRPr="00CC5645" w:rsidRDefault="00E648EF"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jc w:val="both"/>
              <w:outlineLvl w:val="0"/>
              <w:rPr>
                <w:rFonts w:ascii="Times New Roman" w:hAnsi="Times New Roman" w:cs="Times New Roman"/>
                <w:sz w:val="24"/>
                <w:szCs w:val="24"/>
              </w:rPr>
            </w:pPr>
            <w:r w:rsidRPr="00CC5645">
              <w:rPr>
                <w:rFonts w:ascii="Times New Roman" w:hAnsi="Times New Roman" w:cs="Times New Roman"/>
                <w:b/>
                <w:sz w:val="24"/>
                <w:szCs w:val="24"/>
              </w:rPr>
              <w:t xml:space="preserve">Статья 7. </w:t>
            </w:r>
            <w:r w:rsidRPr="00CC5645">
              <w:rPr>
                <w:rFonts w:ascii="Times New Roman" w:hAnsi="Times New Roman" w:cs="Times New Roman"/>
                <w:sz w:val="24"/>
                <w:szCs w:val="24"/>
              </w:rPr>
              <w:t>Право лиц, з</w:t>
            </w:r>
            <w:r w:rsidR="00A01BC0">
              <w:rPr>
                <w:rFonts w:ascii="Times New Roman" w:hAnsi="Times New Roman" w:cs="Times New Roman"/>
                <w:sz w:val="24"/>
                <w:szCs w:val="24"/>
              </w:rPr>
              <w:t xml:space="preserve">анимавших должности Президента </w:t>
            </w:r>
            <w:r w:rsidRPr="00CC5645">
              <w:rPr>
                <w:rFonts w:ascii="Times New Roman" w:hAnsi="Times New Roman" w:cs="Times New Roman"/>
                <w:sz w:val="24"/>
                <w:szCs w:val="24"/>
              </w:rPr>
              <w:t>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прекративших исполнение своих полномочий, на бытовое обслуживание и транспортное обеспечение</w:t>
            </w:r>
          </w:p>
          <w:p w14:paraId="3623408E" w14:textId="77777777" w:rsidR="00E648EF" w:rsidRPr="00CC5645" w:rsidRDefault="00E648EF"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firstLine="596"/>
              <w:jc w:val="both"/>
              <w:rPr>
                <w:rFonts w:ascii="Times New Roman" w:hAnsi="Times New Roman" w:cs="Times New Roman"/>
                <w:sz w:val="24"/>
                <w:szCs w:val="24"/>
              </w:rPr>
            </w:pPr>
          </w:p>
          <w:p w14:paraId="01705EF5" w14:textId="3DAB96E2" w:rsidR="00E648EF" w:rsidRPr="00CC5645" w:rsidRDefault="00A01BC0" w:rsidP="00A01B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86"/>
              <w:jc w:val="both"/>
              <w:rPr>
                <w:rFonts w:ascii="Times New Roman" w:hAnsi="Times New Roman" w:cs="Times New Roman"/>
                <w:b/>
                <w:sz w:val="24"/>
                <w:szCs w:val="24"/>
              </w:rPr>
            </w:pPr>
            <w:r>
              <w:rPr>
                <w:rFonts w:ascii="Times New Roman" w:hAnsi="Times New Roman" w:cs="Times New Roman"/>
                <w:sz w:val="24"/>
                <w:szCs w:val="24"/>
              </w:rPr>
              <w:t xml:space="preserve">1. </w:t>
            </w:r>
            <w:r w:rsidR="00E648EF" w:rsidRPr="00CC5645">
              <w:rPr>
                <w:rFonts w:ascii="Times New Roman" w:hAnsi="Times New Roman" w:cs="Times New Roman"/>
                <w:sz w:val="24"/>
                <w:szCs w:val="24"/>
              </w:rPr>
              <w:t>…</w:t>
            </w:r>
          </w:p>
          <w:p w14:paraId="4EF78889" w14:textId="77777777" w:rsidR="00E648EF" w:rsidRPr="00CC5645" w:rsidRDefault="00456855" w:rsidP="00A01BC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86"/>
              <w:jc w:val="both"/>
              <w:rPr>
                <w:rFonts w:ascii="Times New Roman" w:hAnsi="Times New Roman" w:cs="Times New Roman"/>
                <w:sz w:val="24"/>
                <w:szCs w:val="24"/>
              </w:rPr>
            </w:pPr>
            <w:r w:rsidRPr="00CC5645">
              <w:rPr>
                <w:rFonts w:ascii="Times New Roman" w:hAnsi="Times New Roman" w:cs="Times New Roman"/>
                <w:sz w:val="24"/>
                <w:szCs w:val="24"/>
              </w:rPr>
              <w:t xml:space="preserve">2.  </w:t>
            </w:r>
            <w:r w:rsidR="00E648EF" w:rsidRPr="00CC5645">
              <w:rPr>
                <w:rFonts w:ascii="Times New Roman" w:hAnsi="Times New Roman" w:cs="Times New Roman"/>
                <w:sz w:val="24"/>
                <w:szCs w:val="24"/>
              </w:rPr>
              <w:t>…</w:t>
            </w:r>
          </w:p>
          <w:p w14:paraId="093DDE12" w14:textId="77777777" w:rsidR="00E648EF" w:rsidRPr="00CC5645" w:rsidRDefault="00E648EF" w:rsidP="00CC564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jc w:val="both"/>
              <w:rPr>
                <w:rFonts w:ascii="Times New Roman" w:hAnsi="Times New Roman" w:cs="Times New Roman"/>
                <w:b/>
                <w:sz w:val="24"/>
                <w:szCs w:val="24"/>
              </w:rPr>
            </w:pPr>
            <w:r w:rsidRPr="00CC5645">
              <w:rPr>
                <w:rFonts w:ascii="Times New Roman" w:hAnsi="Times New Roman" w:cs="Times New Roman"/>
                <w:sz w:val="24"/>
                <w:szCs w:val="24"/>
              </w:rPr>
              <w:t xml:space="preserve">3. Должности водителя и сотрудников </w:t>
            </w:r>
            <w:r w:rsidRPr="00B81E3F">
              <w:rPr>
                <w:rFonts w:ascii="Times New Roman" w:hAnsi="Times New Roman" w:cs="Times New Roman"/>
                <w:spacing w:val="-6"/>
                <w:sz w:val="24"/>
                <w:szCs w:val="24"/>
              </w:rPr>
              <w:t>обслуживающего персонала предусматриваются</w:t>
            </w:r>
            <w:r w:rsidRPr="00CC5645">
              <w:rPr>
                <w:rFonts w:ascii="Times New Roman" w:hAnsi="Times New Roman" w:cs="Times New Roman"/>
                <w:sz w:val="24"/>
                <w:szCs w:val="24"/>
              </w:rPr>
              <w:t xml:space="preserve"> в штатном расписании соответствующего </w:t>
            </w:r>
            <w:r w:rsidRPr="00CC5645">
              <w:rPr>
                <w:rFonts w:ascii="Times New Roman" w:hAnsi="Times New Roman" w:cs="Times New Roman"/>
                <w:b/>
                <w:sz w:val="24"/>
                <w:szCs w:val="24"/>
              </w:rPr>
              <w:t>государственного органа.</w:t>
            </w:r>
          </w:p>
          <w:p w14:paraId="257CFF81" w14:textId="77777777" w:rsidR="00E648EF" w:rsidRPr="00CC5645" w:rsidRDefault="00E648EF" w:rsidP="00CC5645">
            <w:pPr>
              <w:ind w:firstLine="596"/>
              <w:jc w:val="both"/>
              <w:rPr>
                <w:b/>
              </w:rPr>
            </w:pPr>
            <w:r w:rsidRPr="00CC5645">
              <w:t xml:space="preserve">4. Затраты на бытовое обслуживание и транспортное обеспечение предусматриваются в смете соответствующего </w:t>
            </w:r>
            <w:r w:rsidRPr="00CC5645">
              <w:rPr>
                <w:b/>
              </w:rPr>
              <w:t>государственного органа</w:t>
            </w:r>
            <w:r w:rsidRPr="00CC5645">
              <w:t>.</w:t>
            </w:r>
          </w:p>
        </w:tc>
      </w:tr>
      <w:tr w:rsidR="00E648EF" w:rsidRPr="00CC5645" w14:paraId="5B35F473" w14:textId="77777777" w:rsidTr="00B81E3F">
        <w:tc>
          <w:tcPr>
            <w:tcW w:w="5011" w:type="dxa"/>
            <w:tcBorders>
              <w:top w:val="single" w:sz="4" w:space="0" w:color="auto"/>
              <w:left w:val="single" w:sz="4" w:space="0" w:color="auto"/>
              <w:bottom w:val="single" w:sz="4" w:space="0" w:color="auto"/>
              <w:right w:val="single" w:sz="4" w:space="0" w:color="auto"/>
            </w:tcBorders>
          </w:tcPr>
          <w:p w14:paraId="31EEDC46" w14:textId="1FA82E41" w:rsidR="00606DBA" w:rsidRPr="00CC5645" w:rsidRDefault="00606DBA" w:rsidP="00CC5645">
            <w:pPr>
              <w:pStyle w:val="a4"/>
              <w:ind w:firstLine="596"/>
              <w:jc w:val="both"/>
              <w:rPr>
                <w:rFonts w:ascii="Times New Roman" w:hAnsi="Times New Roman" w:cs="Times New Roman"/>
                <w:sz w:val="24"/>
                <w:szCs w:val="24"/>
              </w:rPr>
            </w:pPr>
            <w:r w:rsidRPr="00CC5645">
              <w:rPr>
                <w:rFonts w:ascii="Times New Roman" w:hAnsi="Times New Roman" w:cs="Times New Roman"/>
                <w:b/>
                <w:sz w:val="24"/>
                <w:szCs w:val="24"/>
              </w:rPr>
              <w:t xml:space="preserve">Статья 8. </w:t>
            </w:r>
            <w:r w:rsidRPr="00CC5645">
              <w:rPr>
                <w:rFonts w:ascii="Times New Roman" w:hAnsi="Times New Roman" w:cs="Times New Roman"/>
                <w:sz w:val="24"/>
                <w:szCs w:val="24"/>
              </w:rPr>
              <w:t xml:space="preserve">Помощники и советники лиц, занимавших должности Президента Приднестровской Молдавской Республики, </w:t>
            </w:r>
            <w:r w:rsidRPr="002042C4">
              <w:rPr>
                <w:rFonts w:ascii="Times New Roman" w:hAnsi="Times New Roman" w:cs="Times New Roman"/>
                <w:spacing w:val="-4"/>
                <w:sz w:val="24"/>
                <w:szCs w:val="24"/>
              </w:rPr>
              <w:t>Вице-Президе</w:t>
            </w:r>
            <w:r w:rsidR="002042C4" w:rsidRPr="002042C4">
              <w:rPr>
                <w:rFonts w:ascii="Times New Roman" w:hAnsi="Times New Roman" w:cs="Times New Roman"/>
                <w:spacing w:val="-4"/>
                <w:sz w:val="24"/>
                <w:szCs w:val="24"/>
              </w:rPr>
              <w:t>нта Приднестровской Молдавской</w:t>
            </w:r>
            <w:r w:rsidR="002042C4">
              <w:rPr>
                <w:rFonts w:ascii="Times New Roman" w:hAnsi="Times New Roman" w:cs="Times New Roman"/>
                <w:sz w:val="24"/>
                <w:szCs w:val="24"/>
              </w:rPr>
              <w:t xml:space="preserve"> </w:t>
            </w:r>
            <w:r w:rsidRPr="00CC5645">
              <w:rPr>
                <w:rFonts w:ascii="Times New Roman" w:hAnsi="Times New Roman" w:cs="Times New Roman"/>
                <w:sz w:val="24"/>
                <w:szCs w:val="24"/>
              </w:rPr>
              <w:t xml:space="preserve">Республики, </w:t>
            </w:r>
            <w:r w:rsidR="002042C4">
              <w:rPr>
                <w:rFonts w:ascii="Times New Roman" w:hAnsi="Times New Roman" w:cs="Times New Roman"/>
                <w:sz w:val="24"/>
                <w:szCs w:val="24"/>
              </w:rPr>
              <w:t xml:space="preserve">Председателя Верховного Совета </w:t>
            </w:r>
            <w:r w:rsidRPr="00CC5645">
              <w:rPr>
                <w:rFonts w:ascii="Times New Roman" w:hAnsi="Times New Roman" w:cs="Times New Roman"/>
                <w:sz w:val="24"/>
                <w:szCs w:val="24"/>
              </w:rPr>
              <w:t xml:space="preserve">Приднестровской Молдавской Республики и </w:t>
            </w:r>
            <w:proofErr w:type="gramStart"/>
            <w:r w:rsidRPr="00CC5645">
              <w:rPr>
                <w:rFonts w:ascii="Times New Roman" w:hAnsi="Times New Roman" w:cs="Times New Roman"/>
                <w:sz w:val="24"/>
                <w:szCs w:val="24"/>
              </w:rPr>
              <w:t>прекративших  исполнение</w:t>
            </w:r>
            <w:proofErr w:type="gramEnd"/>
            <w:r w:rsidRPr="00CC5645">
              <w:rPr>
                <w:rFonts w:ascii="Times New Roman" w:hAnsi="Times New Roman" w:cs="Times New Roman"/>
                <w:sz w:val="24"/>
                <w:szCs w:val="24"/>
              </w:rPr>
              <w:t xml:space="preserve"> своих полномочий</w:t>
            </w:r>
          </w:p>
          <w:p w14:paraId="338545D1" w14:textId="2D69AD7C" w:rsidR="00E648EF" w:rsidRPr="00CC5645" w:rsidRDefault="002042C4" w:rsidP="002042C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72"/>
              <w:jc w:val="both"/>
              <w:outlineLvl w:val="0"/>
              <w:rPr>
                <w:rFonts w:ascii="Times New Roman" w:hAnsi="Times New Roman" w:cs="Times New Roman"/>
                <w:b/>
                <w:sz w:val="24"/>
                <w:szCs w:val="24"/>
              </w:rPr>
            </w:pPr>
            <w:r>
              <w:rPr>
                <w:rFonts w:ascii="Times New Roman" w:hAnsi="Times New Roman" w:cs="Times New Roman"/>
                <w:sz w:val="24"/>
                <w:szCs w:val="24"/>
              </w:rPr>
              <w:t xml:space="preserve">1. </w:t>
            </w:r>
            <w:r w:rsidR="00606DBA" w:rsidRPr="00CC5645">
              <w:rPr>
                <w:rFonts w:ascii="Times New Roman" w:hAnsi="Times New Roman" w:cs="Times New Roman"/>
                <w:sz w:val="24"/>
                <w:szCs w:val="24"/>
              </w:rPr>
              <w:t>…</w:t>
            </w:r>
          </w:p>
          <w:p w14:paraId="1AD43B58" w14:textId="77777777" w:rsidR="00606DBA" w:rsidRPr="00CC5645" w:rsidRDefault="00032A9F" w:rsidP="002042C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76" w:firstLine="596"/>
              <w:jc w:val="both"/>
              <w:outlineLvl w:val="0"/>
              <w:rPr>
                <w:rFonts w:ascii="Times New Roman" w:hAnsi="Times New Roman" w:cs="Times New Roman"/>
                <w:sz w:val="24"/>
                <w:szCs w:val="24"/>
              </w:rPr>
            </w:pPr>
            <w:r w:rsidRPr="00CC5645">
              <w:rPr>
                <w:rFonts w:ascii="Times New Roman" w:hAnsi="Times New Roman" w:cs="Times New Roman"/>
                <w:sz w:val="24"/>
                <w:szCs w:val="24"/>
              </w:rPr>
              <w:t xml:space="preserve">2. </w:t>
            </w:r>
            <w:r w:rsidR="00606DBA" w:rsidRPr="00CC5645">
              <w:rPr>
                <w:rFonts w:ascii="Times New Roman" w:hAnsi="Times New Roman" w:cs="Times New Roman"/>
                <w:sz w:val="24"/>
                <w:szCs w:val="24"/>
              </w:rPr>
              <w:t>…</w:t>
            </w:r>
          </w:p>
          <w:p w14:paraId="5AF55F55" w14:textId="77777777" w:rsidR="00606DBA" w:rsidRPr="00CC5645" w:rsidRDefault="00606DBA" w:rsidP="00CC5645">
            <w:pPr>
              <w:pStyle w:val="a4"/>
              <w:ind w:firstLine="596"/>
              <w:jc w:val="both"/>
              <w:rPr>
                <w:rFonts w:ascii="Times New Roman" w:hAnsi="Times New Roman" w:cs="Times New Roman"/>
                <w:b/>
                <w:sz w:val="24"/>
                <w:szCs w:val="24"/>
              </w:rPr>
            </w:pPr>
            <w:r w:rsidRPr="00CC5645">
              <w:rPr>
                <w:rFonts w:ascii="Times New Roman" w:hAnsi="Times New Roman" w:cs="Times New Roman"/>
                <w:sz w:val="24"/>
                <w:szCs w:val="24"/>
              </w:rPr>
              <w:lastRenderedPageBreak/>
              <w:t xml:space="preserve">3. Должности помощников и советников предусматриваются в штатном расписании соответствующего </w:t>
            </w:r>
            <w:r w:rsidRPr="00CC5645">
              <w:rPr>
                <w:rFonts w:ascii="Times New Roman" w:hAnsi="Times New Roman" w:cs="Times New Roman"/>
                <w:b/>
                <w:sz w:val="24"/>
                <w:szCs w:val="24"/>
              </w:rPr>
              <w:t>органа государственной власти.</w:t>
            </w:r>
          </w:p>
        </w:tc>
        <w:tc>
          <w:tcPr>
            <w:tcW w:w="5054" w:type="dxa"/>
            <w:tcBorders>
              <w:top w:val="single" w:sz="4" w:space="0" w:color="auto"/>
              <w:left w:val="single" w:sz="4" w:space="0" w:color="auto"/>
              <w:bottom w:val="single" w:sz="4" w:space="0" w:color="auto"/>
              <w:right w:val="single" w:sz="4" w:space="0" w:color="auto"/>
            </w:tcBorders>
          </w:tcPr>
          <w:p w14:paraId="12571AD8" w14:textId="334692A0" w:rsidR="00606DBA" w:rsidRPr="00CC5645" w:rsidRDefault="00606DBA" w:rsidP="00CC5645">
            <w:pPr>
              <w:pStyle w:val="a4"/>
              <w:ind w:firstLine="596"/>
              <w:jc w:val="both"/>
              <w:rPr>
                <w:rFonts w:ascii="Times New Roman" w:hAnsi="Times New Roman" w:cs="Times New Roman"/>
                <w:sz w:val="24"/>
                <w:szCs w:val="24"/>
              </w:rPr>
            </w:pPr>
            <w:r w:rsidRPr="00CC5645">
              <w:rPr>
                <w:rFonts w:ascii="Times New Roman" w:hAnsi="Times New Roman" w:cs="Times New Roman"/>
                <w:b/>
                <w:sz w:val="24"/>
                <w:szCs w:val="24"/>
              </w:rPr>
              <w:lastRenderedPageBreak/>
              <w:t xml:space="preserve">Статья 8. </w:t>
            </w:r>
            <w:r w:rsidRPr="00CC5645">
              <w:rPr>
                <w:rFonts w:ascii="Times New Roman" w:hAnsi="Times New Roman" w:cs="Times New Roman"/>
                <w:sz w:val="24"/>
                <w:szCs w:val="24"/>
              </w:rPr>
              <w:t>Помощники и советники лиц, занимавших должности Президента Приднестровской Молдавской Республики, Вице-Презид</w:t>
            </w:r>
            <w:r w:rsidR="002042C4">
              <w:rPr>
                <w:rFonts w:ascii="Times New Roman" w:hAnsi="Times New Roman" w:cs="Times New Roman"/>
                <w:sz w:val="24"/>
                <w:szCs w:val="24"/>
              </w:rPr>
              <w:t>ента Приднестровской Молдавской</w:t>
            </w:r>
            <w:r w:rsidRPr="00CC5645">
              <w:rPr>
                <w:rFonts w:ascii="Times New Roman" w:hAnsi="Times New Roman" w:cs="Times New Roman"/>
                <w:sz w:val="24"/>
                <w:szCs w:val="24"/>
              </w:rPr>
              <w:t xml:space="preserve"> Республики, </w:t>
            </w:r>
            <w:r w:rsidR="002042C4">
              <w:rPr>
                <w:rFonts w:ascii="Times New Roman" w:hAnsi="Times New Roman" w:cs="Times New Roman"/>
                <w:sz w:val="24"/>
                <w:szCs w:val="24"/>
              </w:rPr>
              <w:t xml:space="preserve">Председателя Верховного Совета </w:t>
            </w:r>
            <w:r w:rsidRPr="00CC5645">
              <w:rPr>
                <w:rFonts w:ascii="Times New Roman" w:hAnsi="Times New Roman" w:cs="Times New Roman"/>
                <w:sz w:val="24"/>
                <w:szCs w:val="24"/>
              </w:rPr>
              <w:t xml:space="preserve">Приднестровской Молдавской Республики и </w:t>
            </w:r>
            <w:proofErr w:type="gramStart"/>
            <w:r w:rsidRPr="00CC5645">
              <w:rPr>
                <w:rFonts w:ascii="Times New Roman" w:hAnsi="Times New Roman" w:cs="Times New Roman"/>
                <w:sz w:val="24"/>
                <w:szCs w:val="24"/>
              </w:rPr>
              <w:t>прекративших  исполнение</w:t>
            </w:r>
            <w:proofErr w:type="gramEnd"/>
            <w:r w:rsidRPr="00CC5645">
              <w:rPr>
                <w:rFonts w:ascii="Times New Roman" w:hAnsi="Times New Roman" w:cs="Times New Roman"/>
                <w:sz w:val="24"/>
                <w:szCs w:val="24"/>
              </w:rPr>
              <w:t xml:space="preserve"> своих полномочий</w:t>
            </w:r>
          </w:p>
          <w:p w14:paraId="32AD9794" w14:textId="5F188737" w:rsidR="00606DBA" w:rsidRPr="00CC5645" w:rsidRDefault="002042C4" w:rsidP="002042C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94"/>
              <w:jc w:val="both"/>
              <w:outlineLvl w:val="0"/>
              <w:rPr>
                <w:rFonts w:ascii="Times New Roman" w:hAnsi="Times New Roman" w:cs="Times New Roman"/>
                <w:b/>
                <w:sz w:val="24"/>
                <w:szCs w:val="24"/>
              </w:rPr>
            </w:pPr>
            <w:r>
              <w:rPr>
                <w:rFonts w:ascii="Times New Roman" w:hAnsi="Times New Roman" w:cs="Times New Roman"/>
                <w:sz w:val="24"/>
                <w:szCs w:val="24"/>
              </w:rPr>
              <w:t xml:space="preserve">1. </w:t>
            </w:r>
            <w:r w:rsidR="00606DBA" w:rsidRPr="00CC5645">
              <w:rPr>
                <w:rFonts w:ascii="Times New Roman" w:hAnsi="Times New Roman" w:cs="Times New Roman"/>
                <w:sz w:val="24"/>
                <w:szCs w:val="24"/>
              </w:rPr>
              <w:t>…</w:t>
            </w:r>
          </w:p>
          <w:p w14:paraId="489CCAB4" w14:textId="77777777" w:rsidR="00606DBA" w:rsidRPr="00CC5645" w:rsidRDefault="00032A9F" w:rsidP="002042C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94"/>
              <w:jc w:val="both"/>
              <w:outlineLvl w:val="0"/>
              <w:rPr>
                <w:rFonts w:ascii="Times New Roman" w:hAnsi="Times New Roman" w:cs="Times New Roman"/>
                <w:sz w:val="24"/>
                <w:szCs w:val="24"/>
              </w:rPr>
            </w:pPr>
            <w:r w:rsidRPr="00CC5645">
              <w:rPr>
                <w:rFonts w:ascii="Times New Roman" w:hAnsi="Times New Roman" w:cs="Times New Roman"/>
                <w:sz w:val="24"/>
                <w:szCs w:val="24"/>
              </w:rPr>
              <w:t xml:space="preserve">2.  </w:t>
            </w:r>
            <w:r w:rsidR="00606DBA" w:rsidRPr="00CC5645">
              <w:rPr>
                <w:rFonts w:ascii="Times New Roman" w:hAnsi="Times New Roman" w:cs="Times New Roman"/>
                <w:sz w:val="24"/>
                <w:szCs w:val="24"/>
              </w:rPr>
              <w:t>…</w:t>
            </w:r>
          </w:p>
          <w:p w14:paraId="42192F3C" w14:textId="77777777" w:rsidR="00E648EF" w:rsidRPr="00CC5645" w:rsidRDefault="00606DBA" w:rsidP="00CC5645">
            <w:pPr>
              <w:pStyle w:val="a4"/>
              <w:ind w:firstLine="596"/>
              <w:jc w:val="both"/>
              <w:rPr>
                <w:rFonts w:ascii="Times New Roman" w:hAnsi="Times New Roman" w:cs="Times New Roman"/>
                <w:b/>
                <w:sz w:val="24"/>
                <w:szCs w:val="24"/>
              </w:rPr>
            </w:pPr>
            <w:r w:rsidRPr="00CC5645">
              <w:rPr>
                <w:rFonts w:ascii="Times New Roman" w:hAnsi="Times New Roman" w:cs="Times New Roman"/>
                <w:sz w:val="24"/>
                <w:szCs w:val="24"/>
              </w:rPr>
              <w:lastRenderedPageBreak/>
              <w:t xml:space="preserve">3. Должности помощников и советников предусматриваются в штатном расписании соответствующего </w:t>
            </w:r>
            <w:r w:rsidRPr="00CC5645">
              <w:rPr>
                <w:rFonts w:ascii="Times New Roman" w:hAnsi="Times New Roman" w:cs="Times New Roman"/>
                <w:b/>
                <w:sz w:val="24"/>
                <w:szCs w:val="24"/>
              </w:rPr>
              <w:t>государственного органа.</w:t>
            </w:r>
          </w:p>
        </w:tc>
      </w:tr>
      <w:tr w:rsidR="00606DBA" w:rsidRPr="00CC5645" w14:paraId="3C8929BD" w14:textId="77777777" w:rsidTr="00B81E3F">
        <w:tc>
          <w:tcPr>
            <w:tcW w:w="5011" w:type="dxa"/>
            <w:tcBorders>
              <w:top w:val="single" w:sz="4" w:space="0" w:color="auto"/>
              <w:left w:val="single" w:sz="4" w:space="0" w:color="auto"/>
              <w:bottom w:val="single" w:sz="4" w:space="0" w:color="auto"/>
              <w:right w:val="single" w:sz="4" w:space="0" w:color="auto"/>
            </w:tcBorders>
          </w:tcPr>
          <w:p w14:paraId="3FEFCFF2" w14:textId="77777777" w:rsidR="00606DBA" w:rsidRPr="00CC5645" w:rsidRDefault="00606DBA" w:rsidP="00CC5645">
            <w:pPr>
              <w:pStyle w:val="a4"/>
              <w:ind w:firstLine="596"/>
              <w:jc w:val="both"/>
              <w:outlineLvl w:val="0"/>
              <w:rPr>
                <w:rFonts w:ascii="Times New Roman" w:hAnsi="Times New Roman" w:cs="Times New Roman"/>
                <w:sz w:val="24"/>
                <w:szCs w:val="24"/>
              </w:rPr>
            </w:pPr>
            <w:r w:rsidRPr="00CC5645">
              <w:rPr>
                <w:rFonts w:ascii="Times New Roman" w:hAnsi="Times New Roman" w:cs="Times New Roman"/>
                <w:b/>
                <w:sz w:val="24"/>
                <w:szCs w:val="24"/>
              </w:rPr>
              <w:lastRenderedPageBreak/>
              <w:t xml:space="preserve">Статья 10. </w:t>
            </w:r>
            <w:r w:rsidRPr="00CC5645">
              <w:rPr>
                <w:rFonts w:ascii="Times New Roman" w:hAnsi="Times New Roman" w:cs="Times New Roman"/>
                <w:sz w:val="24"/>
                <w:szCs w:val="24"/>
              </w:rPr>
              <w:t>Особые гарантии, предоставляемые лицам, занимавшим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прекратившим исполнение своих Полномочий</w:t>
            </w:r>
          </w:p>
          <w:p w14:paraId="6E094D87" w14:textId="77777777" w:rsidR="00606DBA" w:rsidRPr="00CC5645" w:rsidRDefault="00606DBA" w:rsidP="00CC5645">
            <w:pPr>
              <w:pStyle w:val="a4"/>
              <w:ind w:left="1418" w:firstLine="596"/>
              <w:jc w:val="both"/>
              <w:rPr>
                <w:rFonts w:ascii="Times New Roman" w:hAnsi="Times New Roman" w:cs="Times New Roman"/>
                <w:sz w:val="24"/>
                <w:szCs w:val="24"/>
              </w:rPr>
            </w:pPr>
          </w:p>
          <w:p w14:paraId="75F03358" w14:textId="77777777" w:rsidR="00606DBA" w:rsidRPr="00CC5645" w:rsidRDefault="00606DBA" w:rsidP="00CC5645">
            <w:pPr>
              <w:pStyle w:val="a4"/>
              <w:ind w:firstLine="596"/>
              <w:jc w:val="both"/>
              <w:rPr>
                <w:rFonts w:ascii="Times New Roman" w:hAnsi="Times New Roman" w:cs="Times New Roman"/>
                <w:sz w:val="24"/>
                <w:szCs w:val="24"/>
              </w:rPr>
            </w:pPr>
            <w:r w:rsidRPr="00CC5645">
              <w:rPr>
                <w:rFonts w:ascii="Times New Roman" w:hAnsi="Times New Roman" w:cs="Times New Roman"/>
                <w:bCs/>
                <w:sz w:val="24"/>
                <w:szCs w:val="24"/>
              </w:rPr>
              <w:t>Лицам, занимавшим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прекратившим исполнение своих полномочий</w:t>
            </w:r>
            <w:r w:rsidRPr="00CC5645">
              <w:rPr>
                <w:rFonts w:ascii="Times New Roman" w:hAnsi="Times New Roman" w:cs="Times New Roman"/>
                <w:sz w:val="24"/>
                <w:szCs w:val="24"/>
              </w:rPr>
              <w:t>, помимо гарантий, предусмотренных статьями 3-9 настоящего Закона, дополнительно предоставляются:</w:t>
            </w:r>
          </w:p>
          <w:p w14:paraId="1AEEA830" w14:textId="77777777" w:rsidR="00606DBA" w:rsidRPr="00CC5645" w:rsidRDefault="00606DBA" w:rsidP="00CC5645">
            <w:pPr>
              <w:pStyle w:val="a4"/>
              <w:ind w:firstLine="596"/>
              <w:jc w:val="both"/>
              <w:rPr>
                <w:rFonts w:ascii="Times New Roman" w:hAnsi="Times New Roman" w:cs="Times New Roman"/>
                <w:sz w:val="24"/>
                <w:szCs w:val="24"/>
              </w:rPr>
            </w:pPr>
            <w:proofErr w:type="gramStart"/>
            <w:r w:rsidRPr="00CC5645">
              <w:rPr>
                <w:rFonts w:ascii="Times New Roman" w:hAnsi="Times New Roman" w:cs="Times New Roman"/>
                <w:sz w:val="24"/>
                <w:szCs w:val="24"/>
              </w:rPr>
              <w:t>а</w:t>
            </w:r>
            <w:proofErr w:type="gramEnd"/>
            <w:r w:rsidRPr="00CC5645">
              <w:rPr>
                <w:rFonts w:ascii="Times New Roman" w:hAnsi="Times New Roman" w:cs="Times New Roman"/>
                <w:sz w:val="24"/>
                <w:szCs w:val="24"/>
              </w:rPr>
              <w:t>) …</w:t>
            </w:r>
          </w:p>
          <w:p w14:paraId="50B6FE98" w14:textId="77777777" w:rsidR="00606DBA" w:rsidRPr="00CC5645" w:rsidRDefault="00456855" w:rsidP="00CC5645">
            <w:pPr>
              <w:pStyle w:val="a4"/>
              <w:ind w:firstLine="596"/>
              <w:jc w:val="both"/>
              <w:rPr>
                <w:rFonts w:ascii="Times New Roman" w:hAnsi="Times New Roman" w:cs="Times New Roman"/>
                <w:sz w:val="24"/>
                <w:szCs w:val="24"/>
              </w:rPr>
            </w:pPr>
            <w:proofErr w:type="gramStart"/>
            <w:r w:rsidRPr="00CC5645">
              <w:rPr>
                <w:rFonts w:ascii="Times New Roman" w:hAnsi="Times New Roman" w:cs="Times New Roman"/>
                <w:sz w:val="24"/>
                <w:szCs w:val="24"/>
              </w:rPr>
              <w:t>б</w:t>
            </w:r>
            <w:proofErr w:type="gramEnd"/>
            <w:r w:rsidRPr="00CC5645">
              <w:rPr>
                <w:rFonts w:ascii="Times New Roman" w:hAnsi="Times New Roman" w:cs="Times New Roman"/>
                <w:sz w:val="24"/>
                <w:szCs w:val="24"/>
              </w:rPr>
              <w:t xml:space="preserve">) </w:t>
            </w:r>
            <w:r w:rsidR="00606DBA" w:rsidRPr="00CC5645">
              <w:rPr>
                <w:rFonts w:ascii="Times New Roman" w:hAnsi="Times New Roman" w:cs="Times New Roman"/>
                <w:sz w:val="24"/>
                <w:szCs w:val="24"/>
              </w:rPr>
              <w:t>…</w:t>
            </w:r>
          </w:p>
          <w:p w14:paraId="17520029" w14:textId="77777777" w:rsidR="00606DBA" w:rsidRPr="00CC5645" w:rsidRDefault="00606DBA" w:rsidP="00CC5645">
            <w:pPr>
              <w:pStyle w:val="a4"/>
              <w:ind w:firstLine="596"/>
              <w:jc w:val="both"/>
              <w:rPr>
                <w:rFonts w:ascii="Times New Roman" w:hAnsi="Times New Roman" w:cs="Times New Roman"/>
                <w:sz w:val="24"/>
                <w:szCs w:val="24"/>
              </w:rPr>
            </w:pPr>
            <w:proofErr w:type="gramStart"/>
            <w:r w:rsidRPr="00CC5645">
              <w:rPr>
                <w:rFonts w:ascii="Times New Roman" w:hAnsi="Times New Roman" w:cs="Times New Roman"/>
                <w:sz w:val="24"/>
                <w:szCs w:val="24"/>
              </w:rPr>
              <w:t>в</w:t>
            </w:r>
            <w:proofErr w:type="gramEnd"/>
            <w:r w:rsidRPr="00CC5645">
              <w:rPr>
                <w:rFonts w:ascii="Times New Roman" w:hAnsi="Times New Roman" w:cs="Times New Roman"/>
                <w:sz w:val="24"/>
                <w:szCs w:val="24"/>
              </w:rPr>
              <w:t xml:space="preserve">) </w:t>
            </w:r>
            <w:r w:rsidRPr="00CC5645">
              <w:rPr>
                <w:rFonts w:ascii="Times New Roman" w:hAnsi="Times New Roman" w:cs="Times New Roman"/>
                <w:bCs/>
                <w:sz w:val="24"/>
                <w:szCs w:val="24"/>
              </w:rPr>
              <w:t>по их требованию помещение для проведения официальных встреч и приемов площадью не менее 80 квадратных метров, местонахождение которого определяется соответствующим органом государственной власти в наиболее удобном для указанных лиц районе Приднестровской Молдавской Республики</w:t>
            </w:r>
            <w:r w:rsidRPr="00CC5645">
              <w:rPr>
                <w:rFonts w:ascii="Times New Roman" w:hAnsi="Times New Roman" w:cs="Times New Roman"/>
                <w:sz w:val="24"/>
                <w:szCs w:val="24"/>
              </w:rPr>
              <w:t>;</w:t>
            </w:r>
          </w:p>
          <w:p w14:paraId="3369467C" w14:textId="77777777" w:rsidR="00941251" w:rsidRPr="00CC5645" w:rsidRDefault="00941251" w:rsidP="00CC5645">
            <w:pPr>
              <w:pStyle w:val="a4"/>
              <w:ind w:firstLine="596"/>
              <w:jc w:val="both"/>
              <w:rPr>
                <w:rFonts w:ascii="Times New Roman" w:hAnsi="Times New Roman" w:cs="Times New Roman"/>
                <w:b/>
                <w:bCs/>
                <w:sz w:val="24"/>
                <w:szCs w:val="24"/>
              </w:rPr>
            </w:pPr>
          </w:p>
          <w:p w14:paraId="3D846AD2" w14:textId="64835C25" w:rsidR="00824E2B" w:rsidRPr="00CC5645" w:rsidRDefault="00606DBA" w:rsidP="00CC5645">
            <w:pPr>
              <w:pStyle w:val="a4"/>
              <w:ind w:firstLine="596"/>
              <w:jc w:val="both"/>
              <w:rPr>
                <w:rFonts w:ascii="Times New Roman" w:hAnsi="Times New Roman" w:cs="Times New Roman"/>
                <w:bCs/>
                <w:sz w:val="24"/>
                <w:szCs w:val="24"/>
              </w:rPr>
            </w:pPr>
            <w:proofErr w:type="gramStart"/>
            <w:r w:rsidRPr="00CC5645">
              <w:rPr>
                <w:rFonts w:ascii="Times New Roman" w:hAnsi="Times New Roman" w:cs="Times New Roman"/>
                <w:b/>
                <w:bCs/>
                <w:sz w:val="24"/>
                <w:szCs w:val="24"/>
              </w:rPr>
              <w:t>г</w:t>
            </w:r>
            <w:proofErr w:type="gramEnd"/>
            <w:r w:rsidRPr="00CC5645">
              <w:rPr>
                <w:rFonts w:ascii="Times New Roman" w:hAnsi="Times New Roman" w:cs="Times New Roman"/>
                <w:b/>
                <w:bCs/>
                <w:sz w:val="24"/>
                <w:szCs w:val="24"/>
              </w:rPr>
              <w:t>) 1 (один) сотрудник органа государственной охраны</w:t>
            </w:r>
            <w:r w:rsidRPr="00CC5645">
              <w:rPr>
                <w:rFonts w:ascii="Times New Roman" w:hAnsi="Times New Roman" w:cs="Times New Roman"/>
                <w:bCs/>
                <w:sz w:val="24"/>
                <w:szCs w:val="24"/>
              </w:rPr>
              <w:t>;</w:t>
            </w:r>
          </w:p>
          <w:p w14:paraId="32E16F8D" w14:textId="35BD8AD7" w:rsidR="00606DBA" w:rsidRPr="00CC5645" w:rsidRDefault="00F43AEC" w:rsidP="00CC5645">
            <w:pPr>
              <w:pStyle w:val="a4"/>
              <w:ind w:firstLine="596"/>
              <w:jc w:val="both"/>
              <w:rPr>
                <w:rFonts w:ascii="Times New Roman" w:hAnsi="Times New Roman" w:cs="Times New Roman"/>
                <w:b/>
                <w:sz w:val="24"/>
                <w:szCs w:val="24"/>
              </w:rPr>
            </w:pPr>
            <w:r w:rsidRPr="00CC5645">
              <w:rPr>
                <w:rFonts w:ascii="Times New Roman" w:hAnsi="Times New Roman" w:cs="Times New Roman"/>
                <w:bCs/>
                <w:sz w:val="24"/>
                <w:szCs w:val="24"/>
              </w:rPr>
              <w:t>…</w:t>
            </w:r>
          </w:p>
        </w:tc>
        <w:tc>
          <w:tcPr>
            <w:tcW w:w="5054" w:type="dxa"/>
            <w:tcBorders>
              <w:top w:val="single" w:sz="4" w:space="0" w:color="auto"/>
              <w:left w:val="single" w:sz="4" w:space="0" w:color="auto"/>
              <w:bottom w:val="single" w:sz="4" w:space="0" w:color="auto"/>
              <w:right w:val="single" w:sz="4" w:space="0" w:color="auto"/>
            </w:tcBorders>
          </w:tcPr>
          <w:p w14:paraId="0D813C75" w14:textId="77777777" w:rsidR="00AF63A2" w:rsidRPr="00CC5645" w:rsidRDefault="00AF63A2" w:rsidP="00CC5645">
            <w:pPr>
              <w:pStyle w:val="a4"/>
              <w:ind w:firstLine="596"/>
              <w:jc w:val="both"/>
              <w:outlineLvl w:val="0"/>
              <w:rPr>
                <w:rFonts w:ascii="Times New Roman" w:hAnsi="Times New Roman" w:cs="Times New Roman"/>
                <w:sz w:val="24"/>
                <w:szCs w:val="24"/>
              </w:rPr>
            </w:pPr>
            <w:r w:rsidRPr="00CC5645">
              <w:rPr>
                <w:rFonts w:ascii="Times New Roman" w:hAnsi="Times New Roman" w:cs="Times New Roman"/>
                <w:b/>
                <w:sz w:val="24"/>
                <w:szCs w:val="24"/>
              </w:rPr>
              <w:t xml:space="preserve">Статья 10. </w:t>
            </w:r>
            <w:r w:rsidRPr="00CC5645">
              <w:rPr>
                <w:rFonts w:ascii="Times New Roman" w:hAnsi="Times New Roman" w:cs="Times New Roman"/>
                <w:sz w:val="24"/>
                <w:szCs w:val="24"/>
              </w:rPr>
              <w:t>Особые гарантии, предоставляемые лицам, занимавшим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прекратившим исполнение своих Полномочий</w:t>
            </w:r>
          </w:p>
          <w:p w14:paraId="31F90BE1" w14:textId="77777777" w:rsidR="00AF63A2" w:rsidRPr="00CC5645" w:rsidRDefault="00AF63A2" w:rsidP="00CC5645">
            <w:pPr>
              <w:pStyle w:val="a4"/>
              <w:ind w:left="1418" w:firstLine="596"/>
              <w:jc w:val="both"/>
              <w:rPr>
                <w:rFonts w:ascii="Times New Roman" w:hAnsi="Times New Roman" w:cs="Times New Roman"/>
                <w:sz w:val="24"/>
                <w:szCs w:val="24"/>
              </w:rPr>
            </w:pPr>
          </w:p>
          <w:p w14:paraId="3A497322" w14:textId="77777777" w:rsidR="00AF63A2" w:rsidRPr="00CC5645" w:rsidRDefault="00AF63A2" w:rsidP="00CC5645">
            <w:pPr>
              <w:pStyle w:val="a4"/>
              <w:ind w:firstLine="596"/>
              <w:jc w:val="both"/>
              <w:rPr>
                <w:rFonts w:ascii="Times New Roman" w:hAnsi="Times New Roman" w:cs="Times New Roman"/>
                <w:sz w:val="24"/>
                <w:szCs w:val="24"/>
              </w:rPr>
            </w:pPr>
            <w:r w:rsidRPr="00CC5645">
              <w:rPr>
                <w:rFonts w:ascii="Times New Roman" w:hAnsi="Times New Roman" w:cs="Times New Roman"/>
                <w:bCs/>
                <w:sz w:val="24"/>
                <w:szCs w:val="24"/>
              </w:rPr>
              <w:t>Лицам, занимавшим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прекратившим исполнение своих полномочий</w:t>
            </w:r>
            <w:r w:rsidRPr="00CC5645">
              <w:rPr>
                <w:rFonts w:ascii="Times New Roman" w:hAnsi="Times New Roman" w:cs="Times New Roman"/>
                <w:sz w:val="24"/>
                <w:szCs w:val="24"/>
              </w:rPr>
              <w:t>, помимо гарантий, предусмотренных статьями 3-9 настоящего Закона, дополнительно предоставляются:</w:t>
            </w:r>
          </w:p>
          <w:p w14:paraId="2ED2A244" w14:textId="77777777" w:rsidR="00AF63A2" w:rsidRPr="00CC5645" w:rsidRDefault="00AF63A2" w:rsidP="00CC5645">
            <w:pPr>
              <w:pStyle w:val="a4"/>
              <w:ind w:firstLine="596"/>
              <w:jc w:val="both"/>
              <w:rPr>
                <w:rFonts w:ascii="Times New Roman" w:hAnsi="Times New Roman" w:cs="Times New Roman"/>
                <w:sz w:val="24"/>
                <w:szCs w:val="24"/>
              </w:rPr>
            </w:pPr>
            <w:proofErr w:type="gramStart"/>
            <w:r w:rsidRPr="00CC5645">
              <w:rPr>
                <w:rFonts w:ascii="Times New Roman" w:hAnsi="Times New Roman" w:cs="Times New Roman"/>
                <w:sz w:val="24"/>
                <w:szCs w:val="24"/>
              </w:rPr>
              <w:t>а</w:t>
            </w:r>
            <w:proofErr w:type="gramEnd"/>
            <w:r w:rsidRPr="00CC5645">
              <w:rPr>
                <w:rFonts w:ascii="Times New Roman" w:hAnsi="Times New Roman" w:cs="Times New Roman"/>
                <w:sz w:val="24"/>
                <w:szCs w:val="24"/>
              </w:rPr>
              <w:t>) …</w:t>
            </w:r>
          </w:p>
          <w:p w14:paraId="61A7C60B" w14:textId="77777777" w:rsidR="00AF63A2" w:rsidRPr="00CC5645" w:rsidRDefault="00456855" w:rsidP="00CC5645">
            <w:pPr>
              <w:pStyle w:val="a4"/>
              <w:ind w:firstLine="596"/>
              <w:jc w:val="both"/>
              <w:rPr>
                <w:rFonts w:ascii="Times New Roman" w:hAnsi="Times New Roman" w:cs="Times New Roman"/>
                <w:sz w:val="24"/>
                <w:szCs w:val="24"/>
              </w:rPr>
            </w:pPr>
            <w:proofErr w:type="gramStart"/>
            <w:r w:rsidRPr="00CC5645">
              <w:rPr>
                <w:rFonts w:ascii="Times New Roman" w:hAnsi="Times New Roman" w:cs="Times New Roman"/>
                <w:sz w:val="24"/>
                <w:szCs w:val="24"/>
              </w:rPr>
              <w:t>б</w:t>
            </w:r>
            <w:proofErr w:type="gramEnd"/>
            <w:r w:rsidRPr="00CC5645">
              <w:rPr>
                <w:rFonts w:ascii="Times New Roman" w:hAnsi="Times New Roman" w:cs="Times New Roman"/>
                <w:sz w:val="24"/>
                <w:szCs w:val="24"/>
              </w:rPr>
              <w:t xml:space="preserve">) </w:t>
            </w:r>
            <w:r w:rsidR="00AF63A2" w:rsidRPr="00CC5645">
              <w:rPr>
                <w:rFonts w:ascii="Times New Roman" w:hAnsi="Times New Roman" w:cs="Times New Roman"/>
                <w:sz w:val="24"/>
                <w:szCs w:val="24"/>
              </w:rPr>
              <w:t>…</w:t>
            </w:r>
          </w:p>
          <w:p w14:paraId="7C658ECD" w14:textId="6950FC1E" w:rsidR="00AF63A2" w:rsidRPr="00CC5645" w:rsidRDefault="00AF63A2" w:rsidP="00CC5645">
            <w:pPr>
              <w:pStyle w:val="a4"/>
              <w:ind w:firstLine="596"/>
              <w:jc w:val="both"/>
              <w:rPr>
                <w:rFonts w:ascii="Times New Roman" w:hAnsi="Times New Roman" w:cs="Times New Roman"/>
                <w:sz w:val="24"/>
                <w:szCs w:val="24"/>
              </w:rPr>
            </w:pPr>
            <w:proofErr w:type="gramStart"/>
            <w:r w:rsidRPr="00CC5645">
              <w:rPr>
                <w:rFonts w:ascii="Times New Roman" w:hAnsi="Times New Roman" w:cs="Times New Roman"/>
                <w:sz w:val="24"/>
                <w:szCs w:val="24"/>
              </w:rPr>
              <w:t>в</w:t>
            </w:r>
            <w:proofErr w:type="gramEnd"/>
            <w:r w:rsidRPr="00CC5645">
              <w:rPr>
                <w:rFonts w:ascii="Times New Roman" w:hAnsi="Times New Roman" w:cs="Times New Roman"/>
                <w:sz w:val="24"/>
                <w:szCs w:val="24"/>
              </w:rPr>
              <w:t xml:space="preserve">) </w:t>
            </w:r>
            <w:r w:rsidRPr="00CC5645">
              <w:rPr>
                <w:rFonts w:ascii="Times New Roman" w:hAnsi="Times New Roman" w:cs="Times New Roman"/>
                <w:bCs/>
                <w:sz w:val="24"/>
                <w:szCs w:val="24"/>
              </w:rPr>
              <w:t xml:space="preserve">по их требованию помещение для проведения официальных встреч и приемов площадью не менее 80 квадратных метров, местонахождение которого определяется соответствующим </w:t>
            </w:r>
            <w:r w:rsidRPr="00CC5645">
              <w:rPr>
                <w:rFonts w:ascii="Times New Roman" w:hAnsi="Times New Roman" w:cs="Times New Roman"/>
                <w:b/>
                <w:bCs/>
                <w:sz w:val="24"/>
                <w:szCs w:val="24"/>
              </w:rPr>
              <w:t>государственным органом</w:t>
            </w:r>
            <w:r w:rsidR="00D359AC" w:rsidRPr="00CC5645">
              <w:rPr>
                <w:rFonts w:ascii="Times New Roman" w:hAnsi="Times New Roman" w:cs="Times New Roman"/>
                <w:bCs/>
                <w:sz w:val="24"/>
                <w:szCs w:val="24"/>
              </w:rPr>
              <w:t>, органом государственной власти</w:t>
            </w:r>
            <w:r w:rsidRPr="00CC5645">
              <w:rPr>
                <w:rFonts w:ascii="Times New Roman" w:hAnsi="Times New Roman" w:cs="Times New Roman"/>
                <w:bCs/>
                <w:sz w:val="24"/>
                <w:szCs w:val="24"/>
              </w:rPr>
              <w:t xml:space="preserve"> в наиболее удобном для указанных лиц районе Приднестровской Молдавской Республики</w:t>
            </w:r>
            <w:r w:rsidRPr="00CC5645">
              <w:rPr>
                <w:rFonts w:ascii="Times New Roman" w:hAnsi="Times New Roman" w:cs="Times New Roman"/>
                <w:sz w:val="24"/>
                <w:szCs w:val="24"/>
              </w:rPr>
              <w:t>;</w:t>
            </w:r>
          </w:p>
          <w:p w14:paraId="6F88105A" w14:textId="77777777" w:rsidR="002042C4" w:rsidRDefault="002042C4" w:rsidP="00CC5645">
            <w:pPr>
              <w:pStyle w:val="a4"/>
              <w:ind w:firstLine="596"/>
              <w:jc w:val="both"/>
              <w:rPr>
                <w:rFonts w:ascii="Times New Roman" w:hAnsi="Times New Roman" w:cs="Times New Roman"/>
                <w:b/>
                <w:bCs/>
                <w:sz w:val="24"/>
                <w:szCs w:val="24"/>
              </w:rPr>
            </w:pPr>
          </w:p>
          <w:p w14:paraId="5F244382" w14:textId="5C540A7E" w:rsidR="00606DBA" w:rsidRPr="00CC5645" w:rsidRDefault="00AF63A2" w:rsidP="00CC5645">
            <w:pPr>
              <w:pStyle w:val="a4"/>
              <w:ind w:firstLine="596"/>
              <w:jc w:val="both"/>
              <w:rPr>
                <w:rFonts w:ascii="Times New Roman" w:hAnsi="Times New Roman" w:cs="Times New Roman"/>
                <w:b/>
                <w:bCs/>
                <w:sz w:val="24"/>
                <w:szCs w:val="24"/>
              </w:rPr>
            </w:pPr>
            <w:proofErr w:type="gramStart"/>
            <w:r w:rsidRPr="00CC5645">
              <w:rPr>
                <w:rFonts w:ascii="Times New Roman" w:hAnsi="Times New Roman" w:cs="Times New Roman"/>
                <w:b/>
                <w:bCs/>
                <w:sz w:val="24"/>
                <w:szCs w:val="24"/>
              </w:rPr>
              <w:t>г</w:t>
            </w:r>
            <w:proofErr w:type="gramEnd"/>
            <w:r w:rsidRPr="00CC5645">
              <w:rPr>
                <w:rFonts w:ascii="Times New Roman" w:hAnsi="Times New Roman" w:cs="Times New Roman"/>
                <w:b/>
                <w:bCs/>
                <w:sz w:val="24"/>
                <w:szCs w:val="24"/>
              </w:rPr>
              <w:t xml:space="preserve">) </w:t>
            </w:r>
            <w:r w:rsidR="00D359AC" w:rsidRPr="00CC5645">
              <w:rPr>
                <w:rFonts w:ascii="Times New Roman" w:hAnsi="Times New Roman" w:cs="Times New Roman"/>
                <w:b/>
                <w:bCs/>
                <w:sz w:val="24"/>
                <w:szCs w:val="24"/>
              </w:rPr>
              <w:t>исключить</w:t>
            </w:r>
            <w:r w:rsidRPr="00CC5645">
              <w:rPr>
                <w:rFonts w:ascii="Times New Roman" w:hAnsi="Times New Roman" w:cs="Times New Roman"/>
                <w:b/>
                <w:bCs/>
                <w:sz w:val="24"/>
                <w:szCs w:val="24"/>
              </w:rPr>
              <w:t>;</w:t>
            </w:r>
          </w:p>
          <w:p w14:paraId="51E835AB" w14:textId="77777777" w:rsidR="002042C4" w:rsidRDefault="002042C4" w:rsidP="00CC5645">
            <w:pPr>
              <w:pStyle w:val="a4"/>
              <w:ind w:firstLine="596"/>
              <w:jc w:val="both"/>
              <w:rPr>
                <w:rFonts w:ascii="Times New Roman" w:hAnsi="Times New Roman" w:cs="Times New Roman"/>
                <w:bCs/>
                <w:sz w:val="24"/>
                <w:szCs w:val="24"/>
              </w:rPr>
            </w:pPr>
          </w:p>
          <w:p w14:paraId="0D3EC7F1" w14:textId="5210F4B1" w:rsidR="00F43AEC" w:rsidRPr="00CC5645" w:rsidRDefault="0085660E" w:rsidP="00CC5645">
            <w:pPr>
              <w:pStyle w:val="a4"/>
              <w:ind w:firstLine="596"/>
              <w:jc w:val="both"/>
              <w:rPr>
                <w:rFonts w:ascii="Times New Roman" w:hAnsi="Times New Roman" w:cs="Times New Roman"/>
                <w:sz w:val="24"/>
                <w:szCs w:val="24"/>
              </w:rPr>
            </w:pPr>
            <w:r w:rsidRPr="00CC5645">
              <w:rPr>
                <w:rFonts w:ascii="Times New Roman" w:hAnsi="Times New Roman" w:cs="Times New Roman"/>
                <w:bCs/>
                <w:sz w:val="24"/>
                <w:szCs w:val="24"/>
              </w:rPr>
              <w:t>…</w:t>
            </w:r>
          </w:p>
        </w:tc>
      </w:tr>
      <w:tr w:rsidR="00393692" w:rsidRPr="00CC5645" w14:paraId="2DBEBF50" w14:textId="77777777" w:rsidTr="00B81E3F">
        <w:tc>
          <w:tcPr>
            <w:tcW w:w="5011" w:type="dxa"/>
            <w:tcBorders>
              <w:top w:val="single" w:sz="4" w:space="0" w:color="auto"/>
              <w:left w:val="single" w:sz="4" w:space="0" w:color="auto"/>
              <w:bottom w:val="single" w:sz="4" w:space="0" w:color="auto"/>
              <w:right w:val="single" w:sz="4" w:space="0" w:color="auto"/>
            </w:tcBorders>
          </w:tcPr>
          <w:p w14:paraId="7513128C" w14:textId="77777777" w:rsidR="00393692" w:rsidRPr="00CC5645" w:rsidRDefault="00393692" w:rsidP="00CC5645">
            <w:pPr>
              <w:pStyle w:val="a4"/>
              <w:ind w:firstLine="596"/>
              <w:jc w:val="both"/>
              <w:outlineLvl w:val="0"/>
              <w:rPr>
                <w:rFonts w:ascii="Times New Roman" w:hAnsi="Times New Roman" w:cs="Times New Roman"/>
                <w:sz w:val="24"/>
                <w:szCs w:val="24"/>
              </w:rPr>
            </w:pPr>
            <w:r w:rsidRPr="00CC5645">
              <w:rPr>
                <w:rFonts w:ascii="Times New Roman" w:hAnsi="Times New Roman" w:cs="Times New Roman"/>
                <w:b/>
                <w:sz w:val="24"/>
                <w:szCs w:val="24"/>
              </w:rPr>
              <w:t xml:space="preserve">Статья 11. </w:t>
            </w:r>
            <w:r w:rsidRPr="00CC5645">
              <w:rPr>
                <w:rFonts w:ascii="Times New Roman" w:hAnsi="Times New Roman" w:cs="Times New Roman"/>
                <w:sz w:val="24"/>
                <w:szCs w:val="24"/>
              </w:rPr>
              <w:t>Финансирование расходов, предусмотренных настоящим Законом, связанных с обеспечением гарантий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а также членам их семей</w:t>
            </w:r>
            <w:r w:rsidR="00456855" w:rsidRPr="00CC5645">
              <w:rPr>
                <w:rFonts w:ascii="Times New Roman" w:hAnsi="Times New Roman" w:cs="Times New Roman"/>
                <w:sz w:val="24"/>
                <w:szCs w:val="24"/>
              </w:rPr>
              <w:t>.</w:t>
            </w:r>
          </w:p>
          <w:p w14:paraId="77BB6B5C" w14:textId="77777777" w:rsidR="00393692" w:rsidRPr="00CC5645" w:rsidRDefault="00393692" w:rsidP="00CC5645">
            <w:pPr>
              <w:ind w:firstLine="596"/>
              <w:jc w:val="both"/>
              <w:rPr>
                <w:b/>
              </w:rPr>
            </w:pPr>
            <w:r w:rsidRPr="00CC5645">
              <w:t xml:space="preserve">Финансирование расходов, связанных с обеспечением гарантий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w:t>
            </w:r>
            <w:r w:rsidRPr="00CC5645">
              <w:lastRenderedPageBreak/>
              <w:t>прекратившим исполнение своих полномочий, а также членам их семей, производится за счет средств республиканского бюджета, из сметы соответствующего органа государственной власти.</w:t>
            </w:r>
          </w:p>
        </w:tc>
        <w:tc>
          <w:tcPr>
            <w:tcW w:w="5054" w:type="dxa"/>
            <w:tcBorders>
              <w:top w:val="single" w:sz="4" w:space="0" w:color="auto"/>
              <w:left w:val="single" w:sz="4" w:space="0" w:color="auto"/>
              <w:bottom w:val="single" w:sz="4" w:space="0" w:color="auto"/>
              <w:right w:val="single" w:sz="4" w:space="0" w:color="auto"/>
            </w:tcBorders>
          </w:tcPr>
          <w:p w14:paraId="6C1294D7" w14:textId="77777777" w:rsidR="00393692" w:rsidRPr="00CC5645" w:rsidRDefault="00393692" w:rsidP="00CC5645">
            <w:pPr>
              <w:pStyle w:val="a4"/>
              <w:ind w:firstLine="596"/>
              <w:jc w:val="both"/>
              <w:outlineLvl w:val="0"/>
              <w:rPr>
                <w:rFonts w:ascii="Times New Roman" w:hAnsi="Times New Roman" w:cs="Times New Roman"/>
                <w:sz w:val="24"/>
                <w:szCs w:val="24"/>
              </w:rPr>
            </w:pPr>
            <w:r w:rsidRPr="00CC5645">
              <w:rPr>
                <w:rFonts w:ascii="Times New Roman" w:hAnsi="Times New Roman" w:cs="Times New Roman"/>
                <w:b/>
                <w:sz w:val="24"/>
                <w:szCs w:val="24"/>
              </w:rPr>
              <w:lastRenderedPageBreak/>
              <w:t xml:space="preserve">Статья 11. </w:t>
            </w:r>
            <w:r w:rsidRPr="00CC5645">
              <w:rPr>
                <w:rFonts w:ascii="Times New Roman" w:hAnsi="Times New Roman" w:cs="Times New Roman"/>
                <w:sz w:val="24"/>
                <w:szCs w:val="24"/>
              </w:rPr>
              <w:t>Финансирование расходов, предусмотренных настоящим Законом, связанных с обеспечением гарантий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а также членам их семей</w:t>
            </w:r>
            <w:r w:rsidR="00456855" w:rsidRPr="00CC5645">
              <w:rPr>
                <w:rFonts w:ascii="Times New Roman" w:hAnsi="Times New Roman" w:cs="Times New Roman"/>
                <w:sz w:val="24"/>
                <w:szCs w:val="24"/>
              </w:rPr>
              <w:t>.</w:t>
            </w:r>
          </w:p>
          <w:p w14:paraId="1FE4F604" w14:textId="2EFE2DE2" w:rsidR="00393692" w:rsidRPr="00CC5645" w:rsidRDefault="00393692" w:rsidP="00CC5645">
            <w:pPr>
              <w:ind w:firstLine="596"/>
              <w:jc w:val="both"/>
              <w:rPr>
                <w:b/>
              </w:rPr>
            </w:pPr>
            <w:r w:rsidRPr="00CC5645">
              <w:t xml:space="preserve">Финансирование расходов, связанных с обеспечением гарантий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w:t>
            </w:r>
            <w:r w:rsidRPr="00CC5645">
              <w:lastRenderedPageBreak/>
              <w:t xml:space="preserve">прекратившим исполнение своих полномочий, а также членам их семей, производится за счет средств республиканского бюджета, из сметы соответствующего </w:t>
            </w:r>
            <w:r w:rsidRPr="00CC5645">
              <w:rPr>
                <w:b/>
              </w:rPr>
              <w:t>государственного органа</w:t>
            </w:r>
            <w:r w:rsidR="00C05C6C" w:rsidRPr="00CC5645">
              <w:t>, органа государственной власти</w:t>
            </w:r>
            <w:r w:rsidRPr="00CC5645">
              <w:t>.</w:t>
            </w:r>
          </w:p>
        </w:tc>
      </w:tr>
    </w:tbl>
    <w:p w14:paraId="09BE1AF6" w14:textId="77777777" w:rsidR="006525C8" w:rsidRPr="00032A9F" w:rsidRDefault="006525C8" w:rsidP="00552FA3">
      <w:pPr>
        <w:rPr>
          <w:sz w:val="28"/>
          <w:szCs w:val="28"/>
          <w:lang w:eastAsia="en-US"/>
        </w:rPr>
      </w:pPr>
    </w:p>
    <w:p w14:paraId="5D1CFA00" w14:textId="77777777" w:rsidR="0023426C" w:rsidRPr="00032A9F" w:rsidRDefault="0023426C" w:rsidP="00552FA3"/>
    <w:sectPr w:rsidR="0023426C" w:rsidRPr="00032A9F"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D1766" w14:textId="77777777" w:rsidR="00A54BF3" w:rsidRDefault="00A54BF3">
      <w:r>
        <w:separator/>
      </w:r>
    </w:p>
  </w:endnote>
  <w:endnote w:type="continuationSeparator" w:id="0">
    <w:p w14:paraId="31131DF8" w14:textId="77777777" w:rsidR="00A54BF3" w:rsidRDefault="00A5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B4A6F" w14:textId="77777777" w:rsidR="00A54BF3" w:rsidRDefault="00A54BF3">
      <w:r>
        <w:separator/>
      </w:r>
    </w:p>
  </w:footnote>
  <w:footnote w:type="continuationSeparator" w:id="0">
    <w:p w14:paraId="1ECE4B44" w14:textId="77777777" w:rsidR="00A54BF3" w:rsidRDefault="00A54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173604"/>
      <w:docPartObj>
        <w:docPartGallery w:val="Page Numbers (Top of Page)"/>
        <w:docPartUnique/>
      </w:docPartObj>
    </w:sdtPr>
    <w:sdtEndPr/>
    <w:sdtContent>
      <w:p w14:paraId="30E42D79" w14:textId="77777777" w:rsidR="004954C8" w:rsidRDefault="007E4797">
        <w:pPr>
          <w:pStyle w:val="a6"/>
          <w:jc w:val="center"/>
        </w:pPr>
        <w:r>
          <w:fldChar w:fldCharType="begin"/>
        </w:r>
        <w:r>
          <w:instrText>PAGE   \* MERGEFORMAT</w:instrText>
        </w:r>
        <w:r>
          <w:fldChar w:fldCharType="separate"/>
        </w:r>
        <w:r w:rsidR="004C69D7">
          <w:rPr>
            <w:noProof/>
          </w:rPr>
          <w:t>- 10 -</w:t>
        </w:r>
        <w:r>
          <w:fldChar w:fldCharType="end"/>
        </w:r>
      </w:p>
    </w:sdtContent>
  </w:sdt>
  <w:p w14:paraId="3CB13AA6" w14:textId="77777777" w:rsidR="004954C8" w:rsidRDefault="004C69D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54F3B"/>
    <w:multiLevelType w:val="hybridMultilevel"/>
    <w:tmpl w:val="1C62383C"/>
    <w:lvl w:ilvl="0" w:tplc="1F602198">
      <w:start w:val="1"/>
      <w:numFmt w:val="decimal"/>
      <w:lvlText w:val="%1."/>
      <w:lvlJc w:val="left"/>
      <w:pPr>
        <w:ind w:left="1088" w:hanging="360"/>
      </w:pPr>
      <w:rPr>
        <w:rFonts w:hint="default"/>
        <w:b w:val="0"/>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1">
    <w:nsid w:val="1B802FF6"/>
    <w:multiLevelType w:val="hybridMultilevel"/>
    <w:tmpl w:val="66F68414"/>
    <w:lvl w:ilvl="0" w:tplc="C3E0EAF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DCA0AE0"/>
    <w:multiLevelType w:val="hybridMultilevel"/>
    <w:tmpl w:val="AABA11C2"/>
    <w:lvl w:ilvl="0" w:tplc="0A7EF69E">
      <w:start w:val="1"/>
      <w:numFmt w:val="decimal"/>
      <w:lvlText w:val="%1."/>
      <w:lvlJc w:val="left"/>
      <w:pPr>
        <w:ind w:left="1455" w:hanging="360"/>
      </w:pPr>
      <w:rPr>
        <w:rFonts w:hint="default"/>
        <w:b w:val="0"/>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
    <w:nsid w:val="20C54BD7"/>
    <w:multiLevelType w:val="hybridMultilevel"/>
    <w:tmpl w:val="E3C6AD26"/>
    <w:lvl w:ilvl="0" w:tplc="1A30E7F2">
      <w:start w:val="1"/>
      <w:numFmt w:val="decimal"/>
      <w:lvlText w:val="%1."/>
      <w:lvlJc w:val="left"/>
      <w:pPr>
        <w:ind w:left="1070" w:hanging="360"/>
      </w:pPr>
      <w:rPr>
        <w:rFonts w:ascii="Times New Roman" w:hAnsi="Times New Roman" w:cs="Times New Roman" w:hint="default"/>
        <w:strike w:val="0"/>
        <w:color w:val="000000" w:themeColor="text1"/>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99C4648"/>
    <w:multiLevelType w:val="hybridMultilevel"/>
    <w:tmpl w:val="07ACA456"/>
    <w:lvl w:ilvl="0" w:tplc="5BCAB9CA">
      <w:start w:val="1"/>
      <w:numFmt w:val="decimal"/>
      <w:lvlText w:val="%1."/>
      <w:lvlJc w:val="left"/>
      <w:pPr>
        <w:ind w:left="1371" w:hanging="360"/>
      </w:pPr>
      <w:rPr>
        <w:rFonts w:hint="default"/>
        <w:b w:val="0"/>
      </w:r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5">
    <w:nsid w:val="3F9A4696"/>
    <w:multiLevelType w:val="hybridMultilevel"/>
    <w:tmpl w:val="E95C192E"/>
    <w:lvl w:ilvl="0" w:tplc="F022F9A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2943345"/>
    <w:multiLevelType w:val="hybridMultilevel"/>
    <w:tmpl w:val="44920B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EC1B08"/>
    <w:multiLevelType w:val="hybridMultilevel"/>
    <w:tmpl w:val="A2925DD4"/>
    <w:lvl w:ilvl="0" w:tplc="1F5EDFB4">
      <w:start w:val="1"/>
      <w:numFmt w:val="decimal"/>
      <w:lvlText w:val="%1."/>
      <w:lvlJc w:val="left"/>
      <w:pPr>
        <w:ind w:left="1088" w:hanging="360"/>
      </w:pPr>
      <w:rPr>
        <w:rFonts w:hint="default"/>
        <w:b w:val="0"/>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8">
    <w:nsid w:val="6D38444B"/>
    <w:multiLevelType w:val="hybridMultilevel"/>
    <w:tmpl w:val="48EE44DA"/>
    <w:lvl w:ilvl="0" w:tplc="31F8475E">
      <w:start w:val="1"/>
      <w:numFmt w:val="decimal"/>
      <w:lvlText w:val="%1."/>
      <w:lvlJc w:val="left"/>
      <w:pPr>
        <w:ind w:left="1098" w:hanging="360"/>
      </w:pPr>
      <w:rPr>
        <w:rFonts w:hint="default"/>
        <w:b w:val="0"/>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9">
    <w:nsid w:val="6E67388B"/>
    <w:multiLevelType w:val="hybridMultilevel"/>
    <w:tmpl w:val="916EAFC2"/>
    <w:lvl w:ilvl="0" w:tplc="908269C2">
      <w:start w:val="1"/>
      <w:numFmt w:val="decimal"/>
      <w:lvlText w:val="%1."/>
      <w:lvlJc w:val="left"/>
      <w:pPr>
        <w:ind w:left="1080" w:hanging="360"/>
      </w:pPr>
      <w:rPr>
        <w:rFonts w:ascii="Courier New" w:hAnsi="Courier New" w:cs="Courier New"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6D92D93"/>
    <w:multiLevelType w:val="hybridMultilevel"/>
    <w:tmpl w:val="B2FE58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0A0AA1"/>
    <w:multiLevelType w:val="hybridMultilevel"/>
    <w:tmpl w:val="DA300B06"/>
    <w:lvl w:ilvl="0" w:tplc="4B7AFD74">
      <w:start w:val="1"/>
      <w:numFmt w:val="decimal"/>
      <w:lvlText w:val="%1."/>
      <w:lvlJc w:val="left"/>
      <w:pPr>
        <w:ind w:left="1095" w:hanging="360"/>
      </w:pPr>
      <w:rPr>
        <w:rFonts w:hint="default"/>
        <w:b w:val="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3"/>
  </w:num>
  <w:num w:numId="2">
    <w:abstractNumId w:val="1"/>
  </w:num>
  <w:num w:numId="3">
    <w:abstractNumId w:val="9"/>
  </w:num>
  <w:num w:numId="4">
    <w:abstractNumId w:val="2"/>
  </w:num>
  <w:num w:numId="5">
    <w:abstractNumId w:val="5"/>
  </w:num>
  <w:num w:numId="6">
    <w:abstractNumId w:val="6"/>
  </w:num>
  <w:num w:numId="7">
    <w:abstractNumId w:val="8"/>
  </w:num>
  <w:num w:numId="8">
    <w:abstractNumId w:val="10"/>
  </w:num>
  <w:num w:numId="9">
    <w:abstractNumId w:val="11"/>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83"/>
    <w:rsid w:val="00006699"/>
    <w:rsid w:val="00032A9F"/>
    <w:rsid w:val="000344DF"/>
    <w:rsid w:val="0005121F"/>
    <w:rsid w:val="0006027A"/>
    <w:rsid w:val="000C314D"/>
    <w:rsid w:val="000C46A5"/>
    <w:rsid w:val="000C5EB1"/>
    <w:rsid w:val="000F0A53"/>
    <w:rsid w:val="00104B4E"/>
    <w:rsid w:val="00113705"/>
    <w:rsid w:val="00132CD4"/>
    <w:rsid w:val="00145461"/>
    <w:rsid w:val="00154B6B"/>
    <w:rsid w:val="00162CDD"/>
    <w:rsid w:val="001731BC"/>
    <w:rsid w:val="00176F32"/>
    <w:rsid w:val="00190941"/>
    <w:rsid w:val="00196879"/>
    <w:rsid w:val="001B0F36"/>
    <w:rsid w:val="001B2FB9"/>
    <w:rsid w:val="001B3A83"/>
    <w:rsid w:val="001F7F3E"/>
    <w:rsid w:val="002042C4"/>
    <w:rsid w:val="00213ED1"/>
    <w:rsid w:val="0023426C"/>
    <w:rsid w:val="00235011"/>
    <w:rsid w:val="00271E14"/>
    <w:rsid w:val="00297EA6"/>
    <w:rsid w:val="002A3119"/>
    <w:rsid w:val="002A64B8"/>
    <w:rsid w:val="002B5332"/>
    <w:rsid w:val="002C6BA4"/>
    <w:rsid w:val="002D107D"/>
    <w:rsid w:val="003172B6"/>
    <w:rsid w:val="00351851"/>
    <w:rsid w:val="00363FBE"/>
    <w:rsid w:val="003744CC"/>
    <w:rsid w:val="00376BAD"/>
    <w:rsid w:val="00385CFF"/>
    <w:rsid w:val="00393692"/>
    <w:rsid w:val="003A4047"/>
    <w:rsid w:val="003A4B2A"/>
    <w:rsid w:val="003A5253"/>
    <w:rsid w:val="003C09E3"/>
    <w:rsid w:val="003D6506"/>
    <w:rsid w:val="003D785D"/>
    <w:rsid w:val="003E1A3A"/>
    <w:rsid w:val="003E2C41"/>
    <w:rsid w:val="003E4C14"/>
    <w:rsid w:val="003F5EBA"/>
    <w:rsid w:val="00433844"/>
    <w:rsid w:val="00456855"/>
    <w:rsid w:val="00465EA4"/>
    <w:rsid w:val="00465F35"/>
    <w:rsid w:val="0049633A"/>
    <w:rsid w:val="004A3EAE"/>
    <w:rsid w:val="004B6616"/>
    <w:rsid w:val="004C69D7"/>
    <w:rsid w:val="004D2A66"/>
    <w:rsid w:val="004F279A"/>
    <w:rsid w:val="00517C38"/>
    <w:rsid w:val="005208A3"/>
    <w:rsid w:val="005328A4"/>
    <w:rsid w:val="00535856"/>
    <w:rsid w:val="00540D9B"/>
    <w:rsid w:val="00552FA3"/>
    <w:rsid w:val="00557095"/>
    <w:rsid w:val="00560F16"/>
    <w:rsid w:val="00585CD0"/>
    <w:rsid w:val="005879C9"/>
    <w:rsid w:val="00595351"/>
    <w:rsid w:val="005968AE"/>
    <w:rsid w:val="005A1C79"/>
    <w:rsid w:val="005B69F7"/>
    <w:rsid w:val="005D3F34"/>
    <w:rsid w:val="00600E9D"/>
    <w:rsid w:val="00606DBA"/>
    <w:rsid w:val="00607846"/>
    <w:rsid w:val="0062148F"/>
    <w:rsid w:val="006266C3"/>
    <w:rsid w:val="00633D08"/>
    <w:rsid w:val="006525C8"/>
    <w:rsid w:val="00676186"/>
    <w:rsid w:val="0068030F"/>
    <w:rsid w:val="00681FF6"/>
    <w:rsid w:val="006906C2"/>
    <w:rsid w:val="00690EA6"/>
    <w:rsid w:val="006B46C7"/>
    <w:rsid w:val="006F5A38"/>
    <w:rsid w:val="007060C4"/>
    <w:rsid w:val="00721B3A"/>
    <w:rsid w:val="00721F83"/>
    <w:rsid w:val="00732543"/>
    <w:rsid w:val="007464BD"/>
    <w:rsid w:val="00774726"/>
    <w:rsid w:val="007A0EE2"/>
    <w:rsid w:val="007B0102"/>
    <w:rsid w:val="007C6F70"/>
    <w:rsid w:val="007D4245"/>
    <w:rsid w:val="007E4797"/>
    <w:rsid w:val="00815AD4"/>
    <w:rsid w:val="008213FF"/>
    <w:rsid w:val="00824E2B"/>
    <w:rsid w:val="00825173"/>
    <w:rsid w:val="00825E72"/>
    <w:rsid w:val="0085660E"/>
    <w:rsid w:val="00883182"/>
    <w:rsid w:val="00885F16"/>
    <w:rsid w:val="008D6D49"/>
    <w:rsid w:val="008D7A22"/>
    <w:rsid w:val="008E22FD"/>
    <w:rsid w:val="008E342D"/>
    <w:rsid w:val="008E6311"/>
    <w:rsid w:val="009247AC"/>
    <w:rsid w:val="009322E1"/>
    <w:rsid w:val="00932821"/>
    <w:rsid w:val="00941251"/>
    <w:rsid w:val="009451B0"/>
    <w:rsid w:val="00967BB3"/>
    <w:rsid w:val="00993378"/>
    <w:rsid w:val="009A448D"/>
    <w:rsid w:val="009B33A5"/>
    <w:rsid w:val="009B6C92"/>
    <w:rsid w:val="009E3C68"/>
    <w:rsid w:val="009F136B"/>
    <w:rsid w:val="00A01BC0"/>
    <w:rsid w:val="00A4386E"/>
    <w:rsid w:val="00A4670E"/>
    <w:rsid w:val="00A54BF3"/>
    <w:rsid w:val="00A562A6"/>
    <w:rsid w:val="00A613FA"/>
    <w:rsid w:val="00A6753F"/>
    <w:rsid w:val="00A866EF"/>
    <w:rsid w:val="00AD19F8"/>
    <w:rsid w:val="00AE56E4"/>
    <w:rsid w:val="00AF63A2"/>
    <w:rsid w:val="00B334A3"/>
    <w:rsid w:val="00B37948"/>
    <w:rsid w:val="00B628CF"/>
    <w:rsid w:val="00B81E3F"/>
    <w:rsid w:val="00BA1BA9"/>
    <w:rsid w:val="00BA6876"/>
    <w:rsid w:val="00BA7186"/>
    <w:rsid w:val="00BA726D"/>
    <w:rsid w:val="00BB2573"/>
    <w:rsid w:val="00BE3EB6"/>
    <w:rsid w:val="00C01624"/>
    <w:rsid w:val="00C05C6C"/>
    <w:rsid w:val="00C10C97"/>
    <w:rsid w:val="00C139C5"/>
    <w:rsid w:val="00C3738C"/>
    <w:rsid w:val="00C40C10"/>
    <w:rsid w:val="00C53DBB"/>
    <w:rsid w:val="00C6161F"/>
    <w:rsid w:val="00C64655"/>
    <w:rsid w:val="00C83B45"/>
    <w:rsid w:val="00C84F39"/>
    <w:rsid w:val="00C94AF0"/>
    <w:rsid w:val="00CC1FDE"/>
    <w:rsid w:val="00CC5645"/>
    <w:rsid w:val="00CE6F06"/>
    <w:rsid w:val="00D11952"/>
    <w:rsid w:val="00D265A9"/>
    <w:rsid w:val="00D359AC"/>
    <w:rsid w:val="00D370BC"/>
    <w:rsid w:val="00D509D4"/>
    <w:rsid w:val="00D55DD4"/>
    <w:rsid w:val="00D57A82"/>
    <w:rsid w:val="00D62DE9"/>
    <w:rsid w:val="00D806B3"/>
    <w:rsid w:val="00D91305"/>
    <w:rsid w:val="00DB3458"/>
    <w:rsid w:val="00DC5E69"/>
    <w:rsid w:val="00E14996"/>
    <w:rsid w:val="00E648EF"/>
    <w:rsid w:val="00E655A0"/>
    <w:rsid w:val="00E95182"/>
    <w:rsid w:val="00EC3C64"/>
    <w:rsid w:val="00ED1BB0"/>
    <w:rsid w:val="00EE61CC"/>
    <w:rsid w:val="00F15CEE"/>
    <w:rsid w:val="00F169D0"/>
    <w:rsid w:val="00F31B50"/>
    <w:rsid w:val="00F43AEC"/>
    <w:rsid w:val="00F61A24"/>
    <w:rsid w:val="00F664AA"/>
    <w:rsid w:val="00FB127E"/>
    <w:rsid w:val="00FB4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9EFF"/>
  <w15:chartTrackingRefBased/>
  <w15:docId w15:val="{C4977C71-1666-47DE-A97B-78F9D8A3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5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25C8"/>
    <w:pPr>
      <w:spacing w:before="100" w:beforeAutospacing="1" w:after="100" w:afterAutospacing="1"/>
    </w:pPr>
  </w:style>
  <w:style w:type="paragraph" w:styleId="a4">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З,Знак3"/>
    <w:basedOn w:val="a"/>
    <w:link w:val="1"/>
    <w:rsid w:val="006525C8"/>
    <w:rPr>
      <w:rFonts w:ascii="Courier New" w:hAnsi="Courier New" w:cs="Courier New"/>
      <w:sz w:val="20"/>
      <w:szCs w:val="20"/>
    </w:rPr>
  </w:style>
  <w:style w:type="character" w:customStyle="1" w:styleId="a5">
    <w:name w:val="Текст Знак"/>
    <w:aliases w:val=" Знак Знак1,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Знак Знак1"/>
    <w:basedOn w:val="a0"/>
    <w:rsid w:val="006525C8"/>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4"/>
    <w:rsid w:val="006525C8"/>
    <w:rPr>
      <w:rFonts w:ascii="Courier New" w:eastAsia="Times New Roman" w:hAnsi="Courier New" w:cs="Courier New"/>
      <w:sz w:val="20"/>
      <w:szCs w:val="20"/>
      <w:lang w:eastAsia="ru-RU"/>
    </w:rPr>
  </w:style>
  <w:style w:type="paragraph" w:styleId="a6">
    <w:name w:val="header"/>
    <w:basedOn w:val="a"/>
    <w:link w:val="a7"/>
    <w:uiPriority w:val="99"/>
    <w:unhideWhenUsed/>
    <w:rsid w:val="006525C8"/>
    <w:pPr>
      <w:tabs>
        <w:tab w:val="center" w:pos="4677"/>
        <w:tab w:val="right" w:pos="9355"/>
      </w:tabs>
    </w:pPr>
  </w:style>
  <w:style w:type="character" w:customStyle="1" w:styleId="a7">
    <w:name w:val="Верхний колонтитул Знак"/>
    <w:basedOn w:val="a0"/>
    <w:link w:val="a6"/>
    <w:uiPriority w:val="99"/>
    <w:rsid w:val="006525C8"/>
    <w:rPr>
      <w:rFonts w:ascii="Times New Roman" w:eastAsia="Times New Roman" w:hAnsi="Times New Roman" w:cs="Times New Roman"/>
      <w:sz w:val="24"/>
      <w:szCs w:val="24"/>
      <w:lang w:eastAsia="ru-RU"/>
    </w:rPr>
  </w:style>
  <w:style w:type="paragraph" w:styleId="a8">
    <w:name w:val="List Paragraph"/>
    <w:basedOn w:val="a"/>
    <w:uiPriority w:val="34"/>
    <w:qFormat/>
    <w:rsid w:val="006525C8"/>
    <w:pPr>
      <w:ind w:left="720"/>
      <w:contextualSpacing/>
    </w:pPr>
  </w:style>
  <w:style w:type="paragraph" w:styleId="a9">
    <w:name w:val="No Spacing"/>
    <w:uiPriority w:val="1"/>
    <w:qFormat/>
    <w:rsid w:val="00235011"/>
    <w:pPr>
      <w:spacing w:after="0" w:line="240" w:lineRule="auto"/>
    </w:pPr>
  </w:style>
  <w:style w:type="character" w:styleId="aa">
    <w:name w:val="annotation reference"/>
    <w:rsid w:val="006266C3"/>
    <w:rPr>
      <w:sz w:val="16"/>
      <w:szCs w:val="16"/>
    </w:rPr>
  </w:style>
  <w:style w:type="paragraph" w:styleId="ab">
    <w:name w:val="annotation text"/>
    <w:basedOn w:val="a"/>
    <w:link w:val="ac"/>
    <w:rsid w:val="006266C3"/>
    <w:rPr>
      <w:sz w:val="20"/>
      <w:szCs w:val="20"/>
    </w:rPr>
  </w:style>
  <w:style w:type="character" w:customStyle="1" w:styleId="ac">
    <w:name w:val="Текст примечания Знак"/>
    <w:basedOn w:val="a0"/>
    <w:link w:val="ab"/>
    <w:rsid w:val="006266C3"/>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6266C3"/>
    <w:rPr>
      <w:rFonts w:ascii="Segoe UI" w:hAnsi="Segoe UI" w:cs="Segoe UI"/>
      <w:sz w:val="18"/>
      <w:szCs w:val="18"/>
    </w:rPr>
  </w:style>
  <w:style w:type="character" w:customStyle="1" w:styleId="ae">
    <w:name w:val="Текст выноски Знак"/>
    <w:basedOn w:val="a0"/>
    <w:link w:val="ad"/>
    <w:uiPriority w:val="99"/>
    <w:semiHidden/>
    <w:rsid w:val="006266C3"/>
    <w:rPr>
      <w:rFonts w:ascii="Segoe UI" w:eastAsia="Times New Roman" w:hAnsi="Segoe UI" w:cs="Segoe UI"/>
      <w:sz w:val="18"/>
      <w:szCs w:val="18"/>
      <w:lang w:eastAsia="ru-RU"/>
    </w:rPr>
  </w:style>
  <w:style w:type="paragraph" w:styleId="HTML">
    <w:name w:val="HTML Preformatted"/>
    <w:basedOn w:val="a"/>
    <w:link w:val="HTML0"/>
    <w:rsid w:val="00196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96879"/>
    <w:rPr>
      <w:rFonts w:ascii="Courier New" w:eastAsia="Times New Roman" w:hAnsi="Courier New" w:cs="Courier New"/>
      <w:sz w:val="20"/>
      <w:szCs w:val="20"/>
      <w:lang w:eastAsia="ru-RU"/>
    </w:rPr>
  </w:style>
  <w:style w:type="paragraph" w:styleId="af">
    <w:name w:val="annotation subject"/>
    <w:basedOn w:val="ab"/>
    <w:next w:val="ab"/>
    <w:link w:val="af0"/>
    <w:uiPriority w:val="99"/>
    <w:semiHidden/>
    <w:unhideWhenUsed/>
    <w:rsid w:val="005968AE"/>
    <w:rPr>
      <w:b/>
      <w:bCs/>
    </w:rPr>
  </w:style>
  <w:style w:type="character" w:customStyle="1" w:styleId="af0">
    <w:name w:val="Тема примечания Знак"/>
    <w:basedOn w:val="ac"/>
    <w:link w:val="af"/>
    <w:uiPriority w:val="99"/>
    <w:semiHidden/>
    <w:rsid w:val="005968AE"/>
    <w:rPr>
      <w:rFonts w:ascii="Times New Roman" w:eastAsia="Times New Roman" w:hAnsi="Times New Roman" w:cs="Times New Roman"/>
      <w:b/>
      <w:bCs/>
      <w:sz w:val="20"/>
      <w:szCs w:val="20"/>
      <w:lang w:eastAsia="ru-RU"/>
    </w:rPr>
  </w:style>
  <w:style w:type="character" w:styleId="af1">
    <w:name w:val="Strong"/>
    <w:basedOn w:val="a0"/>
    <w:uiPriority w:val="22"/>
    <w:qFormat/>
    <w:rsid w:val="000F0A53"/>
    <w:rPr>
      <w:b/>
      <w:bCs/>
    </w:rPr>
  </w:style>
  <w:style w:type="paragraph" w:styleId="af2">
    <w:name w:val="footer"/>
    <w:basedOn w:val="a"/>
    <w:link w:val="af3"/>
    <w:uiPriority w:val="99"/>
    <w:unhideWhenUsed/>
    <w:rsid w:val="004B6616"/>
    <w:pPr>
      <w:tabs>
        <w:tab w:val="center" w:pos="4677"/>
        <w:tab w:val="right" w:pos="9355"/>
      </w:tabs>
    </w:pPr>
  </w:style>
  <w:style w:type="character" w:customStyle="1" w:styleId="af3">
    <w:name w:val="Нижний колонтитул Знак"/>
    <w:basedOn w:val="a0"/>
    <w:link w:val="af2"/>
    <w:uiPriority w:val="99"/>
    <w:rsid w:val="004B66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2469">
      <w:bodyDiv w:val="1"/>
      <w:marLeft w:val="0"/>
      <w:marRight w:val="0"/>
      <w:marTop w:val="0"/>
      <w:marBottom w:val="0"/>
      <w:divBdr>
        <w:top w:val="none" w:sz="0" w:space="0" w:color="auto"/>
        <w:left w:val="none" w:sz="0" w:space="0" w:color="auto"/>
        <w:bottom w:val="none" w:sz="0" w:space="0" w:color="auto"/>
        <w:right w:val="none" w:sz="0" w:space="0" w:color="auto"/>
      </w:divBdr>
    </w:div>
    <w:div w:id="351880235">
      <w:bodyDiv w:val="1"/>
      <w:marLeft w:val="0"/>
      <w:marRight w:val="0"/>
      <w:marTop w:val="0"/>
      <w:marBottom w:val="0"/>
      <w:divBdr>
        <w:top w:val="none" w:sz="0" w:space="0" w:color="auto"/>
        <w:left w:val="none" w:sz="0" w:space="0" w:color="auto"/>
        <w:bottom w:val="none" w:sz="0" w:space="0" w:color="auto"/>
        <w:right w:val="none" w:sz="0" w:space="0" w:color="auto"/>
      </w:divBdr>
    </w:div>
    <w:div w:id="1095252645">
      <w:bodyDiv w:val="1"/>
      <w:marLeft w:val="0"/>
      <w:marRight w:val="0"/>
      <w:marTop w:val="0"/>
      <w:marBottom w:val="0"/>
      <w:divBdr>
        <w:top w:val="none" w:sz="0" w:space="0" w:color="auto"/>
        <w:left w:val="none" w:sz="0" w:space="0" w:color="auto"/>
        <w:bottom w:val="none" w:sz="0" w:space="0" w:color="auto"/>
        <w:right w:val="none" w:sz="0" w:space="0" w:color="auto"/>
      </w:divBdr>
    </w:div>
    <w:div w:id="1835490277">
      <w:bodyDiv w:val="1"/>
      <w:marLeft w:val="0"/>
      <w:marRight w:val="0"/>
      <w:marTop w:val="0"/>
      <w:marBottom w:val="0"/>
      <w:divBdr>
        <w:top w:val="none" w:sz="0" w:space="0" w:color="auto"/>
        <w:left w:val="none" w:sz="0" w:space="0" w:color="auto"/>
        <w:bottom w:val="none" w:sz="0" w:space="0" w:color="auto"/>
        <w:right w:val="none" w:sz="0" w:space="0" w:color="auto"/>
      </w:divBdr>
    </w:div>
    <w:div w:id="18972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17B5-9231-466D-8BBB-E65971C4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10</Pages>
  <Words>3024</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Росип Г.А.</dc:creator>
  <cp:keywords/>
  <dc:description/>
  <cp:lastModifiedBy>Кудрова А.А.</cp:lastModifiedBy>
  <cp:revision>31</cp:revision>
  <cp:lastPrinted>2026-02-18T13:40:00Z</cp:lastPrinted>
  <dcterms:created xsi:type="dcterms:W3CDTF">2026-02-16T06:33:00Z</dcterms:created>
  <dcterms:modified xsi:type="dcterms:W3CDTF">2026-02-18T13:40:00Z</dcterms:modified>
</cp:coreProperties>
</file>