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7B9" w:rsidRPr="008F013E" w:rsidRDefault="00A567B9" w:rsidP="00652A93">
      <w:pPr>
        <w:spacing w:after="0" w:line="240" w:lineRule="auto"/>
        <w:ind w:firstLine="709"/>
        <w:jc w:val="center"/>
        <w:rPr>
          <w:rFonts w:ascii="Times New Roman" w:hAnsi="Times New Roman" w:cs="Times New Roman"/>
          <w:sz w:val="28"/>
          <w:szCs w:val="28"/>
        </w:rPr>
      </w:pPr>
    </w:p>
    <w:p w:rsidR="00652A93" w:rsidRPr="008F013E" w:rsidRDefault="00652A93" w:rsidP="00652A93">
      <w:pPr>
        <w:spacing w:after="0" w:line="240" w:lineRule="auto"/>
        <w:ind w:firstLine="709"/>
        <w:jc w:val="center"/>
        <w:rPr>
          <w:rFonts w:ascii="Times New Roman" w:hAnsi="Times New Roman" w:cs="Times New Roman"/>
          <w:sz w:val="28"/>
          <w:szCs w:val="28"/>
        </w:rPr>
      </w:pPr>
    </w:p>
    <w:p w:rsidR="00652A93" w:rsidRPr="008F013E" w:rsidRDefault="00652A93" w:rsidP="00652A93">
      <w:pPr>
        <w:spacing w:after="0" w:line="240" w:lineRule="auto"/>
        <w:ind w:firstLine="709"/>
        <w:jc w:val="center"/>
        <w:rPr>
          <w:rFonts w:ascii="Times New Roman" w:hAnsi="Times New Roman" w:cs="Times New Roman"/>
          <w:sz w:val="28"/>
          <w:szCs w:val="28"/>
        </w:rPr>
      </w:pPr>
    </w:p>
    <w:p w:rsidR="00652A93" w:rsidRPr="00716297" w:rsidRDefault="00652A93" w:rsidP="00652A93">
      <w:pPr>
        <w:spacing w:after="0" w:line="240" w:lineRule="auto"/>
        <w:ind w:firstLine="709"/>
        <w:jc w:val="center"/>
        <w:rPr>
          <w:rFonts w:ascii="Times New Roman" w:hAnsi="Times New Roman" w:cs="Times New Roman"/>
          <w:sz w:val="28"/>
          <w:szCs w:val="28"/>
        </w:rPr>
      </w:pPr>
    </w:p>
    <w:p w:rsidR="00652A93" w:rsidRPr="00716297" w:rsidRDefault="00652A93" w:rsidP="00652A93">
      <w:pPr>
        <w:spacing w:after="0" w:line="240" w:lineRule="auto"/>
        <w:ind w:firstLine="709"/>
        <w:jc w:val="center"/>
        <w:rPr>
          <w:rFonts w:ascii="Times New Roman" w:hAnsi="Times New Roman" w:cs="Times New Roman"/>
          <w:sz w:val="28"/>
          <w:szCs w:val="28"/>
        </w:rPr>
      </w:pPr>
    </w:p>
    <w:p w:rsidR="00652A93" w:rsidRPr="00716297" w:rsidRDefault="00652A93" w:rsidP="00652A93">
      <w:pPr>
        <w:spacing w:after="0" w:line="240" w:lineRule="auto"/>
        <w:ind w:firstLine="709"/>
        <w:jc w:val="center"/>
        <w:rPr>
          <w:rFonts w:ascii="Times New Roman" w:hAnsi="Times New Roman" w:cs="Times New Roman"/>
          <w:sz w:val="28"/>
          <w:szCs w:val="28"/>
        </w:rPr>
      </w:pPr>
    </w:p>
    <w:p w:rsidR="00652A93" w:rsidRPr="00716297" w:rsidRDefault="00652A93" w:rsidP="00652A93">
      <w:pPr>
        <w:spacing w:after="0" w:line="240" w:lineRule="auto"/>
        <w:ind w:firstLine="709"/>
        <w:jc w:val="center"/>
        <w:rPr>
          <w:rFonts w:ascii="Times New Roman" w:hAnsi="Times New Roman" w:cs="Times New Roman"/>
          <w:sz w:val="28"/>
          <w:szCs w:val="28"/>
        </w:rPr>
      </w:pPr>
    </w:p>
    <w:p w:rsidR="00652A93" w:rsidRPr="00716297" w:rsidRDefault="00652A93" w:rsidP="00652A93">
      <w:pPr>
        <w:spacing w:after="0" w:line="240" w:lineRule="auto"/>
        <w:ind w:firstLine="709"/>
        <w:jc w:val="center"/>
        <w:rPr>
          <w:rFonts w:ascii="Times New Roman" w:hAnsi="Times New Roman" w:cs="Times New Roman"/>
          <w:sz w:val="28"/>
          <w:szCs w:val="28"/>
        </w:rPr>
      </w:pPr>
    </w:p>
    <w:p w:rsidR="00652A93" w:rsidRPr="00716297" w:rsidRDefault="00652A93" w:rsidP="00652A93">
      <w:pPr>
        <w:spacing w:after="0" w:line="240" w:lineRule="auto"/>
        <w:ind w:firstLine="709"/>
        <w:jc w:val="center"/>
        <w:rPr>
          <w:rFonts w:ascii="Times New Roman" w:hAnsi="Times New Roman" w:cs="Times New Roman"/>
          <w:sz w:val="28"/>
          <w:szCs w:val="28"/>
        </w:rPr>
      </w:pPr>
    </w:p>
    <w:p w:rsidR="00A567B9" w:rsidRPr="00716297" w:rsidRDefault="00A567B9" w:rsidP="00652A93">
      <w:pPr>
        <w:spacing w:after="0" w:line="240" w:lineRule="auto"/>
        <w:jc w:val="center"/>
        <w:rPr>
          <w:rFonts w:ascii="Times New Roman" w:hAnsi="Times New Roman" w:cs="Times New Roman"/>
          <w:sz w:val="28"/>
          <w:szCs w:val="28"/>
        </w:rPr>
      </w:pPr>
      <w:r w:rsidRPr="00716297">
        <w:rPr>
          <w:rFonts w:ascii="Times New Roman" w:hAnsi="Times New Roman" w:cs="Times New Roman"/>
          <w:sz w:val="28"/>
          <w:szCs w:val="28"/>
        </w:rPr>
        <w:t>О проекте закона Приднестровской Молдавской Республики</w:t>
      </w:r>
    </w:p>
    <w:p w:rsidR="00A567B9" w:rsidRPr="00716297" w:rsidRDefault="00A567B9" w:rsidP="00652A93">
      <w:pPr>
        <w:spacing w:after="0" w:line="240" w:lineRule="auto"/>
        <w:jc w:val="center"/>
        <w:rPr>
          <w:rFonts w:ascii="Times New Roman" w:hAnsi="Times New Roman" w:cs="Times New Roman"/>
          <w:sz w:val="28"/>
          <w:szCs w:val="28"/>
        </w:rPr>
      </w:pPr>
      <w:r w:rsidRPr="00716297">
        <w:rPr>
          <w:rFonts w:ascii="Times New Roman" w:hAnsi="Times New Roman" w:cs="Times New Roman"/>
          <w:sz w:val="28"/>
          <w:szCs w:val="28"/>
        </w:rPr>
        <w:t>«О внесении дополнения в Закон Приднестровской Молдавской Республики</w:t>
      </w:r>
    </w:p>
    <w:p w:rsidR="00A567B9" w:rsidRPr="00716297" w:rsidRDefault="00C14AAD" w:rsidP="00652A93">
      <w:pPr>
        <w:spacing w:after="0" w:line="240" w:lineRule="auto"/>
        <w:jc w:val="center"/>
        <w:rPr>
          <w:rFonts w:ascii="Times New Roman" w:hAnsi="Times New Roman" w:cs="Times New Roman"/>
          <w:sz w:val="28"/>
          <w:szCs w:val="28"/>
        </w:rPr>
      </w:pPr>
      <w:r w:rsidRPr="00716297">
        <w:rPr>
          <w:rFonts w:ascii="Times New Roman" w:hAnsi="Times New Roman" w:cs="Times New Roman"/>
          <w:sz w:val="28"/>
          <w:szCs w:val="28"/>
        </w:rPr>
        <w:t>«О порядке проведения проверок при осуществлении государственного контроля (надзора)</w:t>
      </w:r>
      <w:r w:rsidR="00A567B9" w:rsidRPr="00716297">
        <w:rPr>
          <w:rFonts w:ascii="Times New Roman" w:hAnsi="Times New Roman" w:cs="Times New Roman"/>
          <w:sz w:val="28"/>
          <w:szCs w:val="28"/>
        </w:rPr>
        <w:t>»</w:t>
      </w:r>
    </w:p>
    <w:p w:rsidR="00A567B9" w:rsidRPr="00716297" w:rsidRDefault="00A567B9" w:rsidP="00652A93">
      <w:pPr>
        <w:spacing w:after="0" w:line="240" w:lineRule="auto"/>
        <w:ind w:firstLine="709"/>
        <w:jc w:val="both"/>
        <w:rPr>
          <w:rFonts w:ascii="Times New Roman" w:hAnsi="Times New Roman" w:cs="Times New Roman"/>
          <w:sz w:val="28"/>
          <w:szCs w:val="28"/>
        </w:rPr>
      </w:pPr>
    </w:p>
    <w:p w:rsidR="00652A93" w:rsidRPr="00716297" w:rsidRDefault="00652A93" w:rsidP="00652A93">
      <w:pPr>
        <w:spacing w:after="0" w:line="240" w:lineRule="auto"/>
        <w:ind w:firstLine="709"/>
        <w:jc w:val="both"/>
        <w:rPr>
          <w:rFonts w:ascii="Times New Roman" w:hAnsi="Times New Roman" w:cs="Times New Roman"/>
          <w:sz w:val="28"/>
          <w:szCs w:val="28"/>
        </w:rPr>
      </w:pPr>
    </w:p>
    <w:p w:rsidR="00A567B9" w:rsidRPr="00716297" w:rsidRDefault="00A567B9" w:rsidP="00652A9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716297">
        <w:rPr>
          <w:rFonts w:ascii="Times New Roman" w:hAnsi="Times New Roman" w:cs="Times New Roman"/>
          <w:sz w:val="28"/>
          <w:szCs w:val="28"/>
          <w:lang w:eastAsia="ru-RU"/>
        </w:rPr>
        <w:t xml:space="preserve">В соответствии </w:t>
      </w:r>
      <w:r w:rsidR="001F34B7" w:rsidRPr="00716297">
        <w:rPr>
          <w:rFonts w:ascii="Times New Roman" w:hAnsi="Times New Roman" w:cs="Times New Roman"/>
          <w:sz w:val="28"/>
          <w:szCs w:val="28"/>
          <w:lang w:eastAsia="ru-RU"/>
        </w:rPr>
        <w:t xml:space="preserve">со статьями 65, 72 </w:t>
      </w:r>
      <w:r w:rsidRPr="00716297">
        <w:rPr>
          <w:rFonts w:ascii="Times New Roman" w:hAnsi="Times New Roman" w:cs="Times New Roman"/>
          <w:sz w:val="28"/>
          <w:szCs w:val="28"/>
          <w:lang w:eastAsia="ru-RU"/>
        </w:rPr>
        <w:t xml:space="preserve">Конституции Приднестровской Молдавской Республики, в порядке законодательной инициативы: </w:t>
      </w:r>
    </w:p>
    <w:p w:rsidR="005449D3" w:rsidRPr="00716297" w:rsidRDefault="005449D3" w:rsidP="00652A93">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A567B9" w:rsidRPr="00716297" w:rsidRDefault="00652A93" w:rsidP="00652A93">
      <w:pPr>
        <w:spacing w:after="0" w:line="240" w:lineRule="auto"/>
        <w:ind w:firstLine="709"/>
        <w:contextualSpacing/>
        <w:jc w:val="both"/>
        <w:rPr>
          <w:rFonts w:ascii="Times New Roman" w:hAnsi="Times New Roman" w:cs="Times New Roman"/>
          <w:sz w:val="28"/>
          <w:szCs w:val="28"/>
          <w:lang w:eastAsia="ru-RU"/>
        </w:rPr>
      </w:pPr>
      <w:r w:rsidRPr="00716297">
        <w:rPr>
          <w:rFonts w:ascii="Times New Roman" w:hAnsi="Times New Roman" w:cs="Times New Roman"/>
          <w:sz w:val="28"/>
          <w:szCs w:val="28"/>
          <w:lang w:eastAsia="ru-RU"/>
        </w:rPr>
        <w:t xml:space="preserve">1. </w:t>
      </w:r>
      <w:r w:rsidR="00A567B9" w:rsidRPr="00716297">
        <w:rPr>
          <w:rFonts w:ascii="Times New Roman" w:hAnsi="Times New Roman" w:cs="Times New Roman"/>
          <w:sz w:val="28"/>
          <w:szCs w:val="28"/>
          <w:lang w:eastAsia="ru-RU"/>
        </w:rPr>
        <w:t xml:space="preserve">Направить на рассмотрение в Верховный Совет Приднестровской Молдавской Республики проект </w:t>
      </w:r>
      <w:r w:rsidR="008A1C30" w:rsidRPr="00716297">
        <w:rPr>
          <w:rFonts w:ascii="Times New Roman" w:hAnsi="Times New Roman" w:cs="Times New Roman"/>
          <w:sz w:val="28"/>
          <w:szCs w:val="28"/>
          <w:lang w:eastAsia="ru-RU"/>
        </w:rPr>
        <w:t>з</w:t>
      </w:r>
      <w:r w:rsidR="00A567B9" w:rsidRPr="00716297">
        <w:rPr>
          <w:rFonts w:ascii="Times New Roman" w:hAnsi="Times New Roman" w:cs="Times New Roman"/>
          <w:sz w:val="28"/>
          <w:szCs w:val="28"/>
          <w:lang w:eastAsia="ru-RU"/>
        </w:rPr>
        <w:t xml:space="preserve">акона Приднестровской Молдавской Республики </w:t>
      </w:r>
      <w:r w:rsidR="00850694" w:rsidRPr="00716297">
        <w:rPr>
          <w:rFonts w:ascii="Times New Roman" w:hAnsi="Times New Roman" w:cs="Times New Roman"/>
          <w:sz w:val="28"/>
          <w:szCs w:val="28"/>
        </w:rPr>
        <w:t>«О внесении дополнения в Закон Приднестровской Молдавской Республики «О порядке проведения проверок при осуществлении государственного контроля (надзора)»</w:t>
      </w:r>
      <w:r w:rsidR="003D0C40" w:rsidRPr="00716297">
        <w:rPr>
          <w:rFonts w:ascii="Times New Roman" w:hAnsi="Times New Roman" w:cs="Times New Roman"/>
          <w:sz w:val="28"/>
          <w:szCs w:val="28"/>
          <w:lang w:eastAsia="ru-RU"/>
        </w:rPr>
        <w:t xml:space="preserve"> </w:t>
      </w:r>
      <w:r w:rsidR="00935C99" w:rsidRPr="00716297">
        <w:rPr>
          <w:rFonts w:ascii="Times New Roman" w:hAnsi="Times New Roman" w:cs="Times New Roman"/>
          <w:sz w:val="28"/>
          <w:szCs w:val="28"/>
          <w:lang w:eastAsia="ru-RU"/>
        </w:rPr>
        <w:t>(прилагается)</w:t>
      </w:r>
      <w:r w:rsidR="003D0C40" w:rsidRPr="00716297">
        <w:rPr>
          <w:rFonts w:ascii="Times New Roman" w:hAnsi="Times New Roman" w:cs="Times New Roman"/>
          <w:sz w:val="28"/>
          <w:szCs w:val="28"/>
          <w:lang w:eastAsia="ru-RU"/>
        </w:rPr>
        <w:t>.</w:t>
      </w:r>
    </w:p>
    <w:p w:rsidR="00652A93" w:rsidRPr="00716297" w:rsidRDefault="00652A93" w:rsidP="00652A93">
      <w:pPr>
        <w:spacing w:after="0" w:line="240" w:lineRule="auto"/>
        <w:ind w:firstLine="709"/>
        <w:contextualSpacing/>
        <w:jc w:val="both"/>
        <w:rPr>
          <w:rFonts w:ascii="Times New Roman" w:hAnsi="Times New Roman" w:cs="Times New Roman"/>
          <w:sz w:val="28"/>
          <w:szCs w:val="28"/>
        </w:rPr>
      </w:pPr>
    </w:p>
    <w:p w:rsidR="00652A93" w:rsidRDefault="00485E5B" w:rsidP="00652A93">
      <w:pPr>
        <w:spacing w:after="0" w:line="240" w:lineRule="auto"/>
        <w:ind w:firstLine="709"/>
        <w:contextualSpacing/>
        <w:jc w:val="both"/>
        <w:rPr>
          <w:rFonts w:ascii="Times New Roman" w:hAnsi="Times New Roman" w:cs="Times New Roman"/>
          <w:sz w:val="28"/>
          <w:szCs w:val="28"/>
        </w:rPr>
      </w:pPr>
      <w:r w:rsidRPr="00716297">
        <w:rPr>
          <w:rFonts w:ascii="Times New Roman" w:hAnsi="Times New Roman" w:cs="Times New Roman"/>
          <w:sz w:val="28"/>
          <w:szCs w:val="28"/>
        </w:rPr>
        <w:t>2</w:t>
      </w:r>
      <w:r w:rsidR="008A1C30" w:rsidRPr="00716297">
        <w:rPr>
          <w:rFonts w:ascii="Times New Roman" w:hAnsi="Times New Roman" w:cs="Times New Roman"/>
          <w:sz w:val="28"/>
          <w:szCs w:val="28"/>
        </w:rPr>
        <w:t>*</w:t>
      </w:r>
      <w:r w:rsidRPr="00716297">
        <w:rPr>
          <w:rFonts w:ascii="Times New Roman" w:hAnsi="Times New Roman" w:cs="Times New Roman"/>
          <w:sz w:val="28"/>
          <w:szCs w:val="28"/>
        </w:rPr>
        <w:t>.</w:t>
      </w:r>
      <w:r w:rsidR="00652A93" w:rsidRPr="00716297">
        <w:rPr>
          <w:rFonts w:ascii="Times New Roman" w:hAnsi="Times New Roman" w:cs="Times New Roman"/>
          <w:sz w:val="28"/>
          <w:szCs w:val="28"/>
        </w:rPr>
        <w:t xml:space="preserve"> </w:t>
      </w:r>
    </w:p>
    <w:p w:rsidR="00093DDB" w:rsidRPr="00716297" w:rsidRDefault="00093DDB" w:rsidP="00652A93">
      <w:pPr>
        <w:spacing w:after="0" w:line="240" w:lineRule="auto"/>
        <w:ind w:firstLine="709"/>
        <w:contextualSpacing/>
        <w:jc w:val="both"/>
        <w:rPr>
          <w:rFonts w:ascii="Times New Roman" w:hAnsi="Times New Roman" w:cs="Times New Roman"/>
          <w:sz w:val="28"/>
          <w:szCs w:val="28"/>
        </w:rPr>
      </w:pPr>
      <w:bookmarkStart w:id="0" w:name="_GoBack"/>
      <w:bookmarkEnd w:id="0"/>
    </w:p>
    <w:p w:rsidR="00A567B9" w:rsidRPr="00716297" w:rsidRDefault="00652A93" w:rsidP="00652A93">
      <w:pPr>
        <w:spacing w:after="0" w:line="240" w:lineRule="auto"/>
        <w:ind w:firstLine="709"/>
        <w:jc w:val="both"/>
        <w:rPr>
          <w:rFonts w:ascii="Times New Roman" w:hAnsi="Times New Roman" w:cs="Times New Roman"/>
          <w:sz w:val="28"/>
          <w:szCs w:val="28"/>
        </w:rPr>
      </w:pPr>
      <w:r w:rsidRPr="00716297">
        <w:rPr>
          <w:rFonts w:ascii="Times New Roman" w:hAnsi="Times New Roman" w:cs="Times New Roman"/>
          <w:sz w:val="28"/>
          <w:szCs w:val="28"/>
        </w:rPr>
        <w:t>* – н</w:t>
      </w:r>
      <w:r w:rsidR="008A1C30" w:rsidRPr="00716297">
        <w:rPr>
          <w:rFonts w:ascii="Times New Roman" w:hAnsi="Times New Roman" w:cs="Times New Roman"/>
          <w:sz w:val="28"/>
          <w:szCs w:val="28"/>
        </w:rPr>
        <w:t>е для печати</w:t>
      </w:r>
      <w:r w:rsidR="00A64694" w:rsidRPr="00716297">
        <w:rPr>
          <w:rFonts w:ascii="Times New Roman" w:hAnsi="Times New Roman" w:cs="Times New Roman"/>
          <w:sz w:val="28"/>
          <w:szCs w:val="28"/>
        </w:rPr>
        <w:t>.</w:t>
      </w:r>
    </w:p>
    <w:p w:rsidR="008A1C30" w:rsidRPr="00716297" w:rsidRDefault="008A1C30" w:rsidP="00652A93">
      <w:pPr>
        <w:spacing w:after="0" w:line="240" w:lineRule="auto"/>
        <w:jc w:val="both"/>
        <w:rPr>
          <w:rFonts w:ascii="Times New Roman" w:hAnsi="Times New Roman" w:cs="Times New Roman"/>
          <w:sz w:val="28"/>
          <w:szCs w:val="28"/>
        </w:rPr>
      </w:pPr>
    </w:p>
    <w:p w:rsidR="00652A93" w:rsidRPr="00716297" w:rsidRDefault="00652A93" w:rsidP="00652A93">
      <w:pPr>
        <w:spacing w:after="0" w:line="240" w:lineRule="auto"/>
        <w:jc w:val="both"/>
        <w:rPr>
          <w:rFonts w:ascii="Times New Roman" w:hAnsi="Times New Roman" w:cs="Times New Roman"/>
          <w:sz w:val="28"/>
          <w:szCs w:val="28"/>
        </w:rPr>
      </w:pPr>
    </w:p>
    <w:p w:rsidR="00652A93" w:rsidRPr="00716297" w:rsidRDefault="00652A93" w:rsidP="00652A93">
      <w:pPr>
        <w:spacing w:after="0" w:line="240" w:lineRule="auto"/>
        <w:jc w:val="both"/>
        <w:rPr>
          <w:rFonts w:ascii="Times New Roman" w:hAnsi="Times New Roman" w:cs="Times New Roman"/>
          <w:sz w:val="28"/>
          <w:szCs w:val="28"/>
        </w:rPr>
      </w:pPr>
    </w:p>
    <w:p w:rsidR="00652A93" w:rsidRPr="00716297" w:rsidRDefault="00652A93" w:rsidP="00652A93">
      <w:pPr>
        <w:spacing w:after="0" w:line="240" w:lineRule="auto"/>
        <w:rPr>
          <w:rFonts w:ascii="Times New Roman" w:hAnsi="Times New Roman" w:cs="Times New Roman"/>
          <w:sz w:val="24"/>
          <w:szCs w:val="28"/>
        </w:rPr>
      </w:pPr>
      <w:r w:rsidRPr="00716297">
        <w:rPr>
          <w:rFonts w:ascii="Times New Roman" w:hAnsi="Times New Roman" w:cs="Times New Roman"/>
          <w:sz w:val="24"/>
          <w:szCs w:val="28"/>
        </w:rPr>
        <w:t>ПРЕЗИДЕНТ                                                                                                В.КРАСНОСЕЛЬСКИЙ</w:t>
      </w:r>
    </w:p>
    <w:p w:rsidR="00652A93" w:rsidRPr="00716297" w:rsidRDefault="00652A93" w:rsidP="00652A93">
      <w:pPr>
        <w:spacing w:after="0" w:line="240" w:lineRule="auto"/>
        <w:rPr>
          <w:rFonts w:ascii="Times New Roman" w:hAnsi="Times New Roman" w:cs="Times New Roman"/>
          <w:sz w:val="28"/>
          <w:szCs w:val="28"/>
        </w:rPr>
      </w:pPr>
    </w:p>
    <w:p w:rsidR="00652A93" w:rsidRPr="00716297" w:rsidRDefault="00652A93" w:rsidP="00652A93">
      <w:pPr>
        <w:spacing w:after="0" w:line="240" w:lineRule="auto"/>
        <w:rPr>
          <w:rFonts w:ascii="Times New Roman" w:hAnsi="Times New Roman" w:cs="Times New Roman"/>
          <w:sz w:val="28"/>
          <w:szCs w:val="28"/>
        </w:rPr>
      </w:pPr>
    </w:p>
    <w:p w:rsidR="00652A93" w:rsidRPr="00716297" w:rsidRDefault="00652A93" w:rsidP="00652A93">
      <w:pPr>
        <w:spacing w:after="0" w:line="240" w:lineRule="auto"/>
        <w:rPr>
          <w:rFonts w:ascii="Times New Roman" w:hAnsi="Times New Roman" w:cs="Times New Roman"/>
          <w:sz w:val="28"/>
          <w:szCs w:val="28"/>
        </w:rPr>
      </w:pPr>
    </w:p>
    <w:p w:rsidR="00652A93" w:rsidRPr="00716297" w:rsidRDefault="00716297" w:rsidP="00652A93">
      <w:pPr>
        <w:spacing w:after="0" w:line="240" w:lineRule="auto"/>
        <w:rPr>
          <w:rFonts w:ascii="Times New Roman" w:hAnsi="Times New Roman" w:cs="Times New Roman"/>
          <w:sz w:val="28"/>
          <w:szCs w:val="28"/>
        </w:rPr>
      </w:pPr>
      <w:r w:rsidRPr="00716297">
        <w:rPr>
          <w:rFonts w:ascii="Times New Roman" w:hAnsi="Times New Roman" w:cs="Times New Roman"/>
          <w:sz w:val="28"/>
          <w:szCs w:val="28"/>
        </w:rPr>
        <w:t xml:space="preserve">   </w:t>
      </w:r>
      <w:r w:rsidR="00652A93" w:rsidRPr="00716297">
        <w:rPr>
          <w:rFonts w:ascii="Times New Roman" w:hAnsi="Times New Roman" w:cs="Times New Roman"/>
          <w:sz w:val="28"/>
          <w:szCs w:val="28"/>
        </w:rPr>
        <w:t>г. Тирасполь</w:t>
      </w:r>
    </w:p>
    <w:p w:rsidR="00652A93" w:rsidRPr="00716297" w:rsidRDefault="00716297" w:rsidP="00652A93">
      <w:pPr>
        <w:spacing w:after="0" w:line="240" w:lineRule="auto"/>
        <w:rPr>
          <w:rFonts w:ascii="Times New Roman" w:hAnsi="Times New Roman" w:cs="Times New Roman"/>
          <w:sz w:val="28"/>
          <w:szCs w:val="28"/>
        </w:rPr>
      </w:pPr>
      <w:r w:rsidRPr="00716297">
        <w:rPr>
          <w:rFonts w:ascii="Times New Roman" w:hAnsi="Times New Roman" w:cs="Times New Roman"/>
          <w:sz w:val="28"/>
          <w:szCs w:val="28"/>
        </w:rPr>
        <w:t xml:space="preserve"> 10</w:t>
      </w:r>
      <w:r w:rsidR="00652A93" w:rsidRPr="00716297">
        <w:rPr>
          <w:rFonts w:ascii="Times New Roman" w:hAnsi="Times New Roman" w:cs="Times New Roman"/>
          <w:sz w:val="28"/>
          <w:szCs w:val="28"/>
        </w:rPr>
        <w:t xml:space="preserve"> марта 2026 г.</w:t>
      </w:r>
    </w:p>
    <w:p w:rsidR="00652A93" w:rsidRPr="00716297" w:rsidRDefault="00716297" w:rsidP="00652A93">
      <w:pPr>
        <w:spacing w:after="0" w:line="240" w:lineRule="auto"/>
        <w:rPr>
          <w:rFonts w:ascii="Times New Roman" w:hAnsi="Times New Roman" w:cs="Times New Roman"/>
          <w:sz w:val="28"/>
          <w:szCs w:val="28"/>
        </w:rPr>
      </w:pPr>
      <w:r w:rsidRPr="00716297">
        <w:rPr>
          <w:rFonts w:ascii="Times New Roman" w:hAnsi="Times New Roman" w:cs="Times New Roman"/>
          <w:sz w:val="28"/>
          <w:szCs w:val="28"/>
        </w:rPr>
        <w:t xml:space="preserve">        № 6</w:t>
      </w:r>
      <w:r w:rsidR="00652A93" w:rsidRPr="00716297">
        <w:rPr>
          <w:rFonts w:ascii="Times New Roman" w:hAnsi="Times New Roman" w:cs="Times New Roman"/>
          <w:sz w:val="28"/>
          <w:szCs w:val="28"/>
        </w:rPr>
        <w:t>9рп</w:t>
      </w:r>
    </w:p>
    <w:p w:rsidR="00652A93" w:rsidRPr="00716297" w:rsidRDefault="00652A93" w:rsidP="00652A93">
      <w:pPr>
        <w:spacing w:after="0" w:line="240" w:lineRule="auto"/>
        <w:rPr>
          <w:rFonts w:ascii="Times New Roman" w:hAnsi="Times New Roman" w:cs="Times New Roman"/>
          <w:b/>
          <w:sz w:val="28"/>
          <w:szCs w:val="28"/>
        </w:rPr>
      </w:pPr>
    </w:p>
    <w:p w:rsidR="006E00F9" w:rsidRPr="00716297" w:rsidRDefault="006E00F9" w:rsidP="00652A93">
      <w:pPr>
        <w:spacing w:after="0" w:line="240" w:lineRule="auto"/>
        <w:rPr>
          <w:rFonts w:ascii="Times New Roman" w:hAnsi="Times New Roman" w:cs="Times New Roman"/>
          <w:sz w:val="28"/>
          <w:szCs w:val="28"/>
        </w:rPr>
      </w:pPr>
      <w:r w:rsidRPr="00716297">
        <w:rPr>
          <w:rFonts w:ascii="Times New Roman" w:hAnsi="Times New Roman" w:cs="Times New Roman"/>
          <w:sz w:val="28"/>
          <w:szCs w:val="28"/>
        </w:rPr>
        <w:br w:type="page"/>
      </w:r>
    </w:p>
    <w:p w:rsidR="005545C7" w:rsidRDefault="00EE1601" w:rsidP="005545C7">
      <w:pPr>
        <w:spacing w:after="0" w:line="240" w:lineRule="auto"/>
        <w:ind w:left="5954"/>
        <w:rPr>
          <w:rFonts w:ascii="Times New Roman" w:hAnsi="Times New Roman" w:cs="Times New Roman"/>
          <w:sz w:val="28"/>
          <w:szCs w:val="28"/>
        </w:rPr>
      </w:pPr>
      <w:r w:rsidRPr="00716297">
        <w:rPr>
          <w:rFonts w:ascii="Times New Roman" w:hAnsi="Times New Roman" w:cs="Times New Roman"/>
          <w:sz w:val="28"/>
          <w:szCs w:val="28"/>
        </w:rPr>
        <w:lastRenderedPageBreak/>
        <w:t>П</w:t>
      </w:r>
      <w:r w:rsidR="00935C99" w:rsidRPr="00716297">
        <w:rPr>
          <w:rFonts w:ascii="Times New Roman" w:hAnsi="Times New Roman" w:cs="Times New Roman"/>
          <w:sz w:val="28"/>
          <w:szCs w:val="28"/>
        </w:rPr>
        <w:t>риложение</w:t>
      </w:r>
      <w:r w:rsidR="007908CA" w:rsidRPr="00716297">
        <w:rPr>
          <w:rFonts w:ascii="Times New Roman" w:hAnsi="Times New Roman" w:cs="Times New Roman"/>
          <w:sz w:val="28"/>
          <w:szCs w:val="28"/>
        </w:rPr>
        <w:t xml:space="preserve"> №</w:t>
      </w:r>
      <w:r w:rsidR="005545C7">
        <w:rPr>
          <w:rFonts w:ascii="Times New Roman" w:hAnsi="Times New Roman" w:cs="Times New Roman"/>
          <w:sz w:val="28"/>
          <w:szCs w:val="28"/>
        </w:rPr>
        <w:t xml:space="preserve"> </w:t>
      </w:r>
      <w:r w:rsidR="007908CA" w:rsidRPr="00716297">
        <w:rPr>
          <w:rFonts w:ascii="Times New Roman" w:hAnsi="Times New Roman" w:cs="Times New Roman"/>
          <w:sz w:val="28"/>
          <w:szCs w:val="28"/>
        </w:rPr>
        <w:t>1</w:t>
      </w:r>
      <w:r w:rsidR="00B82ED2" w:rsidRPr="00716297">
        <w:rPr>
          <w:rFonts w:ascii="Times New Roman" w:hAnsi="Times New Roman" w:cs="Times New Roman"/>
          <w:sz w:val="28"/>
          <w:szCs w:val="28"/>
        </w:rPr>
        <w:t xml:space="preserve"> </w:t>
      </w:r>
    </w:p>
    <w:p w:rsidR="005545C7" w:rsidRDefault="00A567B9" w:rsidP="005545C7">
      <w:pPr>
        <w:spacing w:after="0" w:line="240" w:lineRule="auto"/>
        <w:ind w:left="5954"/>
        <w:rPr>
          <w:rFonts w:ascii="Times New Roman" w:hAnsi="Times New Roman" w:cs="Times New Roman"/>
          <w:sz w:val="28"/>
          <w:szCs w:val="28"/>
        </w:rPr>
      </w:pPr>
      <w:proofErr w:type="gramStart"/>
      <w:r w:rsidRPr="00716297">
        <w:rPr>
          <w:rFonts w:ascii="Times New Roman" w:hAnsi="Times New Roman" w:cs="Times New Roman"/>
          <w:sz w:val="28"/>
          <w:szCs w:val="28"/>
        </w:rPr>
        <w:t>к</w:t>
      </w:r>
      <w:proofErr w:type="gramEnd"/>
      <w:r w:rsidRPr="00716297">
        <w:rPr>
          <w:rFonts w:ascii="Times New Roman" w:hAnsi="Times New Roman" w:cs="Times New Roman"/>
          <w:sz w:val="28"/>
          <w:szCs w:val="28"/>
        </w:rPr>
        <w:t xml:space="preserve"> Распоряжению Президента</w:t>
      </w:r>
      <w:r w:rsidR="00147796" w:rsidRPr="00716297">
        <w:rPr>
          <w:rFonts w:ascii="Times New Roman" w:hAnsi="Times New Roman" w:cs="Times New Roman"/>
          <w:sz w:val="28"/>
          <w:szCs w:val="28"/>
        </w:rPr>
        <w:t xml:space="preserve"> </w:t>
      </w:r>
      <w:r w:rsidRPr="00716297">
        <w:rPr>
          <w:rFonts w:ascii="Times New Roman" w:hAnsi="Times New Roman" w:cs="Times New Roman"/>
          <w:sz w:val="28"/>
          <w:szCs w:val="28"/>
        </w:rPr>
        <w:t xml:space="preserve">Приднестровской Молдавской </w:t>
      </w:r>
    </w:p>
    <w:p w:rsidR="00826DB4" w:rsidRPr="00716297" w:rsidRDefault="00A567B9" w:rsidP="005545C7">
      <w:pPr>
        <w:spacing w:after="0" w:line="240" w:lineRule="auto"/>
        <w:ind w:left="5954"/>
        <w:rPr>
          <w:rFonts w:ascii="Times New Roman" w:hAnsi="Times New Roman" w:cs="Times New Roman"/>
          <w:sz w:val="28"/>
          <w:szCs w:val="28"/>
        </w:rPr>
      </w:pPr>
      <w:r w:rsidRPr="00716297">
        <w:rPr>
          <w:rFonts w:ascii="Times New Roman" w:hAnsi="Times New Roman" w:cs="Times New Roman"/>
          <w:sz w:val="28"/>
          <w:szCs w:val="28"/>
        </w:rPr>
        <w:t>Республики</w:t>
      </w:r>
      <w:r w:rsidR="00147796" w:rsidRPr="00716297">
        <w:rPr>
          <w:rFonts w:ascii="Times New Roman" w:hAnsi="Times New Roman" w:cs="Times New Roman"/>
          <w:sz w:val="28"/>
          <w:szCs w:val="28"/>
        </w:rPr>
        <w:t xml:space="preserve"> </w:t>
      </w:r>
    </w:p>
    <w:p w:rsidR="00A64694" w:rsidRPr="00716297" w:rsidRDefault="00A64694" w:rsidP="005545C7">
      <w:pPr>
        <w:spacing w:after="0" w:line="240" w:lineRule="auto"/>
        <w:ind w:left="5954"/>
        <w:rPr>
          <w:rFonts w:ascii="Times New Roman" w:hAnsi="Times New Roman" w:cs="Times New Roman"/>
          <w:strike/>
          <w:sz w:val="28"/>
          <w:szCs w:val="28"/>
        </w:rPr>
      </w:pPr>
      <w:proofErr w:type="gramStart"/>
      <w:r w:rsidRPr="00716297">
        <w:rPr>
          <w:rFonts w:ascii="Times New Roman" w:hAnsi="Times New Roman" w:cs="Times New Roman"/>
          <w:sz w:val="28"/>
          <w:szCs w:val="28"/>
        </w:rPr>
        <w:t>от</w:t>
      </w:r>
      <w:proofErr w:type="gramEnd"/>
      <w:r w:rsidRPr="00716297">
        <w:rPr>
          <w:rFonts w:ascii="Times New Roman" w:hAnsi="Times New Roman" w:cs="Times New Roman"/>
          <w:sz w:val="28"/>
          <w:szCs w:val="28"/>
        </w:rPr>
        <w:t xml:space="preserve"> </w:t>
      </w:r>
      <w:r w:rsidR="00716297">
        <w:rPr>
          <w:rFonts w:ascii="Times New Roman" w:hAnsi="Times New Roman" w:cs="Times New Roman"/>
          <w:sz w:val="28"/>
          <w:szCs w:val="28"/>
        </w:rPr>
        <w:t>10 марта 2026 года № 69</w:t>
      </w:r>
      <w:r w:rsidRPr="00716297">
        <w:rPr>
          <w:rFonts w:ascii="Times New Roman" w:hAnsi="Times New Roman" w:cs="Times New Roman"/>
          <w:sz w:val="28"/>
          <w:szCs w:val="28"/>
        </w:rPr>
        <w:t>рп</w:t>
      </w:r>
      <w:r w:rsidRPr="00716297">
        <w:rPr>
          <w:rFonts w:ascii="Times New Roman" w:hAnsi="Times New Roman" w:cs="Times New Roman"/>
          <w:strike/>
          <w:sz w:val="28"/>
          <w:szCs w:val="28"/>
        </w:rPr>
        <w:t xml:space="preserve"> </w:t>
      </w:r>
    </w:p>
    <w:p w:rsidR="00A567B9" w:rsidRPr="00716297" w:rsidRDefault="00A567B9" w:rsidP="00652A93">
      <w:pPr>
        <w:spacing w:after="0" w:line="240" w:lineRule="auto"/>
        <w:ind w:left="4820"/>
        <w:jc w:val="right"/>
        <w:rPr>
          <w:rFonts w:ascii="Times New Roman" w:hAnsi="Times New Roman" w:cs="Times New Roman"/>
          <w:sz w:val="28"/>
          <w:szCs w:val="28"/>
        </w:rPr>
      </w:pPr>
    </w:p>
    <w:p w:rsidR="008B2583" w:rsidRPr="008F013E" w:rsidRDefault="008B2583" w:rsidP="00652A93">
      <w:pPr>
        <w:spacing w:after="0" w:line="240" w:lineRule="auto"/>
        <w:ind w:left="4820"/>
        <w:jc w:val="right"/>
        <w:rPr>
          <w:rFonts w:ascii="Times New Roman" w:hAnsi="Times New Roman" w:cs="Times New Roman"/>
          <w:sz w:val="28"/>
          <w:szCs w:val="28"/>
        </w:rPr>
      </w:pPr>
    </w:p>
    <w:p w:rsidR="008B2583" w:rsidRPr="008F013E" w:rsidRDefault="00A64694" w:rsidP="00652A93">
      <w:pPr>
        <w:spacing w:after="0" w:line="240" w:lineRule="auto"/>
        <w:ind w:left="4820"/>
        <w:jc w:val="right"/>
        <w:rPr>
          <w:rFonts w:ascii="Times New Roman" w:hAnsi="Times New Roman" w:cs="Times New Roman"/>
          <w:sz w:val="28"/>
          <w:szCs w:val="28"/>
        </w:rPr>
      </w:pPr>
      <w:r w:rsidRPr="008F013E">
        <w:rPr>
          <w:rFonts w:ascii="Times New Roman" w:hAnsi="Times New Roman" w:cs="Times New Roman"/>
          <w:sz w:val="28"/>
          <w:szCs w:val="28"/>
        </w:rPr>
        <w:t>П</w:t>
      </w:r>
      <w:r w:rsidR="008B2583" w:rsidRPr="008F013E">
        <w:rPr>
          <w:rFonts w:ascii="Times New Roman" w:hAnsi="Times New Roman" w:cs="Times New Roman"/>
          <w:sz w:val="28"/>
          <w:szCs w:val="28"/>
        </w:rPr>
        <w:t>роект</w:t>
      </w:r>
    </w:p>
    <w:p w:rsidR="00B82ED2" w:rsidRPr="008F013E" w:rsidRDefault="00B82ED2" w:rsidP="00652A93">
      <w:pPr>
        <w:spacing w:after="0" w:line="240" w:lineRule="auto"/>
        <w:ind w:left="4820"/>
        <w:jc w:val="right"/>
        <w:rPr>
          <w:rFonts w:ascii="Times New Roman" w:hAnsi="Times New Roman" w:cs="Times New Roman"/>
          <w:sz w:val="28"/>
          <w:szCs w:val="28"/>
        </w:rPr>
      </w:pPr>
    </w:p>
    <w:p w:rsidR="00A567B9" w:rsidRPr="008F013E" w:rsidRDefault="00A567B9" w:rsidP="00652A93">
      <w:pPr>
        <w:spacing w:after="0" w:line="240" w:lineRule="auto"/>
        <w:jc w:val="center"/>
        <w:rPr>
          <w:rFonts w:ascii="Times New Roman" w:hAnsi="Times New Roman" w:cs="Times New Roman"/>
          <w:sz w:val="24"/>
          <w:szCs w:val="28"/>
        </w:rPr>
      </w:pPr>
      <w:r w:rsidRPr="008F013E">
        <w:rPr>
          <w:rFonts w:ascii="Times New Roman" w:hAnsi="Times New Roman" w:cs="Times New Roman"/>
          <w:sz w:val="24"/>
          <w:szCs w:val="28"/>
        </w:rPr>
        <w:t>ЗАКОН</w:t>
      </w:r>
    </w:p>
    <w:p w:rsidR="00A567B9" w:rsidRPr="008F013E" w:rsidRDefault="00A567B9" w:rsidP="00652A93">
      <w:pPr>
        <w:spacing w:after="0" w:line="240" w:lineRule="auto"/>
        <w:jc w:val="center"/>
        <w:rPr>
          <w:rFonts w:ascii="Times New Roman" w:hAnsi="Times New Roman" w:cs="Times New Roman"/>
          <w:sz w:val="24"/>
          <w:szCs w:val="28"/>
        </w:rPr>
      </w:pPr>
      <w:r w:rsidRPr="008F013E">
        <w:rPr>
          <w:rFonts w:ascii="Times New Roman" w:hAnsi="Times New Roman" w:cs="Times New Roman"/>
          <w:sz w:val="24"/>
          <w:szCs w:val="28"/>
        </w:rPr>
        <w:t>ПРИДНЕСТРОВСКОЙ МОЛДАВСКОЙ РЕСПУБЛИКИ</w:t>
      </w:r>
    </w:p>
    <w:p w:rsidR="00A567B9" w:rsidRPr="008F013E" w:rsidRDefault="00A567B9" w:rsidP="00652A93">
      <w:pPr>
        <w:spacing w:after="0" w:line="240" w:lineRule="auto"/>
        <w:jc w:val="center"/>
        <w:rPr>
          <w:rFonts w:ascii="Times New Roman" w:hAnsi="Times New Roman" w:cs="Times New Roman"/>
          <w:sz w:val="28"/>
          <w:szCs w:val="28"/>
        </w:rPr>
      </w:pPr>
    </w:p>
    <w:p w:rsidR="00D32D26" w:rsidRPr="008F013E" w:rsidRDefault="00D32D26" w:rsidP="00652A93">
      <w:pPr>
        <w:spacing w:after="0" w:line="240" w:lineRule="auto"/>
        <w:jc w:val="center"/>
        <w:rPr>
          <w:rFonts w:ascii="Times New Roman" w:hAnsi="Times New Roman" w:cs="Times New Roman"/>
          <w:sz w:val="28"/>
          <w:szCs w:val="28"/>
        </w:rPr>
      </w:pPr>
      <w:r w:rsidRPr="008F013E">
        <w:rPr>
          <w:rFonts w:ascii="Times New Roman" w:hAnsi="Times New Roman" w:cs="Times New Roman"/>
          <w:sz w:val="28"/>
          <w:szCs w:val="28"/>
        </w:rPr>
        <w:t>О внесении дополнения в Закон Приднестровской Молдавской Республики</w:t>
      </w:r>
    </w:p>
    <w:p w:rsidR="00A567B9" w:rsidRPr="008F013E" w:rsidRDefault="00D32D26" w:rsidP="00652A93">
      <w:pPr>
        <w:spacing w:after="0" w:line="240" w:lineRule="auto"/>
        <w:jc w:val="center"/>
        <w:rPr>
          <w:rFonts w:ascii="Times New Roman" w:hAnsi="Times New Roman" w:cs="Times New Roman"/>
          <w:sz w:val="28"/>
          <w:szCs w:val="28"/>
        </w:rPr>
      </w:pPr>
      <w:r w:rsidRPr="008F013E">
        <w:rPr>
          <w:rFonts w:ascii="Times New Roman" w:hAnsi="Times New Roman" w:cs="Times New Roman"/>
          <w:sz w:val="28"/>
          <w:szCs w:val="28"/>
        </w:rPr>
        <w:t>«О порядке проведения проверок при осуществлении государственного контроля (надзора)»</w:t>
      </w:r>
    </w:p>
    <w:p w:rsidR="00D32D26" w:rsidRPr="008F013E" w:rsidRDefault="00D32D26" w:rsidP="00652A93">
      <w:pPr>
        <w:spacing w:after="0" w:line="240" w:lineRule="auto"/>
        <w:ind w:firstLine="709"/>
        <w:jc w:val="both"/>
        <w:rPr>
          <w:rFonts w:ascii="Times New Roman" w:hAnsi="Times New Roman" w:cs="Times New Roman"/>
          <w:b/>
          <w:sz w:val="28"/>
          <w:szCs w:val="28"/>
        </w:rPr>
      </w:pPr>
    </w:p>
    <w:p w:rsidR="00865C7E" w:rsidRPr="008F013E" w:rsidRDefault="00A567B9" w:rsidP="00652A93">
      <w:pPr>
        <w:spacing w:after="0" w:line="240" w:lineRule="auto"/>
        <w:ind w:firstLine="709"/>
        <w:jc w:val="both"/>
        <w:rPr>
          <w:rFonts w:ascii="Times New Roman" w:eastAsia="Times New Roman" w:hAnsi="Times New Roman" w:cs="Times New Roman"/>
          <w:sz w:val="28"/>
          <w:szCs w:val="28"/>
          <w:lang w:eastAsia="ru-RU"/>
        </w:rPr>
      </w:pPr>
      <w:r w:rsidRPr="008F013E">
        <w:rPr>
          <w:rFonts w:ascii="Times New Roman" w:hAnsi="Times New Roman" w:cs="Times New Roman"/>
          <w:b/>
          <w:sz w:val="28"/>
          <w:szCs w:val="28"/>
        </w:rPr>
        <w:t>Статья 1.</w:t>
      </w:r>
      <w:r w:rsidRPr="008F013E">
        <w:rPr>
          <w:rFonts w:ascii="Times New Roman" w:hAnsi="Times New Roman" w:cs="Times New Roman"/>
          <w:sz w:val="28"/>
          <w:szCs w:val="28"/>
        </w:rPr>
        <w:t xml:space="preserve"> </w:t>
      </w:r>
      <w:r w:rsidR="003D0C40" w:rsidRPr="008F013E">
        <w:rPr>
          <w:rFonts w:ascii="Times New Roman" w:hAnsi="Times New Roman" w:cs="Times New Roman"/>
          <w:sz w:val="28"/>
          <w:szCs w:val="28"/>
        </w:rPr>
        <w:t xml:space="preserve">Внести в </w:t>
      </w:r>
      <w:r w:rsidR="008F13C2" w:rsidRPr="008F013E">
        <w:rPr>
          <w:rFonts w:ascii="Times New Roman" w:eastAsia="Times New Roman" w:hAnsi="Times New Roman" w:cs="Times New Roman"/>
          <w:sz w:val="28"/>
          <w:szCs w:val="28"/>
          <w:lang w:eastAsia="ru-RU"/>
        </w:rPr>
        <w:t xml:space="preserve">Закон Приднестровской Молдавской Республики </w:t>
      </w:r>
      <w:r w:rsidR="003C3151">
        <w:rPr>
          <w:rFonts w:ascii="Times New Roman" w:eastAsia="Times New Roman" w:hAnsi="Times New Roman" w:cs="Times New Roman"/>
          <w:sz w:val="28"/>
          <w:szCs w:val="28"/>
          <w:lang w:eastAsia="ru-RU"/>
        </w:rPr>
        <w:br/>
      </w:r>
      <w:r w:rsidR="008F13C2" w:rsidRPr="008F013E">
        <w:rPr>
          <w:rFonts w:ascii="Times New Roman" w:eastAsia="Times New Roman" w:hAnsi="Times New Roman" w:cs="Times New Roman"/>
          <w:sz w:val="28"/>
          <w:szCs w:val="28"/>
          <w:lang w:eastAsia="ru-RU"/>
        </w:rPr>
        <w:t>от 1 августа 2002 года № 174-З-III «</w:t>
      </w:r>
      <w:r w:rsidR="00B27238" w:rsidRPr="008F013E">
        <w:rPr>
          <w:rFonts w:ascii="Times New Roman" w:eastAsia="Times New Roman" w:hAnsi="Times New Roman" w:cs="Times New Roman"/>
          <w:sz w:val="28"/>
          <w:szCs w:val="28"/>
          <w:lang w:eastAsia="ru-RU"/>
        </w:rPr>
        <w:t xml:space="preserve">О порядке проведения проверок </w:t>
      </w:r>
      <w:r w:rsidR="007E2D9B">
        <w:rPr>
          <w:rFonts w:ascii="Times New Roman" w:eastAsia="Times New Roman" w:hAnsi="Times New Roman" w:cs="Times New Roman"/>
          <w:sz w:val="28"/>
          <w:szCs w:val="28"/>
          <w:lang w:eastAsia="ru-RU"/>
        </w:rPr>
        <w:br/>
      </w:r>
      <w:r w:rsidR="00B27238" w:rsidRPr="008F013E">
        <w:rPr>
          <w:rFonts w:ascii="Times New Roman" w:eastAsia="Times New Roman" w:hAnsi="Times New Roman" w:cs="Times New Roman"/>
          <w:sz w:val="28"/>
          <w:szCs w:val="28"/>
          <w:lang w:eastAsia="ru-RU"/>
        </w:rPr>
        <w:t>при осуществлении государственного контроля (надзора)</w:t>
      </w:r>
      <w:r w:rsidR="008F13C2" w:rsidRPr="008F013E">
        <w:rPr>
          <w:rFonts w:ascii="Times New Roman" w:eastAsia="Times New Roman" w:hAnsi="Times New Roman" w:cs="Times New Roman"/>
          <w:sz w:val="28"/>
          <w:szCs w:val="28"/>
          <w:lang w:eastAsia="ru-RU"/>
        </w:rPr>
        <w:t>» (САЗ 02-31)</w:t>
      </w:r>
      <w:r w:rsidR="00C05B8E" w:rsidRPr="008F013E">
        <w:rPr>
          <w:rFonts w:ascii="Times New Roman" w:eastAsia="Times New Roman" w:hAnsi="Times New Roman" w:cs="Times New Roman"/>
          <w:sz w:val="28"/>
          <w:szCs w:val="28"/>
          <w:lang w:eastAsia="ru-RU"/>
        </w:rPr>
        <w:t xml:space="preserve"> </w:t>
      </w:r>
      <w:r w:rsidR="003C3151">
        <w:rPr>
          <w:rFonts w:ascii="Times New Roman" w:eastAsia="Times New Roman" w:hAnsi="Times New Roman" w:cs="Times New Roman"/>
          <w:sz w:val="28"/>
          <w:szCs w:val="28"/>
          <w:lang w:eastAsia="ru-RU"/>
        </w:rPr>
        <w:br/>
      </w:r>
      <w:r w:rsidR="00C05B8E" w:rsidRPr="008F013E">
        <w:rPr>
          <w:rFonts w:ascii="Times New Roman" w:eastAsia="Times New Roman" w:hAnsi="Times New Roman" w:cs="Times New Roman"/>
          <w:sz w:val="28"/>
          <w:szCs w:val="28"/>
          <w:lang w:eastAsia="ru-RU"/>
        </w:rPr>
        <w:t xml:space="preserve">с изменениями и дополнениями, внесенными законами Приднестровской Молдавской Республики от 7 июля 2003 года № 307-ЗД-III (САЗ 03-28); </w:t>
      </w:r>
      <w:r w:rsidR="003C3151">
        <w:rPr>
          <w:rFonts w:ascii="Times New Roman" w:eastAsia="Times New Roman" w:hAnsi="Times New Roman" w:cs="Times New Roman"/>
          <w:sz w:val="28"/>
          <w:szCs w:val="28"/>
          <w:lang w:eastAsia="ru-RU"/>
        </w:rPr>
        <w:br/>
      </w:r>
      <w:r w:rsidR="00C05B8E" w:rsidRPr="008F013E">
        <w:rPr>
          <w:rFonts w:ascii="Times New Roman" w:eastAsia="Times New Roman" w:hAnsi="Times New Roman" w:cs="Times New Roman"/>
          <w:sz w:val="28"/>
          <w:szCs w:val="28"/>
          <w:lang w:eastAsia="ru-RU"/>
        </w:rPr>
        <w:t xml:space="preserve">от 31 марта 2005 года № 553-ЗИД-III (САЗ 05-14); от 3 апреля 2006 года </w:t>
      </w:r>
      <w:r w:rsidR="003C3151">
        <w:rPr>
          <w:rFonts w:ascii="Times New Roman" w:eastAsia="Times New Roman" w:hAnsi="Times New Roman" w:cs="Times New Roman"/>
          <w:sz w:val="28"/>
          <w:szCs w:val="28"/>
          <w:lang w:eastAsia="ru-RU"/>
        </w:rPr>
        <w:br/>
      </w:r>
      <w:r w:rsidR="00C05B8E" w:rsidRPr="008F013E">
        <w:rPr>
          <w:rFonts w:ascii="Times New Roman" w:eastAsia="Times New Roman" w:hAnsi="Times New Roman" w:cs="Times New Roman"/>
          <w:sz w:val="28"/>
          <w:szCs w:val="28"/>
          <w:lang w:eastAsia="ru-RU"/>
        </w:rPr>
        <w:t xml:space="preserve">№ 18-ЗИД-IV (САЗ 06-15); от 19 июня 2006 года № 46-ЗИД-IV (САЗ 06-26); </w:t>
      </w:r>
      <w:r w:rsidR="003C3151">
        <w:rPr>
          <w:rFonts w:ascii="Times New Roman" w:eastAsia="Times New Roman" w:hAnsi="Times New Roman" w:cs="Times New Roman"/>
          <w:sz w:val="28"/>
          <w:szCs w:val="28"/>
          <w:lang w:eastAsia="ru-RU"/>
        </w:rPr>
        <w:br/>
      </w:r>
      <w:r w:rsidR="00C05B8E" w:rsidRPr="008F013E">
        <w:rPr>
          <w:rFonts w:ascii="Times New Roman" w:eastAsia="Times New Roman" w:hAnsi="Times New Roman" w:cs="Times New Roman"/>
          <w:sz w:val="28"/>
          <w:szCs w:val="28"/>
          <w:lang w:eastAsia="ru-RU"/>
        </w:rPr>
        <w:t xml:space="preserve">от 27 сентября 2006 года № 80-ЗИ-IV (САЗ 06-40); от 5 ноября 2008 года </w:t>
      </w:r>
      <w:r w:rsidR="003C3151">
        <w:rPr>
          <w:rFonts w:ascii="Times New Roman" w:eastAsia="Times New Roman" w:hAnsi="Times New Roman" w:cs="Times New Roman"/>
          <w:sz w:val="28"/>
          <w:szCs w:val="28"/>
          <w:lang w:eastAsia="ru-RU"/>
        </w:rPr>
        <w:br/>
      </w:r>
      <w:r w:rsidR="00C05B8E" w:rsidRPr="008F013E">
        <w:rPr>
          <w:rFonts w:ascii="Times New Roman" w:eastAsia="Times New Roman" w:hAnsi="Times New Roman" w:cs="Times New Roman"/>
          <w:sz w:val="28"/>
          <w:szCs w:val="28"/>
          <w:lang w:eastAsia="ru-RU"/>
        </w:rPr>
        <w:t xml:space="preserve">№ 583-ЗД-IV (САЗ 08-44); от 18 сентября 2009 года № 858-ЗД-IV (САЗ 09-38); </w:t>
      </w:r>
      <w:r w:rsidR="003C3151">
        <w:rPr>
          <w:rFonts w:ascii="Times New Roman" w:eastAsia="Times New Roman" w:hAnsi="Times New Roman" w:cs="Times New Roman"/>
          <w:sz w:val="28"/>
          <w:szCs w:val="28"/>
          <w:lang w:eastAsia="ru-RU"/>
        </w:rPr>
        <w:br/>
      </w:r>
      <w:r w:rsidR="00C05B8E" w:rsidRPr="008F013E">
        <w:rPr>
          <w:rFonts w:ascii="Times New Roman" w:eastAsia="Times New Roman" w:hAnsi="Times New Roman" w:cs="Times New Roman"/>
          <w:sz w:val="28"/>
          <w:szCs w:val="28"/>
          <w:lang w:eastAsia="ru-RU"/>
        </w:rPr>
        <w:t xml:space="preserve">от 3 июня 2010 года № 91-ЗИД-IV (САЗ 10-22); от 24 ноября 2010 года </w:t>
      </w:r>
      <w:r w:rsidR="003C3151">
        <w:rPr>
          <w:rFonts w:ascii="Times New Roman" w:eastAsia="Times New Roman" w:hAnsi="Times New Roman" w:cs="Times New Roman"/>
          <w:sz w:val="28"/>
          <w:szCs w:val="28"/>
          <w:lang w:eastAsia="ru-RU"/>
        </w:rPr>
        <w:br/>
      </w:r>
      <w:r w:rsidR="00C05B8E" w:rsidRPr="008F013E">
        <w:rPr>
          <w:rFonts w:ascii="Times New Roman" w:eastAsia="Times New Roman" w:hAnsi="Times New Roman" w:cs="Times New Roman"/>
          <w:sz w:val="28"/>
          <w:szCs w:val="28"/>
          <w:lang w:eastAsia="ru-RU"/>
        </w:rPr>
        <w:t xml:space="preserve">№ 233-ЗД-IV (САЗ 10-47); от 24 ноября 2011 года № 215-ЗИ-V (САЗ 11-47); </w:t>
      </w:r>
      <w:r w:rsidR="003C3151">
        <w:rPr>
          <w:rFonts w:ascii="Times New Roman" w:eastAsia="Times New Roman" w:hAnsi="Times New Roman" w:cs="Times New Roman"/>
          <w:sz w:val="28"/>
          <w:szCs w:val="28"/>
          <w:lang w:eastAsia="ru-RU"/>
        </w:rPr>
        <w:br/>
      </w:r>
      <w:r w:rsidR="00C05B8E" w:rsidRPr="008F013E">
        <w:rPr>
          <w:rFonts w:ascii="Times New Roman" w:eastAsia="Times New Roman" w:hAnsi="Times New Roman" w:cs="Times New Roman"/>
          <w:sz w:val="28"/>
          <w:szCs w:val="28"/>
          <w:lang w:eastAsia="ru-RU"/>
        </w:rPr>
        <w:t xml:space="preserve">от 24 декабря 2012 года № 247-ЗИ-V (САЗ 12-53); от 8 апреля 2013 года </w:t>
      </w:r>
      <w:r w:rsidR="003C3151">
        <w:rPr>
          <w:rFonts w:ascii="Times New Roman" w:eastAsia="Times New Roman" w:hAnsi="Times New Roman" w:cs="Times New Roman"/>
          <w:sz w:val="28"/>
          <w:szCs w:val="28"/>
          <w:lang w:eastAsia="ru-RU"/>
        </w:rPr>
        <w:br/>
      </w:r>
      <w:r w:rsidR="00C05B8E" w:rsidRPr="008F013E">
        <w:rPr>
          <w:rFonts w:ascii="Times New Roman" w:eastAsia="Times New Roman" w:hAnsi="Times New Roman" w:cs="Times New Roman"/>
          <w:sz w:val="28"/>
          <w:szCs w:val="28"/>
          <w:lang w:eastAsia="ru-RU"/>
        </w:rPr>
        <w:t xml:space="preserve">№ 87-ЗИ-V (САЗ 13-14); от 5 апреля 2016 года № 91-ЗИ-VI (САЗ 16-14); </w:t>
      </w:r>
      <w:r w:rsidR="003C3151">
        <w:rPr>
          <w:rFonts w:ascii="Times New Roman" w:eastAsia="Times New Roman" w:hAnsi="Times New Roman" w:cs="Times New Roman"/>
          <w:sz w:val="28"/>
          <w:szCs w:val="28"/>
          <w:lang w:eastAsia="ru-RU"/>
        </w:rPr>
        <w:br/>
      </w:r>
      <w:r w:rsidR="00C05B8E" w:rsidRPr="008F013E">
        <w:rPr>
          <w:rFonts w:ascii="Times New Roman" w:eastAsia="Times New Roman" w:hAnsi="Times New Roman" w:cs="Times New Roman"/>
          <w:sz w:val="28"/>
          <w:szCs w:val="28"/>
          <w:lang w:eastAsia="ru-RU"/>
        </w:rPr>
        <w:t xml:space="preserve">от 25 мая 2016 года № 141-ЗИ-VI (САЗ 16-21); от 28 декабря 2016 года </w:t>
      </w:r>
      <w:r w:rsidR="003C3151">
        <w:rPr>
          <w:rFonts w:ascii="Times New Roman" w:eastAsia="Times New Roman" w:hAnsi="Times New Roman" w:cs="Times New Roman"/>
          <w:sz w:val="28"/>
          <w:szCs w:val="28"/>
          <w:lang w:eastAsia="ru-RU"/>
        </w:rPr>
        <w:br/>
      </w:r>
      <w:r w:rsidR="00C05B8E" w:rsidRPr="008F013E">
        <w:rPr>
          <w:rFonts w:ascii="Times New Roman" w:eastAsia="Times New Roman" w:hAnsi="Times New Roman" w:cs="Times New Roman"/>
          <w:sz w:val="28"/>
          <w:szCs w:val="28"/>
          <w:lang w:eastAsia="ru-RU"/>
        </w:rPr>
        <w:t xml:space="preserve">№ 309-ЗД-VI (САЗ 17-1); от 19 июня 2017 года № 135-ЗД-VI (САЗ 17-25); </w:t>
      </w:r>
      <w:r w:rsidR="003C3151">
        <w:rPr>
          <w:rFonts w:ascii="Times New Roman" w:eastAsia="Times New Roman" w:hAnsi="Times New Roman" w:cs="Times New Roman"/>
          <w:sz w:val="28"/>
          <w:szCs w:val="28"/>
          <w:lang w:eastAsia="ru-RU"/>
        </w:rPr>
        <w:br/>
      </w:r>
      <w:r w:rsidR="00C05B8E" w:rsidRPr="008F013E">
        <w:rPr>
          <w:rFonts w:ascii="Times New Roman" w:eastAsia="Times New Roman" w:hAnsi="Times New Roman" w:cs="Times New Roman"/>
          <w:sz w:val="28"/>
          <w:szCs w:val="28"/>
          <w:lang w:eastAsia="ru-RU"/>
        </w:rPr>
        <w:t xml:space="preserve">от 4 октября 2017 года № 255-ЗИ-VI (САЗ 17-41); от 24 ноября 2017 года </w:t>
      </w:r>
      <w:r w:rsidR="003C3151">
        <w:rPr>
          <w:rFonts w:ascii="Times New Roman" w:eastAsia="Times New Roman" w:hAnsi="Times New Roman" w:cs="Times New Roman"/>
          <w:sz w:val="28"/>
          <w:szCs w:val="28"/>
          <w:lang w:eastAsia="ru-RU"/>
        </w:rPr>
        <w:br/>
      </w:r>
      <w:r w:rsidR="00C05B8E" w:rsidRPr="008F013E">
        <w:rPr>
          <w:rFonts w:ascii="Times New Roman" w:eastAsia="Times New Roman" w:hAnsi="Times New Roman" w:cs="Times New Roman"/>
          <w:sz w:val="28"/>
          <w:szCs w:val="28"/>
          <w:lang w:eastAsia="ru-RU"/>
        </w:rPr>
        <w:t xml:space="preserve">№ 327-ЗИ-VI (САЗ 17-48); от 28 ноября 2017 года № 348-ЗИД-VI (САЗ 17-49); </w:t>
      </w:r>
      <w:r w:rsidR="003C3151">
        <w:rPr>
          <w:rFonts w:ascii="Times New Roman" w:eastAsia="Times New Roman" w:hAnsi="Times New Roman" w:cs="Times New Roman"/>
          <w:sz w:val="28"/>
          <w:szCs w:val="28"/>
          <w:lang w:eastAsia="ru-RU"/>
        </w:rPr>
        <w:br/>
      </w:r>
      <w:r w:rsidR="00C05B8E" w:rsidRPr="008F013E">
        <w:rPr>
          <w:rFonts w:ascii="Times New Roman" w:eastAsia="Times New Roman" w:hAnsi="Times New Roman" w:cs="Times New Roman"/>
          <w:sz w:val="28"/>
          <w:szCs w:val="28"/>
          <w:lang w:eastAsia="ru-RU"/>
        </w:rPr>
        <w:t xml:space="preserve">от 1 марта 2018 года № 51-ЗИД-VI (САЗ 18-9); от 31 мая 2018 года № 159-ЗД-VI (САЗ 18-22); от 26 июля 2018 года № 240-ЗИД-VI (САЗ 18-30); от 30 сентября 2018 года № 276-ЗД-VI (САЗ 18-39,1); от 29 декабря 2018 года № 367-ЗИД-VI (САЗ 18-52,1); от 3 апреля 2019 года № 42-ЗИД-VI (САЗ 19-13); от 15 июля </w:t>
      </w:r>
      <w:r w:rsidR="003C3151">
        <w:rPr>
          <w:rFonts w:ascii="Times New Roman" w:eastAsia="Times New Roman" w:hAnsi="Times New Roman" w:cs="Times New Roman"/>
          <w:sz w:val="28"/>
          <w:szCs w:val="28"/>
          <w:lang w:eastAsia="ru-RU"/>
        </w:rPr>
        <w:br/>
      </w:r>
      <w:r w:rsidR="00C05B8E" w:rsidRPr="008F013E">
        <w:rPr>
          <w:rFonts w:ascii="Times New Roman" w:eastAsia="Times New Roman" w:hAnsi="Times New Roman" w:cs="Times New Roman"/>
          <w:sz w:val="28"/>
          <w:szCs w:val="28"/>
          <w:lang w:eastAsia="ru-RU"/>
        </w:rPr>
        <w:t xml:space="preserve">2020 года № 90-ЗИД-VI (САЗ 20-29); от 23 июля 2020 года № 105-ЗИД-VI </w:t>
      </w:r>
      <w:r w:rsidR="003C3151">
        <w:rPr>
          <w:rFonts w:ascii="Times New Roman" w:eastAsia="Times New Roman" w:hAnsi="Times New Roman" w:cs="Times New Roman"/>
          <w:sz w:val="28"/>
          <w:szCs w:val="28"/>
          <w:lang w:eastAsia="ru-RU"/>
        </w:rPr>
        <w:br/>
      </w:r>
      <w:r w:rsidR="00C05B8E" w:rsidRPr="008F013E">
        <w:rPr>
          <w:rFonts w:ascii="Times New Roman" w:eastAsia="Times New Roman" w:hAnsi="Times New Roman" w:cs="Times New Roman"/>
          <w:sz w:val="28"/>
          <w:szCs w:val="28"/>
          <w:lang w:eastAsia="ru-RU"/>
        </w:rPr>
        <w:t xml:space="preserve">(САЗ 20-30); от 19 февраля 2021 года № 13-ЗИ-VII (САЗ 21-7); от 6 мая 2021 года № 87-ЗД-VII (САЗ 21-18); от 8 июня 2021 года № 112-ЗИД-VII (САЗ 21-23); </w:t>
      </w:r>
      <w:r w:rsidR="003C3151">
        <w:rPr>
          <w:rFonts w:ascii="Times New Roman" w:eastAsia="Times New Roman" w:hAnsi="Times New Roman" w:cs="Times New Roman"/>
          <w:sz w:val="28"/>
          <w:szCs w:val="28"/>
          <w:lang w:eastAsia="ru-RU"/>
        </w:rPr>
        <w:br/>
      </w:r>
      <w:r w:rsidR="00C05B8E" w:rsidRPr="008F013E">
        <w:rPr>
          <w:rFonts w:ascii="Times New Roman" w:eastAsia="Times New Roman" w:hAnsi="Times New Roman" w:cs="Times New Roman"/>
          <w:sz w:val="28"/>
          <w:szCs w:val="28"/>
          <w:lang w:eastAsia="ru-RU"/>
        </w:rPr>
        <w:t xml:space="preserve">от 23 декабря 2021 года № 347-ЗИД-VII (САЗ 21-51); от 5 апреля 2022 года </w:t>
      </w:r>
      <w:r w:rsidR="003C3151">
        <w:rPr>
          <w:rFonts w:ascii="Times New Roman" w:eastAsia="Times New Roman" w:hAnsi="Times New Roman" w:cs="Times New Roman"/>
          <w:sz w:val="28"/>
          <w:szCs w:val="28"/>
          <w:lang w:eastAsia="ru-RU"/>
        </w:rPr>
        <w:br/>
      </w:r>
      <w:r w:rsidR="00C05B8E" w:rsidRPr="008F013E">
        <w:rPr>
          <w:rFonts w:ascii="Times New Roman" w:eastAsia="Times New Roman" w:hAnsi="Times New Roman" w:cs="Times New Roman"/>
          <w:sz w:val="28"/>
          <w:szCs w:val="28"/>
          <w:lang w:eastAsia="ru-RU"/>
        </w:rPr>
        <w:t xml:space="preserve">№ 53-ЗИД-VII (САЗ 22-13); от 28 октября 2022 года № 312-ЗД-VII (САЗ 22-42); от 30 июня 2023 года № 182-ЗД-VII (САЗ 23-26); от 25 июля 2023 года </w:t>
      </w:r>
      <w:r w:rsidR="003C3151">
        <w:rPr>
          <w:rFonts w:ascii="Times New Roman" w:eastAsia="Times New Roman" w:hAnsi="Times New Roman" w:cs="Times New Roman"/>
          <w:sz w:val="28"/>
          <w:szCs w:val="28"/>
          <w:lang w:eastAsia="ru-RU"/>
        </w:rPr>
        <w:br/>
      </w:r>
      <w:r w:rsidR="00C05B8E" w:rsidRPr="008F013E">
        <w:rPr>
          <w:rFonts w:ascii="Times New Roman" w:eastAsia="Times New Roman" w:hAnsi="Times New Roman" w:cs="Times New Roman"/>
          <w:sz w:val="28"/>
          <w:szCs w:val="28"/>
          <w:lang w:eastAsia="ru-RU"/>
        </w:rPr>
        <w:t xml:space="preserve">№ 256-ЗИД-VII (САЗ 23-30); от 9 февраля 2024 года № 18-ЗИ-VII (САЗ 24-7); </w:t>
      </w:r>
      <w:r w:rsidR="003C3151">
        <w:rPr>
          <w:rFonts w:ascii="Times New Roman" w:eastAsia="Times New Roman" w:hAnsi="Times New Roman" w:cs="Times New Roman"/>
          <w:sz w:val="28"/>
          <w:szCs w:val="28"/>
          <w:lang w:eastAsia="ru-RU"/>
        </w:rPr>
        <w:br/>
      </w:r>
      <w:r w:rsidR="00C05B8E" w:rsidRPr="008F013E">
        <w:rPr>
          <w:rFonts w:ascii="Times New Roman" w:eastAsia="Times New Roman" w:hAnsi="Times New Roman" w:cs="Times New Roman"/>
          <w:sz w:val="28"/>
          <w:szCs w:val="28"/>
          <w:lang w:eastAsia="ru-RU"/>
        </w:rPr>
        <w:t xml:space="preserve">от 23 декабря 2024 года № 326-ЗИД-VII (САЗ 24-52); от 21 октября 2025 года </w:t>
      </w:r>
      <w:r w:rsidR="003C3151">
        <w:rPr>
          <w:rFonts w:ascii="Times New Roman" w:eastAsia="Times New Roman" w:hAnsi="Times New Roman" w:cs="Times New Roman"/>
          <w:sz w:val="28"/>
          <w:szCs w:val="28"/>
          <w:lang w:eastAsia="ru-RU"/>
        </w:rPr>
        <w:br/>
      </w:r>
      <w:r w:rsidR="00C05B8E" w:rsidRPr="008F013E">
        <w:rPr>
          <w:rFonts w:ascii="Times New Roman" w:eastAsia="Times New Roman" w:hAnsi="Times New Roman" w:cs="Times New Roman"/>
          <w:sz w:val="28"/>
          <w:szCs w:val="28"/>
          <w:lang w:eastAsia="ru-RU"/>
        </w:rPr>
        <w:lastRenderedPageBreak/>
        <w:t>№ 203-ЗД-VII (САЗ 25-42); от 17 февраля 2026 года № 20-ЗД-VIII</w:t>
      </w:r>
      <w:r w:rsidR="00E2666F" w:rsidRPr="008F013E">
        <w:rPr>
          <w:rFonts w:ascii="Times New Roman" w:eastAsia="Times New Roman" w:hAnsi="Times New Roman" w:cs="Times New Roman"/>
          <w:sz w:val="28"/>
          <w:szCs w:val="28"/>
          <w:lang w:eastAsia="ru-RU"/>
        </w:rPr>
        <w:t xml:space="preserve"> (САЗ 26-6),</w:t>
      </w:r>
      <w:r w:rsidR="00E2666F" w:rsidRPr="008F013E">
        <w:rPr>
          <w:rFonts w:ascii="Times New Roman" w:hAnsi="Times New Roman" w:cs="Times New Roman"/>
          <w:sz w:val="28"/>
          <w:szCs w:val="28"/>
        </w:rPr>
        <w:t xml:space="preserve"> </w:t>
      </w:r>
      <w:r w:rsidR="00E2666F" w:rsidRPr="008F013E">
        <w:rPr>
          <w:rFonts w:ascii="Times New Roman" w:eastAsia="Times New Roman" w:hAnsi="Times New Roman" w:cs="Times New Roman"/>
          <w:sz w:val="28"/>
          <w:szCs w:val="28"/>
          <w:lang w:eastAsia="ru-RU"/>
        </w:rPr>
        <w:t>следующее дополнение.</w:t>
      </w:r>
    </w:p>
    <w:p w:rsidR="00D63E25" w:rsidRPr="008F013E" w:rsidRDefault="00D63E25" w:rsidP="00652A93">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5335C6" w:rsidRPr="008F013E" w:rsidRDefault="002A5E47" w:rsidP="00652A9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8F013E">
        <w:rPr>
          <w:rFonts w:ascii="Times New Roman" w:hAnsi="Times New Roman" w:cs="Times New Roman"/>
          <w:sz w:val="28"/>
          <w:szCs w:val="28"/>
          <w:lang w:eastAsia="ru-RU"/>
        </w:rPr>
        <w:t>Ч</w:t>
      </w:r>
      <w:r w:rsidR="005335C6" w:rsidRPr="008F013E">
        <w:rPr>
          <w:rFonts w:ascii="Times New Roman" w:hAnsi="Times New Roman" w:cs="Times New Roman"/>
          <w:sz w:val="28"/>
          <w:szCs w:val="28"/>
          <w:lang w:eastAsia="ru-RU"/>
        </w:rPr>
        <w:t xml:space="preserve">асть первую пункта 3 статьи 1 дополнить подпунктом </w:t>
      </w:r>
      <w:r w:rsidR="00F52F2C" w:rsidRPr="008F013E">
        <w:rPr>
          <w:rFonts w:ascii="Times New Roman" w:hAnsi="Times New Roman" w:cs="Times New Roman"/>
          <w:sz w:val="28"/>
          <w:szCs w:val="28"/>
          <w:lang w:eastAsia="ru-RU"/>
        </w:rPr>
        <w:t>п</w:t>
      </w:r>
      <w:r w:rsidR="005335C6" w:rsidRPr="008F013E">
        <w:rPr>
          <w:rFonts w:ascii="Times New Roman" w:hAnsi="Times New Roman" w:cs="Times New Roman"/>
          <w:sz w:val="28"/>
          <w:szCs w:val="28"/>
          <w:lang w:eastAsia="ru-RU"/>
        </w:rPr>
        <w:t xml:space="preserve">) следующего содержания: </w:t>
      </w:r>
    </w:p>
    <w:p w:rsidR="008374AC" w:rsidRPr="008F013E" w:rsidRDefault="005335C6" w:rsidP="00652A9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8F013E">
        <w:rPr>
          <w:rFonts w:ascii="Times New Roman" w:hAnsi="Times New Roman" w:cs="Times New Roman"/>
          <w:sz w:val="28"/>
          <w:szCs w:val="28"/>
          <w:lang w:eastAsia="ru-RU"/>
        </w:rPr>
        <w:t>«</w:t>
      </w:r>
      <w:proofErr w:type="gramStart"/>
      <w:r w:rsidR="00C523D5" w:rsidRPr="008F013E">
        <w:rPr>
          <w:rFonts w:ascii="Times New Roman" w:hAnsi="Times New Roman" w:cs="Times New Roman"/>
          <w:sz w:val="28"/>
          <w:szCs w:val="28"/>
          <w:lang w:eastAsia="ru-RU"/>
        </w:rPr>
        <w:t>п</w:t>
      </w:r>
      <w:proofErr w:type="gramEnd"/>
      <w:r w:rsidR="00C523D5" w:rsidRPr="008F013E">
        <w:rPr>
          <w:rFonts w:ascii="Times New Roman" w:hAnsi="Times New Roman" w:cs="Times New Roman"/>
          <w:sz w:val="28"/>
          <w:szCs w:val="28"/>
          <w:lang w:eastAsia="ru-RU"/>
        </w:rPr>
        <w:t xml:space="preserve">) </w:t>
      </w:r>
      <w:r w:rsidR="007B569E" w:rsidRPr="008F013E">
        <w:rPr>
          <w:rFonts w:ascii="Times New Roman" w:hAnsi="Times New Roman" w:cs="Times New Roman"/>
          <w:sz w:val="28"/>
          <w:szCs w:val="28"/>
          <w:lang w:eastAsia="ru-RU"/>
        </w:rPr>
        <w:t xml:space="preserve">органами государственной службы безопасности Приднестровской Молдавской Республики </w:t>
      </w:r>
      <w:r w:rsidR="00C523D5" w:rsidRPr="008F013E">
        <w:rPr>
          <w:rFonts w:ascii="Times New Roman" w:hAnsi="Times New Roman" w:cs="Times New Roman"/>
          <w:sz w:val="28"/>
          <w:szCs w:val="28"/>
          <w:lang w:eastAsia="ru-RU"/>
        </w:rPr>
        <w:t xml:space="preserve">контрразведывательной деятельности, борьбы </w:t>
      </w:r>
      <w:r w:rsidR="007B17E0" w:rsidRPr="008F013E">
        <w:rPr>
          <w:rFonts w:ascii="Times New Roman" w:hAnsi="Times New Roman" w:cs="Times New Roman"/>
          <w:sz w:val="28"/>
          <w:szCs w:val="28"/>
          <w:lang w:eastAsia="ru-RU"/>
        </w:rPr>
        <w:br/>
      </w:r>
      <w:r w:rsidR="00C523D5" w:rsidRPr="008F013E">
        <w:rPr>
          <w:rFonts w:ascii="Times New Roman" w:hAnsi="Times New Roman" w:cs="Times New Roman"/>
          <w:sz w:val="28"/>
          <w:szCs w:val="28"/>
          <w:lang w:eastAsia="ru-RU"/>
        </w:rPr>
        <w:t>с терроризмом, борьбы с преступностью и экстремизмом, разведывательной деятельности, пограничной деятельности и обеспече</w:t>
      </w:r>
      <w:r w:rsidR="007B569E" w:rsidRPr="008F013E">
        <w:rPr>
          <w:rFonts w:ascii="Times New Roman" w:hAnsi="Times New Roman" w:cs="Times New Roman"/>
          <w:sz w:val="28"/>
          <w:szCs w:val="28"/>
          <w:lang w:eastAsia="ru-RU"/>
        </w:rPr>
        <w:t>ния информационной безопасности</w:t>
      </w:r>
      <w:r w:rsidR="008374AC" w:rsidRPr="008F013E">
        <w:rPr>
          <w:rFonts w:ascii="Times New Roman" w:hAnsi="Times New Roman" w:cs="Times New Roman"/>
          <w:sz w:val="28"/>
          <w:szCs w:val="28"/>
          <w:lang w:eastAsia="ru-RU"/>
        </w:rPr>
        <w:t>.</w:t>
      </w:r>
    </w:p>
    <w:p w:rsidR="00CD6282" w:rsidRPr="008F013E" w:rsidRDefault="004A709A" w:rsidP="00652A93">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8F013E">
        <w:rPr>
          <w:rFonts w:ascii="Times New Roman" w:hAnsi="Times New Roman" w:cs="Times New Roman"/>
          <w:sz w:val="28"/>
          <w:szCs w:val="28"/>
          <w:lang w:eastAsia="ru-RU"/>
        </w:rPr>
        <w:t xml:space="preserve">Осуществление </w:t>
      </w:r>
      <w:r w:rsidR="00641A31" w:rsidRPr="008F013E">
        <w:rPr>
          <w:rFonts w:ascii="Times New Roman" w:hAnsi="Times New Roman" w:cs="Times New Roman"/>
          <w:sz w:val="28"/>
          <w:szCs w:val="28"/>
          <w:lang w:eastAsia="ru-RU"/>
        </w:rPr>
        <w:t>контрольных</w:t>
      </w:r>
      <w:r w:rsidRPr="008F013E">
        <w:rPr>
          <w:rFonts w:ascii="Times New Roman" w:hAnsi="Times New Roman" w:cs="Times New Roman"/>
          <w:sz w:val="28"/>
          <w:szCs w:val="28"/>
          <w:lang w:eastAsia="ru-RU"/>
        </w:rPr>
        <w:t xml:space="preserve"> и надзорных мероприятий </w:t>
      </w:r>
      <w:r w:rsidR="00C406D6" w:rsidRPr="008F013E">
        <w:rPr>
          <w:rFonts w:ascii="Times New Roman" w:hAnsi="Times New Roman" w:cs="Times New Roman"/>
          <w:sz w:val="28"/>
          <w:szCs w:val="28"/>
          <w:lang w:eastAsia="ru-RU"/>
        </w:rPr>
        <w:t>по</w:t>
      </w:r>
      <w:r w:rsidR="003B4E65" w:rsidRPr="008F013E">
        <w:rPr>
          <w:rFonts w:ascii="Times New Roman" w:hAnsi="Times New Roman" w:cs="Times New Roman"/>
          <w:sz w:val="28"/>
          <w:szCs w:val="28"/>
          <w:lang w:eastAsia="ru-RU"/>
        </w:rPr>
        <w:t xml:space="preserve"> направлени</w:t>
      </w:r>
      <w:r w:rsidR="00C406D6" w:rsidRPr="008F013E">
        <w:rPr>
          <w:rFonts w:ascii="Times New Roman" w:hAnsi="Times New Roman" w:cs="Times New Roman"/>
          <w:sz w:val="28"/>
          <w:szCs w:val="28"/>
          <w:lang w:eastAsia="ru-RU"/>
        </w:rPr>
        <w:t>ям</w:t>
      </w:r>
      <w:r w:rsidR="003B4E65" w:rsidRPr="008F013E">
        <w:rPr>
          <w:rFonts w:ascii="Times New Roman" w:hAnsi="Times New Roman" w:cs="Times New Roman"/>
          <w:sz w:val="28"/>
          <w:szCs w:val="28"/>
          <w:lang w:eastAsia="ru-RU"/>
        </w:rPr>
        <w:t xml:space="preserve"> деятельности, указанных в части первой настоящего подпункта, осуществляется в порядке, установленном иными законодательными актами Придне</w:t>
      </w:r>
      <w:r w:rsidR="00F77017" w:rsidRPr="008F013E">
        <w:rPr>
          <w:rFonts w:ascii="Times New Roman" w:hAnsi="Times New Roman" w:cs="Times New Roman"/>
          <w:sz w:val="28"/>
          <w:szCs w:val="28"/>
          <w:lang w:eastAsia="ru-RU"/>
        </w:rPr>
        <w:t>стровской Молдавской Республики</w:t>
      </w:r>
      <w:r w:rsidR="00D82F53" w:rsidRPr="008F013E">
        <w:rPr>
          <w:rFonts w:ascii="Times New Roman" w:hAnsi="Times New Roman" w:cs="Times New Roman"/>
          <w:sz w:val="28"/>
          <w:szCs w:val="28"/>
        </w:rPr>
        <w:t>»</w:t>
      </w:r>
      <w:r w:rsidR="00CD6282" w:rsidRPr="008F013E">
        <w:rPr>
          <w:rFonts w:ascii="Times New Roman" w:hAnsi="Times New Roman" w:cs="Times New Roman"/>
          <w:sz w:val="28"/>
          <w:szCs w:val="28"/>
        </w:rPr>
        <w:t>.</w:t>
      </w:r>
      <w:r w:rsidR="00CD6282" w:rsidRPr="008F013E">
        <w:rPr>
          <w:rFonts w:ascii="Times New Roman" w:hAnsi="Times New Roman" w:cs="Times New Roman"/>
          <w:sz w:val="28"/>
          <w:szCs w:val="28"/>
          <w:lang w:eastAsia="ru-RU"/>
        </w:rPr>
        <w:t xml:space="preserve"> </w:t>
      </w:r>
    </w:p>
    <w:p w:rsidR="00680D97" w:rsidRPr="008F013E" w:rsidRDefault="00680D97" w:rsidP="00652A93">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6E00F9" w:rsidRPr="008F013E" w:rsidRDefault="00A567B9" w:rsidP="00652A93">
      <w:pPr>
        <w:autoSpaceDE w:val="0"/>
        <w:autoSpaceDN w:val="0"/>
        <w:adjustRightInd w:val="0"/>
        <w:spacing w:after="0" w:line="240" w:lineRule="auto"/>
        <w:ind w:firstLine="709"/>
        <w:jc w:val="both"/>
        <w:rPr>
          <w:rFonts w:ascii="Times New Roman" w:hAnsi="Times New Roman" w:cs="Times New Roman"/>
          <w:sz w:val="28"/>
          <w:szCs w:val="28"/>
        </w:rPr>
      </w:pPr>
      <w:r w:rsidRPr="008F013E">
        <w:rPr>
          <w:rFonts w:ascii="Times New Roman" w:hAnsi="Times New Roman" w:cs="Times New Roman"/>
          <w:b/>
          <w:sz w:val="28"/>
          <w:szCs w:val="28"/>
        </w:rPr>
        <w:t>Статья 2.</w:t>
      </w:r>
      <w:r w:rsidRPr="008F013E">
        <w:rPr>
          <w:rFonts w:ascii="Times New Roman" w:hAnsi="Times New Roman" w:cs="Times New Roman"/>
          <w:sz w:val="28"/>
          <w:szCs w:val="28"/>
        </w:rPr>
        <w:t xml:space="preserve"> Настоящий Закон вступает в силу со дня, следующего за </w:t>
      </w:r>
      <w:r w:rsidR="00D24FA4" w:rsidRPr="008F013E">
        <w:rPr>
          <w:rFonts w:ascii="Times New Roman" w:hAnsi="Times New Roman" w:cs="Times New Roman"/>
          <w:sz w:val="28"/>
          <w:szCs w:val="28"/>
        </w:rPr>
        <w:t>дне</w:t>
      </w:r>
      <w:r w:rsidR="005C7FAA" w:rsidRPr="008F013E">
        <w:rPr>
          <w:rFonts w:ascii="Times New Roman" w:hAnsi="Times New Roman" w:cs="Times New Roman"/>
          <w:sz w:val="28"/>
          <w:szCs w:val="28"/>
        </w:rPr>
        <w:t>м</w:t>
      </w:r>
      <w:r w:rsidRPr="008F013E">
        <w:rPr>
          <w:rFonts w:ascii="Times New Roman" w:hAnsi="Times New Roman" w:cs="Times New Roman"/>
          <w:sz w:val="28"/>
          <w:szCs w:val="28"/>
        </w:rPr>
        <w:t xml:space="preserve"> официального опубликования.</w:t>
      </w:r>
    </w:p>
    <w:p w:rsidR="00A567B9" w:rsidRPr="008F013E" w:rsidRDefault="00A567B9" w:rsidP="000A44B9">
      <w:pPr>
        <w:autoSpaceDE w:val="0"/>
        <w:autoSpaceDN w:val="0"/>
        <w:adjustRightInd w:val="0"/>
        <w:spacing w:after="0" w:line="240" w:lineRule="auto"/>
        <w:jc w:val="center"/>
        <w:rPr>
          <w:rFonts w:ascii="Times New Roman" w:hAnsi="Times New Roman" w:cs="Times New Roman"/>
          <w:sz w:val="28"/>
          <w:szCs w:val="28"/>
        </w:rPr>
      </w:pPr>
      <w:r w:rsidRPr="008F013E">
        <w:rPr>
          <w:rFonts w:ascii="Times New Roman" w:hAnsi="Times New Roman" w:cs="Times New Roman"/>
          <w:sz w:val="28"/>
          <w:szCs w:val="28"/>
        </w:rPr>
        <w:br w:type="page"/>
      </w:r>
      <w:r w:rsidRPr="008F013E">
        <w:rPr>
          <w:rFonts w:ascii="Times New Roman" w:hAnsi="Times New Roman" w:cs="Times New Roman"/>
          <w:sz w:val="24"/>
          <w:szCs w:val="28"/>
        </w:rPr>
        <w:lastRenderedPageBreak/>
        <w:t>ПОЯСНИТЕЛЬНАЯ ЗАПИСКА</w:t>
      </w:r>
    </w:p>
    <w:p w:rsidR="00E43F91" w:rsidRPr="008F013E" w:rsidRDefault="00A567B9" w:rsidP="000A44B9">
      <w:pPr>
        <w:spacing w:after="0" w:line="240" w:lineRule="auto"/>
        <w:jc w:val="center"/>
        <w:rPr>
          <w:rFonts w:ascii="Times New Roman" w:hAnsi="Times New Roman" w:cs="Times New Roman"/>
          <w:sz w:val="28"/>
          <w:szCs w:val="28"/>
        </w:rPr>
      </w:pPr>
      <w:proofErr w:type="gramStart"/>
      <w:r w:rsidRPr="008F013E">
        <w:rPr>
          <w:rFonts w:ascii="Times New Roman" w:hAnsi="Times New Roman" w:cs="Times New Roman"/>
          <w:sz w:val="28"/>
          <w:szCs w:val="28"/>
        </w:rPr>
        <w:t>к</w:t>
      </w:r>
      <w:proofErr w:type="gramEnd"/>
      <w:r w:rsidRPr="008F013E">
        <w:rPr>
          <w:rFonts w:ascii="Times New Roman" w:hAnsi="Times New Roman" w:cs="Times New Roman"/>
          <w:sz w:val="28"/>
          <w:szCs w:val="28"/>
        </w:rPr>
        <w:t xml:space="preserve"> проекту закона Приднестровской Молдавской Республики</w:t>
      </w:r>
    </w:p>
    <w:p w:rsidR="00E43F91" w:rsidRPr="008F013E" w:rsidRDefault="00A567B9" w:rsidP="000A44B9">
      <w:pPr>
        <w:spacing w:after="0" w:line="240" w:lineRule="auto"/>
        <w:jc w:val="center"/>
        <w:rPr>
          <w:rFonts w:ascii="Times New Roman" w:hAnsi="Times New Roman" w:cs="Times New Roman"/>
          <w:sz w:val="28"/>
          <w:szCs w:val="28"/>
        </w:rPr>
      </w:pPr>
      <w:r w:rsidRPr="008F013E">
        <w:rPr>
          <w:rFonts w:ascii="Times New Roman" w:hAnsi="Times New Roman" w:cs="Times New Roman"/>
          <w:sz w:val="28"/>
          <w:szCs w:val="28"/>
        </w:rPr>
        <w:t>«</w:t>
      </w:r>
      <w:r w:rsidR="00EA53E5" w:rsidRPr="008F013E">
        <w:rPr>
          <w:rFonts w:ascii="Times New Roman" w:hAnsi="Times New Roman" w:cs="Times New Roman"/>
          <w:sz w:val="28"/>
          <w:szCs w:val="28"/>
        </w:rPr>
        <w:t>О внесении дополнения в Закон Приднестровской Молдавской Республики</w:t>
      </w:r>
    </w:p>
    <w:p w:rsidR="00EA53E5" w:rsidRPr="008F013E" w:rsidRDefault="00EA53E5" w:rsidP="000A44B9">
      <w:pPr>
        <w:spacing w:after="0" w:line="240" w:lineRule="auto"/>
        <w:jc w:val="center"/>
        <w:rPr>
          <w:rFonts w:ascii="Times New Roman" w:hAnsi="Times New Roman" w:cs="Times New Roman"/>
          <w:sz w:val="28"/>
          <w:szCs w:val="28"/>
        </w:rPr>
      </w:pPr>
      <w:r w:rsidRPr="008F013E">
        <w:rPr>
          <w:rFonts w:ascii="Times New Roman" w:hAnsi="Times New Roman" w:cs="Times New Roman"/>
          <w:sz w:val="28"/>
          <w:szCs w:val="28"/>
        </w:rPr>
        <w:t>«О порядке проведения проверок при осуществлении государственного контроля (надзора)»</w:t>
      </w:r>
    </w:p>
    <w:p w:rsidR="00A567B9" w:rsidRPr="008F013E" w:rsidRDefault="00A567B9" w:rsidP="00652A93">
      <w:pPr>
        <w:spacing w:after="0" w:line="240" w:lineRule="auto"/>
        <w:ind w:firstLine="709"/>
        <w:jc w:val="both"/>
        <w:rPr>
          <w:rFonts w:ascii="Times New Roman" w:hAnsi="Times New Roman" w:cs="Times New Roman"/>
          <w:sz w:val="28"/>
          <w:szCs w:val="28"/>
        </w:rPr>
      </w:pPr>
    </w:p>
    <w:p w:rsidR="00916D6F" w:rsidRPr="008F013E" w:rsidRDefault="00C275CA" w:rsidP="00652A93">
      <w:pPr>
        <w:tabs>
          <w:tab w:val="right" w:pos="9356"/>
        </w:tabs>
        <w:spacing w:after="0" w:line="240" w:lineRule="auto"/>
        <w:ind w:firstLine="709"/>
        <w:jc w:val="both"/>
        <w:rPr>
          <w:rFonts w:ascii="Times New Roman" w:hAnsi="Times New Roman" w:cs="Times New Roman"/>
          <w:sz w:val="28"/>
          <w:szCs w:val="28"/>
        </w:rPr>
      </w:pPr>
      <w:r w:rsidRPr="008F013E">
        <w:rPr>
          <w:rFonts w:ascii="Times New Roman" w:hAnsi="Times New Roman" w:cs="Times New Roman"/>
          <w:sz w:val="28"/>
          <w:szCs w:val="28"/>
        </w:rPr>
        <w:t>а) </w:t>
      </w:r>
      <w:r w:rsidR="00A64694" w:rsidRPr="008F013E">
        <w:rPr>
          <w:rFonts w:ascii="Times New Roman" w:hAnsi="Times New Roman" w:cs="Times New Roman"/>
          <w:sz w:val="28"/>
          <w:szCs w:val="28"/>
        </w:rPr>
        <w:t>н</w:t>
      </w:r>
      <w:r w:rsidR="00B47407" w:rsidRPr="008F013E">
        <w:rPr>
          <w:rFonts w:ascii="Times New Roman" w:hAnsi="Times New Roman" w:cs="Times New Roman"/>
          <w:sz w:val="28"/>
          <w:szCs w:val="28"/>
        </w:rPr>
        <w:t xml:space="preserve">астоящий проект закона </w:t>
      </w:r>
      <w:r w:rsidR="009F12F8" w:rsidRPr="008F013E">
        <w:rPr>
          <w:rFonts w:ascii="Times New Roman" w:hAnsi="Times New Roman" w:cs="Times New Roman"/>
          <w:sz w:val="28"/>
          <w:szCs w:val="28"/>
        </w:rPr>
        <w:t>разработан в целях выведения из</w:t>
      </w:r>
      <w:r w:rsidR="00DE7B07" w:rsidRPr="008F013E">
        <w:rPr>
          <w:rFonts w:ascii="Times New Roman" w:hAnsi="Times New Roman" w:cs="Times New Roman"/>
          <w:color w:val="0070C0"/>
          <w:sz w:val="28"/>
          <w:szCs w:val="28"/>
        </w:rPr>
        <w:t xml:space="preserve"> </w:t>
      </w:r>
      <w:r w:rsidR="00B47407" w:rsidRPr="008F013E">
        <w:rPr>
          <w:rFonts w:ascii="Times New Roman" w:hAnsi="Times New Roman" w:cs="Times New Roman"/>
          <w:sz w:val="28"/>
          <w:szCs w:val="28"/>
        </w:rPr>
        <w:t xml:space="preserve">под действия Закона Приднестровской Молдавской Республики от 1 августа 2002 года </w:t>
      </w:r>
      <w:r w:rsidR="000A44B9" w:rsidRPr="008F013E">
        <w:rPr>
          <w:rFonts w:ascii="Times New Roman" w:hAnsi="Times New Roman" w:cs="Times New Roman"/>
          <w:sz w:val="28"/>
          <w:szCs w:val="28"/>
        </w:rPr>
        <w:br/>
      </w:r>
      <w:r w:rsidR="00B47407" w:rsidRPr="008F013E">
        <w:rPr>
          <w:rFonts w:ascii="Times New Roman" w:hAnsi="Times New Roman" w:cs="Times New Roman"/>
          <w:sz w:val="28"/>
          <w:szCs w:val="28"/>
        </w:rPr>
        <w:t>№ 174-3-III «О порядке проведения проверок при осуществлении государственного контроля (надзора)» (САЗ 02-31)</w:t>
      </w:r>
      <w:r w:rsidR="00385F02" w:rsidRPr="008F013E">
        <w:rPr>
          <w:rFonts w:ascii="Times New Roman" w:hAnsi="Times New Roman" w:cs="Times New Roman"/>
          <w:sz w:val="28"/>
          <w:szCs w:val="28"/>
        </w:rPr>
        <w:t xml:space="preserve"> </w:t>
      </w:r>
      <w:r w:rsidR="00F72014" w:rsidRPr="008F013E">
        <w:rPr>
          <w:rFonts w:ascii="Times New Roman" w:hAnsi="Times New Roman" w:cs="Times New Roman"/>
          <w:sz w:val="28"/>
          <w:szCs w:val="28"/>
        </w:rPr>
        <w:t xml:space="preserve">(далее </w:t>
      </w:r>
      <w:r w:rsidR="009F12F8" w:rsidRPr="008F013E">
        <w:rPr>
          <w:rFonts w:ascii="Times New Roman" w:hAnsi="Times New Roman" w:cs="Times New Roman"/>
          <w:sz w:val="28"/>
          <w:szCs w:val="28"/>
        </w:rPr>
        <w:t>–</w:t>
      </w:r>
      <w:r w:rsidR="006B10D0" w:rsidRPr="008F013E">
        <w:rPr>
          <w:rFonts w:ascii="Times New Roman" w:hAnsi="Times New Roman" w:cs="Times New Roman"/>
          <w:sz w:val="28"/>
          <w:szCs w:val="28"/>
        </w:rPr>
        <w:t xml:space="preserve"> </w:t>
      </w:r>
      <w:r w:rsidR="00BF1634" w:rsidRPr="008F013E">
        <w:rPr>
          <w:rFonts w:ascii="Times New Roman" w:hAnsi="Times New Roman" w:cs="Times New Roman"/>
          <w:sz w:val="28"/>
          <w:szCs w:val="28"/>
        </w:rPr>
        <w:t>Закон о порядке проведения проверок</w:t>
      </w:r>
      <w:r w:rsidR="00F72014" w:rsidRPr="008F013E">
        <w:rPr>
          <w:rFonts w:ascii="Times New Roman" w:hAnsi="Times New Roman" w:cs="Times New Roman"/>
          <w:sz w:val="28"/>
          <w:szCs w:val="28"/>
        </w:rPr>
        <w:t xml:space="preserve">) </w:t>
      </w:r>
      <w:r w:rsidR="00A64694" w:rsidRPr="008F013E">
        <w:rPr>
          <w:rFonts w:ascii="Times New Roman" w:hAnsi="Times New Roman" w:cs="Times New Roman"/>
          <w:sz w:val="28"/>
          <w:szCs w:val="28"/>
        </w:rPr>
        <w:t xml:space="preserve">отношений, связанных с проведением </w:t>
      </w:r>
      <w:r w:rsidR="00C46839" w:rsidRPr="008F013E">
        <w:rPr>
          <w:rFonts w:ascii="Times New Roman" w:hAnsi="Times New Roman" w:cs="Times New Roman"/>
          <w:sz w:val="28"/>
          <w:szCs w:val="28"/>
          <w:lang w:eastAsia="ru-RU"/>
        </w:rPr>
        <w:t>органами государственной службы безопасности Приднестровск</w:t>
      </w:r>
      <w:r w:rsidR="00DE7B07" w:rsidRPr="008F013E">
        <w:rPr>
          <w:rFonts w:ascii="Times New Roman" w:hAnsi="Times New Roman" w:cs="Times New Roman"/>
          <w:sz w:val="28"/>
          <w:szCs w:val="28"/>
          <w:lang w:eastAsia="ru-RU"/>
        </w:rPr>
        <w:t xml:space="preserve">ой Молдавской Республики (далее </w:t>
      </w:r>
      <w:r w:rsidR="00C46839" w:rsidRPr="008F013E">
        <w:rPr>
          <w:rFonts w:ascii="Times New Roman" w:hAnsi="Times New Roman" w:cs="Times New Roman"/>
          <w:sz w:val="28"/>
          <w:szCs w:val="28"/>
          <w:lang w:eastAsia="ru-RU"/>
        </w:rPr>
        <w:t>– ОГСБ ПМР)</w:t>
      </w:r>
      <w:r w:rsidR="001742DB" w:rsidRPr="008F013E">
        <w:rPr>
          <w:rFonts w:ascii="Times New Roman" w:hAnsi="Times New Roman" w:cs="Times New Roman"/>
          <w:sz w:val="28"/>
          <w:szCs w:val="28"/>
        </w:rPr>
        <w:t xml:space="preserve"> </w:t>
      </w:r>
      <w:r w:rsidR="00613F0F" w:rsidRPr="008F013E">
        <w:rPr>
          <w:rFonts w:ascii="Times New Roman" w:hAnsi="Times New Roman" w:cs="Times New Roman"/>
          <w:sz w:val="28"/>
          <w:szCs w:val="28"/>
        </w:rPr>
        <w:t>контр</w:t>
      </w:r>
      <w:r w:rsidR="00486579" w:rsidRPr="008F013E">
        <w:rPr>
          <w:rFonts w:ascii="Times New Roman" w:hAnsi="Times New Roman" w:cs="Times New Roman"/>
          <w:sz w:val="28"/>
          <w:szCs w:val="28"/>
        </w:rPr>
        <w:t>разведывательной</w:t>
      </w:r>
      <w:r w:rsidR="00613F0F" w:rsidRPr="008F013E">
        <w:rPr>
          <w:rFonts w:ascii="Times New Roman" w:hAnsi="Times New Roman" w:cs="Times New Roman"/>
          <w:sz w:val="28"/>
          <w:szCs w:val="28"/>
        </w:rPr>
        <w:t xml:space="preserve"> деятельности, борьбы с терроризмом, борьбы с преступностью</w:t>
      </w:r>
      <w:r w:rsidR="00486579" w:rsidRPr="008F013E">
        <w:rPr>
          <w:rFonts w:ascii="Times New Roman" w:hAnsi="Times New Roman" w:cs="Times New Roman"/>
          <w:sz w:val="28"/>
          <w:szCs w:val="28"/>
        </w:rPr>
        <w:t xml:space="preserve"> и экстремизмом</w:t>
      </w:r>
      <w:r w:rsidR="00613F0F" w:rsidRPr="008F013E">
        <w:rPr>
          <w:rFonts w:ascii="Times New Roman" w:hAnsi="Times New Roman" w:cs="Times New Roman"/>
          <w:sz w:val="28"/>
          <w:szCs w:val="28"/>
        </w:rPr>
        <w:t xml:space="preserve">, </w:t>
      </w:r>
      <w:r w:rsidR="001742DB" w:rsidRPr="008F013E">
        <w:rPr>
          <w:rFonts w:ascii="Times New Roman" w:hAnsi="Times New Roman" w:cs="Times New Roman"/>
          <w:sz w:val="28"/>
          <w:szCs w:val="28"/>
        </w:rPr>
        <w:t xml:space="preserve">разведывательной деятельности, </w:t>
      </w:r>
      <w:r w:rsidR="004E1DD4" w:rsidRPr="008F013E">
        <w:rPr>
          <w:rFonts w:ascii="Times New Roman" w:hAnsi="Times New Roman" w:cs="Times New Roman"/>
          <w:sz w:val="28"/>
          <w:szCs w:val="28"/>
        </w:rPr>
        <w:t xml:space="preserve">пограничной деятельности и </w:t>
      </w:r>
      <w:r w:rsidR="00613F0F" w:rsidRPr="008F013E">
        <w:rPr>
          <w:rFonts w:ascii="Times New Roman" w:hAnsi="Times New Roman" w:cs="Times New Roman"/>
          <w:sz w:val="28"/>
          <w:szCs w:val="28"/>
        </w:rPr>
        <w:t>обеспечени</w:t>
      </w:r>
      <w:r w:rsidR="00A64694" w:rsidRPr="008F013E">
        <w:rPr>
          <w:rFonts w:ascii="Times New Roman" w:hAnsi="Times New Roman" w:cs="Times New Roman"/>
          <w:sz w:val="28"/>
          <w:szCs w:val="28"/>
        </w:rPr>
        <w:t>ем</w:t>
      </w:r>
      <w:r w:rsidR="00613F0F" w:rsidRPr="008F013E">
        <w:rPr>
          <w:rFonts w:ascii="Times New Roman" w:hAnsi="Times New Roman" w:cs="Times New Roman"/>
          <w:sz w:val="28"/>
          <w:szCs w:val="28"/>
        </w:rPr>
        <w:t xml:space="preserve"> информационной безопасности</w:t>
      </w:r>
      <w:r w:rsidR="00BC318B" w:rsidRPr="008F013E">
        <w:rPr>
          <w:rFonts w:ascii="Times New Roman" w:hAnsi="Times New Roman" w:cs="Times New Roman"/>
          <w:sz w:val="28"/>
          <w:szCs w:val="28"/>
        </w:rPr>
        <w:t>.</w:t>
      </w:r>
      <w:r w:rsidR="00916D6F" w:rsidRPr="008F013E">
        <w:rPr>
          <w:rFonts w:ascii="Times New Roman" w:hAnsi="Times New Roman" w:cs="Times New Roman"/>
          <w:sz w:val="28"/>
          <w:szCs w:val="28"/>
        </w:rPr>
        <w:t xml:space="preserve"> </w:t>
      </w:r>
    </w:p>
    <w:p w:rsidR="00F15620" w:rsidRPr="008F013E" w:rsidRDefault="00136C8E" w:rsidP="00652A93">
      <w:pPr>
        <w:tabs>
          <w:tab w:val="right" w:pos="9356"/>
        </w:tabs>
        <w:spacing w:after="0" w:line="240" w:lineRule="auto"/>
        <w:ind w:firstLine="709"/>
        <w:jc w:val="both"/>
        <w:rPr>
          <w:rFonts w:ascii="Times New Roman" w:hAnsi="Times New Roman" w:cs="Times New Roman"/>
          <w:sz w:val="28"/>
          <w:szCs w:val="28"/>
        </w:rPr>
      </w:pPr>
      <w:r w:rsidRPr="008F013E">
        <w:rPr>
          <w:rFonts w:ascii="Times New Roman" w:hAnsi="Times New Roman" w:cs="Times New Roman"/>
          <w:sz w:val="28"/>
          <w:szCs w:val="28"/>
        </w:rPr>
        <w:t>Закон о порядке проведения проверок</w:t>
      </w:r>
      <w:r w:rsidR="002C5711" w:rsidRPr="008F013E">
        <w:rPr>
          <w:rFonts w:ascii="Times New Roman" w:hAnsi="Times New Roman" w:cs="Times New Roman"/>
          <w:sz w:val="28"/>
          <w:szCs w:val="28"/>
        </w:rPr>
        <w:t xml:space="preserve"> </w:t>
      </w:r>
      <w:r w:rsidR="00302F3C" w:rsidRPr="008F013E">
        <w:rPr>
          <w:rFonts w:ascii="Times New Roman" w:hAnsi="Times New Roman" w:cs="Times New Roman"/>
          <w:sz w:val="28"/>
          <w:szCs w:val="28"/>
        </w:rPr>
        <w:t xml:space="preserve">определяет порядок проведения мероприятий по контролю (надзору) и направлен на установление принципов осуществления контрольной (надзорной) деятельности органов государственной власти и органов местного самоуправления, а также на защиту прав юридических лиц, физических лиц, в том числе индивидуальных предпринимателей, </w:t>
      </w:r>
      <w:r w:rsidR="002F24EC" w:rsidRPr="008F013E">
        <w:rPr>
          <w:rFonts w:ascii="Times New Roman" w:hAnsi="Times New Roman" w:cs="Times New Roman"/>
          <w:sz w:val="28"/>
          <w:szCs w:val="28"/>
        </w:rPr>
        <w:br/>
      </w:r>
      <w:r w:rsidR="00302F3C" w:rsidRPr="008F013E">
        <w:rPr>
          <w:rFonts w:ascii="Times New Roman" w:hAnsi="Times New Roman" w:cs="Times New Roman"/>
          <w:sz w:val="28"/>
          <w:szCs w:val="28"/>
        </w:rPr>
        <w:t xml:space="preserve">на территории Приднестровской Молдавской Республики при осуществлении </w:t>
      </w:r>
      <w:r w:rsidR="002F24EC" w:rsidRPr="008F013E">
        <w:rPr>
          <w:rFonts w:ascii="Times New Roman" w:hAnsi="Times New Roman" w:cs="Times New Roman"/>
          <w:sz w:val="28"/>
          <w:szCs w:val="28"/>
        </w:rPr>
        <w:br/>
      </w:r>
      <w:r w:rsidR="00302F3C" w:rsidRPr="008F013E">
        <w:rPr>
          <w:rFonts w:ascii="Times New Roman" w:hAnsi="Times New Roman" w:cs="Times New Roman"/>
          <w:sz w:val="28"/>
          <w:szCs w:val="28"/>
        </w:rPr>
        <w:t xml:space="preserve">в порядке, предусмотренном </w:t>
      </w:r>
      <w:r w:rsidR="004D2D8C" w:rsidRPr="008F013E">
        <w:rPr>
          <w:rFonts w:ascii="Times New Roman" w:hAnsi="Times New Roman" w:cs="Times New Roman"/>
          <w:sz w:val="28"/>
          <w:szCs w:val="28"/>
        </w:rPr>
        <w:t>данным</w:t>
      </w:r>
      <w:r w:rsidR="00302F3C" w:rsidRPr="008F013E">
        <w:rPr>
          <w:rFonts w:ascii="Times New Roman" w:hAnsi="Times New Roman" w:cs="Times New Roman"/>
          <w:sz w:val="28"/>
          <w:szCs w:val="28"/>
        </w:rPr>
        <w:t xml:space="preserve"> </w:t>
      </w:r>
      <w:r w:rsidR="004D2D8C" w:rsidRPr="008F013E">
        <w:rPr>
          <w:rFonts w:ascii="Times New Roman" w:hAnsi="Times New Roman" w:cs="Times New Roman"/>
          <w:sz w:val="28"/>
          <w:szCs w:val="28"/>
        </w:rPr>
        <w:t>з</w:t>
      </w:r>
      <w:r w:rsidR="00302F3C" w:rsidRPr="008F013E">
        <w:rPr>
          <w:rFonts w:ascii="Times New Roman" w:hAnsi="Times New Roman" w:cs="Times New Roman"/>
          <w:sz w:val="28"/>
          <w:szCs w:val="28"/>
        </w:rPr>
        <w:t xml:space="preserve">аконом, органами государственной власти и органами местного самоуправления, уполномоченными законодательными актами Приднестровской Молдавской Республики, государственного контроля (надзора). </w:t>
      </w:r>
      <w:r w:rsidR="006B10D0" w:rsidRPr="008F013E">
        <w:rPr>
          <w:rFonts w:ascii="Times New Roman" w:hAnsi="Times New Roman" w:cs="Times New Roman"/>
          <w:sz w:val="28"/>
          <w:szCs w:val="28"/>
        </w:rPr>
        <w:t>При этом</w:t>
      </w:r>
      <w:r w:rsidR="00826DB4" w:rsidRPr="008F013E">
        <w:rPr>
          <w:rFonts w:ascii="Times New Roman" w:hAnsi="Times New Roman" w:cs="Times New Roman"/>
          <w:sz w:val="28"/>
          <w:szCs w:val="28"/>
        </w:rPr>
        <w:t xml:space="preserve"> данный </w:t>
      </w:r>
      <w:r w:rsidRPr="008F013E">
        <w:rPr>
          <w:rFonts w:ascii="Times New Roman" w:hAnsi="Times New Roman" w:cs="Times New Roman"/>
          <w:sz w:val="28"/>
          <w:szCs w:val="28"/>
        </w:rPr>
        <w:t xml:space="preserve">Закон </w:t>
      </w:r>
      <w:r w:rsidR="00F629A4" w:rsidRPr="008F013E">
        <w:rPr>
          <w:rFonts w:ascii="Times New Roman" w:hAnsi="Times New Roman" w:cs="Times New Roman"/>
          <w:sz w:val="28"/>
          <w:szCs w:val="28"/>
        </w:rPr>
        <w:t>не распространя</w:t>
      </w:r>
      <w:r w:rsidR="00D33A6E" w:rsidRPr="008F013E">
        <w:rPr>
          <w:rFonts w:ascii="Times New Roman" w:hAnsi="Times New Roman" w:cs="Times New Roman"/>
          <w:sz w:val="28"/>
          <w:szCs w:val="28"/>
        </w:rPr>
        <w:t>е</w:t>
      </w:r>
      <w:r w:rsidR="00F629A4" w:rsidRPr="008F013E">
        <w:rPr>
          <w:rFonts w:ascii="Times New Roman" w:hAnsi="Times New Roman" w:cs="Times New Roman"/>
          <w:sz w:val="28"/>
          <w:szCs w:val="28"/>
        </w:rPr>
        <w:t xml:space="preserve">т </w:t>
      </w:r>
      <w:r w:rsidR="00D24FA4" w:rsidRPr="008F013E">
        <w:rPr>
          <w:rFonts w:ascii="Times New Roman" w:hAnsi="Times New Roman" w:cs="Times New Roman"/>
          <w:sz w:val="28"/>
          <w:szCs w:val="28"/>
        </w:rPr>
        <w:t>свое</w:t>
      </w:r>
      <w:r w:rsidR="00F629A4" w:rsidRPr="008F013E">
        <w:rPr>
          <w:rFonts w:ascii="Times New Roman" w:hAnsi="Times New Roman" w:cs="Times New Roman"/>
          <w:sz w:val="28"/>
          <w:szCs w:val="28"/>
        </w:rPr>
        <w:t xml:space="preserve"> действие </w:t>
      </w:r>
      <w:r w:rsidR="002F24EC" w:rsidRPr="008F013E">
        <w:rPr>
          <w:rFonts w:ascii="Times New Roman" w:hAnsi="Times New Roman" w:cs="Times New Roman"/>
          <w:sz w:val="28"/>
          <w:szCs w:val="28"/>
        </w:rPr>
        <w:br/>
      </w:r>
      <w:r w:rsidR="00F629A4" w:rsidRPr="008F013E">
        <w:rPr>
          <w:rFonts w:ascii="Times New Roman" w:hAnsi="Times New Roman" w:cs="Times New Roman"/>
          <w:sz w:val="28"/>
          <w:szCs w:val="28"/>
        </w:rPr>
        <w:t xml:space="preserve">на </w:t>
      </w:r>
      <w:r w:rsidR="00541017" w:rsidRPr="008F013E">
        <w:rPr>
          <w:rFonts w:ascii="Times New Roman" w:hAnsi="Times New Roman" w:cs="Times New Roman"/>
          <w:sz w:val="28"/>
          <w:szCs w:val="28"/>
        </w:rPr>
        <w:t>отношения, связанны</w:t>
      </w:r>
      <w:r w:rsidR="00A27FFD" w:rsidRPr="008F013E">
        <w:rPr>
          <w:rFonts w:ascii="Times New Roman" w:hAnsi="Times New Roman" w:cs="Times New Roman"/>
          <w:sz w:val="28"/>
          <w:szCs w:val="28"/>
        </w:rPr>
        <w:t xml:space="preserve">е с проведением контроля </w:t>
      </w:r>
      <w:r w:rsidR="00541017" w:rsidRPr="008F013E">
        <w:rPr>
          <w:rFonts w:ascii="Times New Roman" w:hAnsi="Times New Roman" w:cs="Times New Roman"/>
          <w:sz w:val="28"/>
          <w:szCs w:val="28"/>
        </w:rPr>
        <w:t xml:space="preserve">в пунктах пропуска </w:t>
      </w:r>
      <w:r w:rsidR="002F24EC" w:rsidRPr="008F013E">
        <w:rPr>
          <w:rFonts w:ascii="Times New Roman" w:hAnsi="Times New Roman" w:cs="Times New Roman"/>
          <w:sz w:val="28"/>
          <w:szCs w:val="28"/>
        </w:rPr>
        <w:br/>
      </w:r>
      <w:r w:rsidR="00541017" w:rsidRPr="008F013E">
        <w:rPr>
          <w:rFonts w:ascii="Times New Roman" w:hAnsi="Times New Roman" w:cs="Times New Roman"/>
          <w:sz w:val="28"/>
          <w:szCs w:val="28"/>
        </w:rPr>
        <w:t>через государственную границу Придне</w:t>
      </w:r>
      <w:r w:rsidR="00485651" w:rsidRPr="008F013E">
        <w:rPr>
          <w:rFonts w:ascii="Times New Roman" w:hAnsi="Times New Roman" w:cs="Times New Roman"/>
          <w:sz w:val="28"/>
          <w:szCs w:val="28"/>
        </w:rPr>
        <w:t>стровской Молдавской Республики, дознани</w:t>
      </w:r>
      <w:r w:rsidR="00597976" w:rsidRPr="008F013E">
        <w:rPr>
          <w:rFonts w:ascii="Times New Roman" w:hAnsi="Times New Roman" w:cs="Times New Roman"/>
          <w:sz w:val="28"/>
          <w:szCs w:val="28"/>
        </w:rPr>
        <w:t>я</w:t>
      </w:r>
      <w:r w:rsidR="00485651" w:rsidRPr="008F013E">
        <w:rPr>
          <w:rFonts w:ascii="Times New Roman" w:hAnsi="Times New Roman" w:cs="Times New Roman"/>
          <w:sz w:val="28"/>
          <w:szCs w:val="28"/>
        </w:rPr>
        <w:t xml:space="preserve">, </w:t>
      </w:r>
      <w:r w:rsidR="00541017" w:rsidRPr="008F013E">
        <w:rPr>
          <w:rFonts w:ascii="Times New Roman" w:hAnsi="Times New Roman" w:cs="Times New Roman"/>
          <w:sz w:val="28"/>
          <w:szCs w:val="28"/>
        </w:rPr>
        <w:t>оперативно-р</w:t>
      </w:r>
      <w:r w:rsidR="005C7FAA" w:rsidRPr="008F013E">
        <w:rPr>
          <w:rFonts w:ascii="Times New Roman" w:hAnsi="Times New Roman" w:cs="Times New Roman"/>
          <w:sz w:val="28"/>
          <w:szCs w:val="28"/>
        </w:rPr>
        <w:t>о</w:t>
      </w:r>
      <w:r w:rsidR="00541017" w:rsidRPr="008F013E">
        <w:rPr>
          <w:rFonts w:ascii="Times New Roman" w:hAnsi="Times New Roman" w:cs="Times New Roman"/>
          <w:sz w:val="28"/>
          <w:szCs w:val="28"/>
        </w:rPr>
        <w:t xml:space="preserve">зыскных мероприятий по </w:t>
      </w:r>
      <w:r w:rsidR="00D24FA4" w:rsidRPr="008F013E">
        <w:rPr>
          <w:rFonts w:ascii="Times New Roman" w:hAnsi="Times New Roman" w:cs="Times New Roman"/>
          <w:sz w:val="28"/>
          <w:szCs w:val="28"/>
        </w:rPr>
        <w:t>возбужде</w:t>
      </w:r>
      <w:r w:rsidR="005C7FAA" w:rsidRPr="008F013E">
        <w:rPr>
          <w:rFonts w:ascii="Times New Roman" w:hAnsi="Times New Roman" w:cs="Times New Roman"/>
          <w:sz w:val="28"/>
          <w:szCs w:val="28"/>
        </w:rPr>
        <w:t>нным</w:t>
      </w:r>
      <w:r w:rsidR="00541017" w:rsidRPr="008F013E">
        <w:rPr>
          <w:rFonts w:ascii="Times New Roman" w:hAnsi="Times New Roman" w:cs="Times New Roman"/>
          <w:sz w:val="28"/>
          <w:szCs w:val="28"/>
        </w:rPr>
        <w:t xml:space="preserve"> уголовным делам, а также иных оперативно-</w:t>
      </w:r>
      <w:r w:rsidR="005C7FAA" w:rsidRPr="008F013E">
        <w:rPr>
          <w:rFonts w:ascii="Times New Roman" w:hAnsi="Times New Roman" w:cs="Times New Roman"/>
          <w:sz w:val="28"/>
          <w:szCs w:val="28"/>
        </w:rPr>
        <w:t>розыскных</w:t>
      </w:r>
      <w:r w:rsidR="00541017" w:rsidRPr="008F013E">
        <w:rPr>
          <w:rFonts w:ascii="Times New Roman" w:hAnsi="Times New Roman" w:cs="Times New Roman"/>
          <w:sz w:val="28"/>
          <w:szCs w:val="28"/>
        </w:rPr>
        <w:t xml:space="preserve"> мероприятий, за исключением оперативно-р</w:t>
      </w:r>
      <w:r w:rsidR="005C7FAA" w:rsidRPr="008F013E">
        <w:rPr>
          <w:rFonts w:ascii="Times New Roman" w:hAnsi="Times New Roman" w:cs="Times New Roman"/>
          <w:sz w:val="28"/>
          <w:szCs w:val="28"/>
        </w:rPr>
        <w:t>о</w:t>
      </w:r>
      <w:r w:rsidR="00541017" w:rsidRPr="008F013E">
        <w:rPr>
          <w:rFonts w:ascii="Times New Roman" w:hAnsi="Times New Roman" w:cs="Times New Roman"/>
          <w:sz w:val="28"/>
          <w:szCs w:val="28"/>
        </w:rPr>
        <w:t xml:space="preserve">зыскных мероприятий, требующих взаимодействия органа государственного контроля (надзора) с юридическими лицами, физическими лицами, в том числе индивидуальными предпринимателями, и возлагающими </w:t>
      </w:r>
      <w:r w:rsidR="002F24EC" w:rsidRPr="008F013E">
        <w:rPr>
          <w:rFonts w:ascii="Times New Roman" w:hAnsi="Times New Roman" w:cs="Times New Roman"/>
          <w:sz w:val="28"/>
          <w:szCs w:val="28"/>
        </w:rPr>
        <w:br/>
      </w:r>
      <w:r w:rsidR="00541017" w:rsidRPr="008F013E">
        <w:rPr>
          <w:rFonts w:ascii="Times New Roman" w:hAnsi="Times New Roman" w:cs="Times New Roman"/>
          <w:sz w:val="28"/>
          <w:szCs w:val="28"/>
        </w:rPr>
        <w:t>на них обязанно</w:t>
      </w:r>
      <w:r w:rsidR="00D53BC6" w:rsidRPr="008F013E">
        <w:rPr>
          <w:rFonts w:ascii="Times New Roman" w:hAnsi="Times New Roman" w:cs="Times New Roman"/>
          <w:sz w:val="28"/>
          <w:szCs w:val="28"/>
        </w:rPr>
        <w:t>сти по представлению информации.</w:t>
      </w:r>
      <w:r w:rsidR="00F72923" w:rsidRPr="008F013E">
        <w:rPr>
          <w:rFonts w:ascii="Times New Roman" w:hAnsi="Times New Roman" w:cs="Times New Roman"/>
          <w:sz w:val="28"/>
          <w:szCs w:val="28"/>
        </w:rPr>
        <w:t xml:space="preserve"> </w:t>
      </w:r>
    </w:p>
    <w:p w:rsidR="00F454FE" w:rsidRPr="008F013E" w:rsidRDefault="00246800" w:rsidP="00652A93">
      <w:pPr>
        <w:tabs>
          <w:tab w:val="right" w:pos="9356"/>
        </w:tabs>
        <w:spacing w:after="0" w:line="240" w:lineRule="auto"/>
        <w:ind w:firstLine="709"/>
        <w:jc w:val="both"/>
        <w:rPr>
          <w:rFonts w:ascii="Times New Roman" w:hAnsi="Times New Roman" w:cs="Times New Roman"/>
          <w:sz w:val="28"/>
          <w:szCs w:val="28"/>
        </w:rPr>
      </w:pPr>
      <w:r w:rsidRPr="008F013E">
        <w:rPr>
          <w:rFonts w:ascii="Times New Roman" w:hAnsi="Times New Roman" w:cs="Times New Roman"/>
          <w:sz w:val="28"/>
          <w:szCs w:val="28"/>
        </w:rPr>
        <w:t>Согласно статье 9 Закон</w:t>
      </w:r>
      <w:r w:rsidR="00277739" w:rsidRPr="008F013E">
        <w:rPr>
          <w:rFonts w:ascii="Times New Roman" w:hAnsi="Times New Roman" w:cs="Times New Roman"/>
          <w:sz w:val="28"/>
          <w:szCs w:val="28"/>
        </w:rPr>
        <w:t xml:space="preserve">а Приднестровской Молдавской Республики </w:t>
      </w:r>
      <w:r w:rsidR="002F24EC" w:rsidRPr="008F013E">
        <w:rPr>
          <w:rFonts w:ascii="Times New Roman" w:hAnsi="Times New Roman" w:cs="Times New Roman"/>
          <w:sz w:val="28"/>
          <w:szCs w:val="28"/>
        </w:rPr>
        <w:br/>
      </w:r>
      <w:r w:rsidR="00277739" w:rsidRPr="008F013E">
        <w:rPr>
          <w:rFonts w:ascii="Times New Roman" w:hAnsi="Times New Roman" w:cs="Times New Roman"/>
          <w:sz w:val="28"/>
          <w:szCs w:val="28"/>
        </w:rPr>
        <w:t>от 18 ноября 2014 года № 178-3-V «О государственной службе безопасности Приднестровской Молдавской Республики» (САЗ 14-47) основны</w:t>
      </w:r>
      <w:r w:rsidR="00495CEA" w:rsidRPr="008F013E">
        <w:rPr>
          <w:rFonts w:ascii="Times New Roman" w:hAnsi="Times New Roman" w:cs="Times New Roman"/>
          <w:sz w:val="28"/>
          <w:szCs w:val="28"/>
        </w:rPr>
        <w:t>ми</w:t>
      </w:r>
      <w:r w:rsidR="00277739" w:rsidRPr="008F013E">
        <w:rPr>
          <w:rFonts w:ascii="Times New Roman" w:hAnsi="Times New Roman" w:cs="Times New Roman"/>
          <w:sz w:val="28"/>
          <w:szCs w:val="28"/>
        </w:rPr>
        <w:t xml:space="preserve"> направлени</w:t>
      </w:r>
      <w:r w:rsidR="00495CEA" w:rsidRPr="008F013E">
        <w:rPr>
          <w:rFonts w:ascii="Times New Roman" w:hAnsi="Times New Roman" w:cs="Times New Roman"/>
          <w:sz w:val="28"/>
          <w:szCs w:val="28"/>
        </w:rPr>
        <w:t>ями</w:t>
      </w:r>
      <w:r w:rsidR="00277739" w:rsidRPr="008F013E">
        <w:rPr>
          <w:rFonts w:ascii="Times New Roman" w:hAnsi="Times New Roman" w:cs="Times New Roman"/>
          <w:sz w:val="28"/>
          <w:szCs w:val="28"/>
        </w:rPr>
        <w:t xml:space="preserve"> деятельности ОГСБ ПМР </w:t>
      </w:r>
      <w:r w:rsidR="00495CEA" w:rsidRPr="008F013E">
        <w:rPr>
          <w:rFonts w:ascii="Times New Roman" w:hAnsi="Times New Roman" w:cs="Times New Roman"/>
          <w:sz w:val="28"/>
          <w:szCs w:val="28"/>
        </w:rPr>
        <w:t xml:space="preserve">являются </w:t>
      </w:r>
      <w:r w:rsidR="00FC4837" w:rsidRPr="008F013E">
        <w:rPr>
          <w:rFonts w:ascii="Times New Roman" w:hAnsi="Times New Roman" w:cs="Times New Roman"/>
          <w:sz w:val="28"/>
          <w:szCs w:val="28"/>
        </w:rPr>
        <w:t>контр</w:t>
      </w:r>
      <w:r w:rsidR="00E41B1A" w:rsidRPr="008F013E">
        <w:rPr>
          <w:rFonts w:ascii="Times New Roman" w:hAnsi="Times New Roman" w:cs="Times New Roman"/>
          <w:sz w:val="28"/>
          <w:szCs w:val="28"/>
        </w:rPr>
        <w:t>разведывательная</w:t>
      </w:r>
      <w:r w:rsidR="00FC4837" w:rsidRPr="008F013E">
        <w:rPr>
          <w:rFonts w:ascii="Times New Roman" w:hAnsi="Times New Roman" w:cs="Times New Roman"/>
          <w:sz w:val="28"/>
          <w:szCs w:val="28"/>
        </w:rPr>
        <w:t xml:space="preserve"> деятельност</w:t>
      </w:r>
      <w:r w:rsidR="00173A85" w:rsidRPr="008F013E">
        <w:rPr>
          <w:rFonts w:ascii="Times New Roman" w:hAnsi="Times New Roman" w:cs="Times New Roman"/>
          <w:sz w:val="28"/>
          <w:szCs w:val="28"/>
        </w:rPr>
        <w:t>ь</w:t>
      </w:r>
      <w:r w:rsidR="00FC4837" w:rsidRPr="008F013E">
        <w:rPr>
          <w:rFonts w:ascii="Times New Roman" w:hAnsi="Times New Roman" w:cs="Times New Roman"/>
          <w:sz w:val="28"/>
          <w:szCs w:val="28"/>
        </w:rPr>
        <w:t>, борьб</w:t>
      </w:r>
      <w:r w:rsidR="00495CEA" w:rsidRPr="008F013E">
        <w:rPr>
          <w:rFonts w:ascii="Times New Roman" w:hAnsi="Times New Roman" w:cs="Times New Roman"/>
          <w:sz w:val="28"/>
          <w:szCs w:val="28"/>
        </w:rPr>
        <w:t>а</w:t>
      </w:r>
      <w:r w:rsidR="00FC4837" w:rsidRPr="008F013E">
        <w:rPr>
          <w:rFonts w:ascii="Times New Roman" w:hAnsi="Times New Roman" w:cs="Times New Roman"/>
          <w:sz w:val="28"/>
          <w:szCs w:val="28"/>
        </w:rPr>
        <w:t xml:space="preserve"> с терроризмом, борьб</w:t>
      </w:r>
      <w:r w:rsidR="00495CEA" w:rsidRPr="008F013E">
        <w:rPr>
          <w:rFonts w:ascii="Times New Roman" w:hAnsi="Times New Roman" w:cs="Times New Roman"/>
          <w:sz w:val="28"/>
          <w:szCs w:val="28"/>
        </w:rPr>
        <w:t>а</w:t>
      </w:r>
      <w:r w:rsidR="00FC4837" w:rsidRPr="008F013E">
        <w:rPr>
          <w:rFonts w:ascii="Times New Roman" w:hAnsi="Times New Roman" w:cs="Times New Roman"/>
          <w:sz w:val="28"/>
          <w:szCs w:val="28"/>
        </w:rPr>
        <w:t xml:space="preserve"> с преступностью</w:t>
      </w:r>
      <w:r w:rsidR="00E41B1A" w:rsidRPr="008F013E">
        <w:rPr>
          <w:rFonts w:ascii="Times New Roman" w:hAnsi="Times New Roman" w:cs="Times New Roman"/>
          <w:sz w:val="28"/>
          <w:szCs w:val="28"/>
        </w:rPr>
        <w:t xml:space="preserve"> и экстремизмом</w:t>
      </w:r>
      <w:r w:rsidR="00FC4837" w:rsidRPr="008F013E">
        <w:rPr>
          <w:rFonts w:ascii="Times New Roman" w:hAnsi="Times New Roman" w:cs="Times New Roman"/>
          <w:sz w:val="28"/>
          <w:szCs w:val="28"/>
        </w:rPr>
        <w:t>, разведывательн</w:t>
      </w:r>
      <w:r w:rsidR="00495CEA" w:rsidRPr="008F013E">
        <w:rPr>
          <w:rFonts w:ascii="Times New Roman" w:hAnsi="Times New Roman" w:cs="Times New Roman"/>
          <w:sz w:val="28"/>
          <w:szCs w:val="28"/>
        </w:rPr>
        <w:t>ая</w:t>
      </w:r>
      <w:r w:rsidR="00FC4837" w:rsidRPr="008F013E">
        <w:rPr>
          <w:rFonts w:ascii="Times New Roman" w:hAnsi="Times New Roman" w:cs="Times New Roman"/>
          <w:sz w:val="28"/>
          <w:szCs w:val="28"/>
        </w:rPr>
        <w:t xml:space="preserve"> деятельност</w:t>
      </w:r>
      <w:r w:rsidR="00495CEA" w:rsidRPr="008F013E">
        <w:rPr>
          <w:rFonts w:ascii="Times New Roman" w:hAnsi="Times New Roman" w:cs="Times New Roman"/>
          <w:sz w:val="28"/>
          <w:szCs w:val="28"/>
        </w:rPr>
        <w:t>ь</w:t>
      </w:r>
      <w:r w:rsidR="00FC4837" w:rsidRPr="008F013E">
        <w:rPr>
          <w:rFonts w:ascii="Times New Roman" w:hAnsi="Times New Roman" w:cs="Times New Roman"/>
          <w:sz w:val="28"/>
          <w:szCs w:val="28"/>
        </w:rPr>
        <w:t>, пограничн</w:t>
      </w:r>
      <w:r w:rsidR="00495CEA" w:rsidRPr="008F013E">
        <w:rPr>
          <w:rFonts w:ascii="Times New Roman" w:hAnsi="Times New Roman" w:cs="Times New Roman"/>
          <w:sz w:val="28"/>
          <w:szCs w:val="28"/>
        </w:rPr>
        <w:t>ая</w:t>
      </w:r>
      <w:r w:rsidR="00FC4837" w:rsidRPr="008F013E">
        <w:rPr>
          <w:rFonts w:ascii="Times New Roman" w:hAnsi="Times New Roman" w:cs="Times New Roman"/>
          <w:sz w:val="28"/>
          <w:szCs w:val="28"/>
        </w:rPr>
        <w:t xml:space="preserve"> деятельност</w:t>
      </w:r>
      <w:r w:rsidR="00495CEA" w:rsidRPr="008F013E">
        <w:rPr>
          <w:rFonts w:ascii="Times New Roman" w:hAnsi="Times New Roman" w:cs="Times New Roman"/>
          <w:sz w:val="28"/>
          <w:szCs w:val="28"/>
        </w:rPr>
        <w:t>ь</w:t>
      </w:r>
      <w:r w:rsidR="00FC4837" w:rsidRPr="008F013E">
        <w:rPr>
          <w:rFonts w:ascii="Times New Roman" w:hAnsi="Times New Roman" w:cs="Times New Roman"/>
          <w:sz w:val="28"/>
          <w:szCs w:val="28"/>
        </w:rPr>
        <w:t xml:space="preserve"> и обеспечени</w:t>
      </w:r>
      <w:r w:rsidR="00495CEA" w:rsidRPr="008F013E">
        <w:rPr>
          <w:rFonts w:ascii="Times New Roman" w:hAnsi="Times New Roman" w:cs="Times New Roman"/>
          <w:sz w:val="28"/>
          <w:szCs w:val="28"/>
        </w:rPr>
        <w:t>е</w:t>
      </w:r>
      <w:r w:rsidR="00FC4837" w:rsidRPr="008F013E">
        <w:rPr>
          <w:rFonts w:ascii="Times New Roman" w:hAnsi="Times New Roman" w:cs="Times New Roman"/>
          <w:sz w:val="28"/>
          <w:szCs w:val="28"/>
        </w:rPr>
        <w:t xml:space="preserve"> информационной безопасности</w:t>
      </w:r>
      <w:r w:rsidR="002D18ED" w:rsidRPr="008F013E">
        <w:rPr>
          <w:rFonts w:ascii="Times New Roman" w:hAnsi="Times New Roman" w:cs="Times New Roman"/>
          <w:sz w:val="28"/>
          <w:szCs w:val="28"/>
        </w:rPr>
        <w:t>.</w:t>
      </w:r>
      <w:r w:rsidR="000B56BE" w:rsidRPr="008F013E">
        <w:rPr>
          <w:rFonts w:ascii="Times New Roman" w:hAnsi="Times New Roman" w:cs="Times New Roman"/>
          <w:sz w:val="28"/>
          <w:szCs w:val="28"/>
        </w:rPr>
        <w:t xml:space="preserve"> </w:t>
      </w:r>
    </w:p>
    <w:p w:rsidR="00DB1842" w:rsidRPr="008F013E" w:rsidRDefault="000B56BE" w:rsidP="00652A93">
      <w:pPr>
        <w:tabs>
          <w:tab w:val="right" w:pos="9356"/>
        </w:tabs>
        <w:spacing w:after="0" w:line="240" w:lineRule="auto"/>
        <w:ind w:firstLine="709"/>
        <w:jc w:val="both"/>
        <w:rPr>
          <w:rFonts w:ascii="Times New Roman" w:hAnsi="Times New Roman" w:cs="Times New Roman"/>
          <w:sz w:val="28"/>
          <w:szCs w:val="28"/>
        </w:rPr>
      </w:pPr>
      <w:r w:rsidRPr="008F013E">
        <w:rPr>
          <w:rFonts w:ascii="Times New Roman" w:hAnsi="Times New Roman" w:cs="Times New Roman"/>
          <w:sz w:val="28"/>
          <w:szCs w:val="28"/>
        </w:rPr>
        <w:t>Учитывая</w:t>
      </w:r>
      <w:r w:rsidR="005B5774" w:rsidRPr="008F013E">
        <w:rPr>
          <w:rFonts w:ascii="Times New Roman" w:hAnsi="Times New Roman" w:cs="Times New Roman"/>
          <w:sz w:val="28"/>
          <w:szCs w:val="28"/>
        </w:rPr>
        <w:t xml:space="preserve"> </w:t>
      </w:r>
      <w:r w:rsidR="00F454FE" w:rsidRPr="008F013E">
        <w:rPr>
          <w:rFonts w:ascii="Times New Roman" w:hAnsi="Times New Roman" w:cs="Times New Roman"/>
          <w:sz w:val="28"/>
          <w:szCs w:val="28"/>
        </w:rPr>
        <w:t>вышеизложенное</w:t>
      </w:r>
      <w:r w:rsidR="00DB1842" w:rsidRPr="008F013E">
        <w:rPr>
          <w:rFonts w:ascii="Times New Roman" w:hAnsi="Times New Roman" w:cs="Times New Roman"/>
          <w:sz w:val="28"/>
          <w:szCs w:val="28"/>
        </w:rPr>
        <w:t>,</w:t>
      </w:r>
      <w:r w:rsidRPr="008F013E">
        <w:rPr>
          <w:rFonts w:ascii="Times New Roman" w:hAnsi="Times New Roman" w:cs="Times New Roman"/>
          <w:sz w:val="28"/>
          <w:szCs w:val="28"/>
        </w:rPr>
        <w:t xml:space="preserve"> </w:t>
      </w:r>
      <w:r w:rsidR="005B5774" w:rsidRPr="008F013E">
        <w:rPr>
          <w:rFonts w:ascii="Times New Roman" w:hAnsi="Times New Roman" w:cs="Times New Roman"/>
          <w:sz w:val="28"/>
          <w:szCs w:val="28"/>
        </w:rPr>
        <w:t>а также принимая во внимание</w:t>
      </w:r>
      <w:r w:rsidR="00750C8B" w:rsidRPr="008F013E">
        <w:rPr>
          <w:rFonts w:ascii="Times New Roman" w:hAnsi="Times New Roman" w:cs="Times New Roman"/>
          <w:sz w:val="28"/>
          <w:szCs w:val="28"/>
        </w:rPr>
        <w:t>,</w:t>
      </w:r>
      <w:r w:rsidR="005B5774" w:rsidRPr="008F013E">
        <w:rPr>
          <w:rFonts w:ascii="Times New Roman" w:hAnsi="Times New Roman" w:cs="Times New Roman"/>
          <w:sz w:val="28"/>
          <w:szCs w:val="28"/>
        </w:rPr>
        <w:t xml:space="preserve"> что</w:t>
      </w:r>
      <w:r w:rsidR="00191ECC" w:rsidRPr="008F013E">
        <w:rPr>
          <w:rFonts w:ascii="Times New Roman" w:hAnsi="Times New Roman" w:cs="Times New Roman"/>
          <w:sz w:val="28"/>
          <w:szCs w:val="28"/>
        </w:rPr>
        <w:t xml:space="preserve"> </w:t>
      </w:r>
      <w:r w:rsidR="00136C8E" w:rsidRPr="008F013E">
        <w:rPr>
          <w:rFonts w:ascii="Times New Roman" w:hAnsi="Times New Roman" w:cs="Times New Roman"/>
          <w:sz w:val="28"/>
          <w:szCs w:val="28"/>
        </w:rPr>
        <w:t xml:space="preserve">Закон </w:t>
      </w:r>
      <w:r w:rsidR="002F24EC" w:rsidRPr="008F013E">
        <w:rPr>
          <w:rFonts w:ascii="Times New Roman" w:hAnsi="Times New Roman" w:cs="Times New Roman"/>
          <w:sz w:val="28"/>
          <w:szCs w:val="28"/>
        </w:rPr>
        <w:br/>
      </w:r>
      <w:r w:rsidR="00136C8E" w:rsidRPr="008F013E">
        <w:rPr>
          <w:rFonts w:ascii="Times New Roman" w:hAnsi="Times New Roman" w:cs="Times New Roman"/>
          <w:sz w:val="28"/>
          <w:szCs w:val="28"/>
        </w:rPr>
        <w:t xml:space="preserve">о порядке проведения проверок </w:t>
      </w:r>
      <w:r w:rsidR="00191ECC" w:rsidRPr="008F013E">
        <w:rPr>
          <w:rFonts w:ascii="Times New Roman" w:hAnsi="Times New Roman" w:cs="Times New Roman"/>
          <w:sz w:val="28"/>
          <w:szCs w:val="28"/>
        </w:rPr>
        <w:t xml:space="preserve">не распространяет </w:t>
      </w:r>
      <w:r w:rsidR="00D24FA4" w:rsidRPr="008F013E">
        <w:rPr>
          <w:rFonts w:ascii="Times New Roman" w:hAnsi="Times New Roman" w:cs="Times New Roman"/>
          <w:sz w:val="28"/>
          <w:szCs w:val="28"/>
        </w:rPr>
        <w:t>свое</w:t>
      </w:r>
      <w:r w:rsidR="00191ECC" w:rsidRPr="008F013E">
        <w:rPr>
          <w:rFonts w:ascii="Times New Roman" w:hAnsi="Times New Roman" w:cs="Times New Roman"/>
          <w:sz w:val="28"/>
          <w:szCs w:val="28"/>
        </w:rPr>
        <w:t xml:space="preserve"> действие на </w:t>
      </w:r>
      <w:r w:rsidR="00092FA7" w:rsidRPr="008F013E">
        <w:rPr>
          <w:rFonts w:ascii="Times New Roman" w:hAnsi="Times New Roman" w:cs="Times New Roman"/>
          <w:sz w:val="28"/>
          <w:szCs w:val="28"/>
        </w:rPr>
        <w:t xml:space="preserve">сферу общественных отношений </w:t>
      </w:r>
      <w:r w:rsidR="00DB1842" w:rsidRPr="008F013E">
        <w:rPr>
          <w:rFonts w:ascii="Times New Roman" w:hAnsi="Times New Roman" w:cs="Times New Roman"/>
          <w:sz w:val="28"/>
          <w:szCs w:val="28"/>
        </w:rPr>
        <w:t xml:space="preserve">при осуществлении </w:t>
      </w:r>
      <w:r w:rsidR="00191ECC" w:rsidRPr="008F013E">
        <w:rPr>
          <w:rFonts w:ascii="Times New Roman" w:hAnsi="Times New Roman" w:cs="Times New Roman"/>
          <w:sz w:val="28"/>
          <w:szCs w:val="28"/>
        </w:rPr>
        <w:t>ОГСБ ПМР оперативно-</w:t>
      </w:r>
      <w:r w:rsidR="00327A34" w:rsidRPr="008F013E">
        <w:rPr>
          <w:rFonts w:ascii="Times New Roman" w:hAnsi="Times New Roman" w:cs="Times New Roman"/>
          <w:sz w:val="28"/>
          <w:szCs w:val="28"/>
        </w:rPr>
        <w:t>розыскных</w:t>
      </w:r>
      <w:r w:rsidR="00191ECC" w:rsidRPr="008F013E">
        <w:rPr>
          <w:rFonts w:ascii="Times New Roman" w:hAnsi="Times New Roman" w:cs="Times New Roman"/>
          <w:sz w:val="28"/>
          <w:szCs w:val="28"/>
        </w:rPr>
        <w:t xml:space="preserve"> мероприятий, к примеру, в рамках борьбы с преступностью, </w:t>
      </w:r>
      <w:r w:rsidR="004A1FF9" w:rsidRPr="008F013E">
        <w:rPr>
          <w:rFonts w:ascii="Times New Roman" w:hAnsi="Times New Roman" w:cs="Times New Roman"/>
          <w:sz w:val="28"/>
          <w:szCs w:val="28"/>
        </w:rPr>
        <w:t xml:space="preserve">считаем </w:t>
      </w:r>
      <w:r w:rsidR="00AD591C" w:rsidRPr="008F013E">
        <w:rPr>
          <w:rFonts w:ascii="Times New Roman" w:hAnsi="Times New Roman" w:cs="Times New Roman"/>
          <w:sz w:val="28"/>
          <w:szCs w:val="28"/>
        </w:rPr>
        <w:lastRenderedPageBreak/>
        <w:t>неоправданным</w:t>
      </w:r>
      <w:r w:rsidR="0007690A" w:rsidRPr="008F013E">
        <w:rPr>
          <w:rFonts w:ascii="Times New Roman" w:hAnsi="Times New Roman" w:cs="Times New Roman"/>
          <w:sz w:val="28"/>
          <w:szCs w:val="28"/>
        </w:rPr>
        <w:t xml:space="preserve"> распространение </w:t>
      </w:r>
      <w:r w:rsidR="009A34C7" w:rsidRPr="008F013E">
        <w:rPr>
          <w:rFonts w:ascii="Times New Roman" w:hAnsi="Times New Roman" w:cs="Times New Roman"/>
          <w:sz w:val="28"/>
          <w:szCs w:val="28"/>
        </w:rPr>
        <w:t>данного закона на мероприятия</w:t>
      </w:r>
      <w:r w:rsidR="00906364" w:rsidRPr="008F013E">
        <w:rPr>
          <w:rFonts w:ascii="Times New Roman" w:hAnsi="Times New Roman" w:cs="Times New Roman"/>
          <w:sz w:val="28"/>
          <w:szCs w:val="28"/>
        </w:rPr>
        <w:t>,</w:t>
      </w:r>
      <w:r w:rsidR="00483389" w:rsidRPr="008F013E">
        <w:rPr>
          <w:rFonts w:ascii="Times New Roman" w:hAnsi="Times New Roman" w:cs="Times New Roman"/>
          <w:sz w:val="28"/>
          <w:szCs w:val="28"/>
        </w:rPr>
        <w:t xml:space="preserve"> </w:t>
      </w:r>
      <w:r w:rsidR="00906364" w:rsidRPr="008F013E">
        <w:rPr>
          <w:rFonts w:ascii="Times New Roman" w:hAnsi="Times New Roman" w:cs="Times New Roman"/>
          <w:sz w:val="28"/>
          <w:szCs w:val="28"/>
        </w:rPr>
        <w:t>осуществляемы</w:t>
      </w:r>
      <w:r w:rsidR="009C1A3C" w:rsidRPr="008F013E">
        <w:rPr>
          <w:rFonts w:ascii="Times New Roman" w:hAnsi="Times New Roman" w:cs="Times New Roman"/>
          <w:sz w:val="28"/>
          <w:szCs w:val="28"/>
        </w:rPr>
        <w:t>е ОГСБ ПМР</w:t>
      </w:r>
      <w:r w:rsidR="00AC5C9C" w:rsidRPr="008F013E">
        <w:rPr>
          <w:rFonts w:ascii="Times New Roman" w:hAnsi="Times New Roman" w:cs="Times New Roman"/>
          <w:sz w:val="28"/>
          <w:szCs w:val="28"/>
        </w:rPr>
        <w:t xml:space="preserve"> в рамках контрразведывательной</w:t>
      </w:r>
      <w:r w:rsidR="00906364" w:rsidRPr="008F013E">
        <w:rPr>
          <w:rFonts w:ascii="Times New Roman" w:hAnsi="Times New Roman" w:cs="Times New Roman"/>
          <w:sz w:val="28"/>
          <w:szCs w:val="28"/>
        </w:rPr>
        <w:t xml:space="preserve"> деятельности, борьбы с терроризмом, борьбы с преступностью</w:t>
      </w:r>
      <w:r w:rsidR="00AC5C9C" w:rsidRPr="008F013E">
        <w:rPr>
          <w:rFonts w:ascii="Times New Roman" w:hAnsi="Times New Roman" w:cs="Times New Roman"/>
          <w:sz w:val="28"/>
          <w:szCs w:val="28"/>
        </w:rPr>
        <w:t xml:space="preserve"> и экстремизмом</w:t>
      </w:r>
      <w:r w:rsidR="00906364" w:rsidRPr="008F013E">
        <w:rPr>
          <w:rFonts w:ascii="Times New Roman" w:hAnsi="Times New Roman" w:cs="Times New Roman"/>
          <w:sz w:val="28"/>
          <w:szCs w:val="28"/>
        </w:rPr>
        <w:t>, разведывательной деятельности, пограничной деятельности и обеспечения информационной безопасности</w:t>
      </w:r>
      <w:r w:rsidR="009A34C7" w:rsidRPr="008F013E">
        <w:rPr>
          <w:rFonts w:ascii="Times New Roman" w:hAnsi="Times New Roman" w:cs="Times New Roman"/>
          <w:sz w:val="28"/>
          <w:szCs w:val="28"/>
        </w:rPr>
        <w:t xml:space="preserve">, </w:t>
      </w:r>
      <w:r w:rsidR="00DD3F7C" w:rsidRPr="008F013E">
        <w:rPr>
          <w:rFonts w:ascii="Times New Roman" w:hAnsi="Times New Roman" w:cs="Times New Roman"/>
          <w:sz w:val="28"/>
          <w:szCs w:val="28"/>
        </w:rPr>
        <w:t xml:space="preserve">проводимые ОГСБ ПМР в рамках решения возложенных на них задач, </w:t>
      </w:r>
      <w:r w:rsidR="00121F5B" w:rsidRPr="008F013E">
        <w:rPr>
          <w:rFonts w:ascii="Times New Roman" w:hAnsi="Times New Roman" w:cs="Times New Roman"/>
          <w:sz w:val="28"/>
          <w:szCs w:val="28"/>
        </w:rPr>
        <w:t>направленных</w:t>
      </w:r>
      <w:r w:rsidR="00750C8B" w:rsidRPr="008F013E">
        <w:rPr>
          <w:rFonts w:ascii="Times New Roman" w:hAnsi="Times New Roman" w:cs="Times New Roman"/>
          <w:sz w:val="28"/>
          <w:szCs w:val="28"/>
        </w:rPr>
        <w:t xml:space="preserve"> на обеспечение государственной безопасности.</w:t>
      </w:r>
    </w:p>
    <w:p w:rsidR="00E64677" w:rsidRPr="008F013E" w:rsidRDefault="00E64677" w:rsidP="00652A93">
      <w:pPr>
        <w:tabs>
          <w:tab w:val="right" w:pos="9356"/>
        </w:tabs>
        <w:spacing w:after="0" w:line="240" w:lineRule="auto"/>
        <w:ind w:firstLine="709"/>
        <w:jc w:val="both"/>
        <w:rPr>
          <w:rFonts w:ascii="Times New Roman" w:hAnsi="Times New Roman" w:cs="Times New Roman"/>
          <w:sz w:val="28"/>
          <w:szCs w:val="28"/>
        </w:rPr>
      </w:pPr>
      <w:r w:rsidRPr="008F013E">
        <w:rPr>
          <w:rFonts w:ascii="Times New Roman" w:hAnsi="Times New Roman" w:cs="Times New Roman"/>
          <w:sz w:val="28"/>
          <w:szCs w:val="28"/>
        </w:rPr>
        <w:t>Внесение предлагаемого дополнения</w:t>
      </w:r>
      <w:r w:rsidR="00D52B32" w:rsidRPr="008F013E">
        <w:rPr>
          <w:rFonts w:ascii="Times New Roman" w:hAnsi="Times New Roman" w:cs="Times New Roman"/>
          <w:sz w:val="28"/>
          <w:szCs w:val="28"/>
        </w:rPr>
        <w:t xml:space="preserve"> в </w:t>
      </w:r>
      <w:r w:rsidR="00136C8E" w:rsidRPr="008F013E">
        <w:rPr>
          <w:rFonts w:ascii="Times New Roman" w:hAnsi="Times New Roman" w:cs="Times New Roman"/>
          <w:sz w:val="28"/>
          <w:szCs w:val="28"/>
        </w:rPr>
        <w:t>Закон о порядке проведения проверок</w:t>
      </w:r>
      <w:r w:rsidRPr="008F013E">
        <w:rPr>
          <w:rFonts w:ascii="Times New Roman" w:hAnsi="Times New Roman" w:cs="Times New Roman"/>
          <w:sz w:val="28"/>
          <w:szCs w:val="28"/>
        </w:rPr>
        <w:t xml:space="preserve"> позволит исключить двойное толкование правовых норм,</w:t>
      </w:r>
      <w:r w:rsidR="00121F5B" w:rsidRPr="008F013E">
        <w:rPr>
          <w:rFonts w:ascii="Times New Roman" w:hAnsi="Times New Roman" w:cs="Times New Roman"/>
          <w:sz w:val="28"/>
          <w:szCs w:val="28"/>
        </w:rPr>
        <w:t xml:space="preserve"> </w:t>
      </w:r>
      <w:r w:rsidRPr="008F013E">
        <w:rPr>
          <w:rFonts w:ascii="Times New Roman" w:hAnsi="Times New Roman" w:cs="Times New Roman"/>
          <w:sz w:val="28"/>
          <w:szCs w:val="28"/>
        </w:rPr>
        <w:t xml:space="preserve">обеспечит беспрепятственное осуществление мероприятий в сфере </w:t>
      </w:r>
      <w:r w:rsidR="00A64694" w:rsidRPr="008F013E">
        <w:rPr>
          <w:rFonts w:ascii="Times New Roman" w:hAnsi="Times New Roman" w:cs="Times New Roman"/>
          <w:sz w:val="28"/>
          <w:szCs w:val="28"/>
        </w:rPr>
        <w:t xml:space="preserve">обеспечения государственной </w:t>
      </w:r>
      <w:r w:rsidRPr="008F013E">
        <w:rPr>
          <w:rFonts w:ascii="Times New Roman" w:hAnsi="Times New Roman" w:cs="Times New Roman"/>
          <w:sz w:val="28"/>
          <w:szCs w:val="28"/>
        </w:rPr>
        <w:t xml:space="preserve">безопасности и повысить уровень правовой </w:t>
      </w:r>
      <w:r w:rsidR="00327A34" w:rsidRPr="008F013E">
        <w:rPr>
          <w:rFonts w:ascii="Times New Roman" w:hAnsi="Times New Roman" w:cs="Times New Roman"/>
          <w:sz w:val="28"/>
          <w:szCs w:val="28"/>
        </w:rPr>
        <w:t>о</w:t>
      </w:r>
      <w:r w:rsidR="00D24FA4" w:rsidRPr="008F013E">
        <w:rPr>
          <w:rFonts w:ascii="Times New Roman" w:hAnsi="Times New Roman" w:cs="Times New Roman"/>
          <w:sz w:val="28"/>
          <w:szCs w:val="28"/>
        </w:rPr>
        <w:t>пределе</w:t>
      </w:r>
      <w:r w:rsidR="00327A34" w:rsidRPr="008F013E">
        <w:rPr>
          <w:rFonts w:ascii="Times New Roman" w:hAnsi="Times New Roman" w:cs="Times New Roman"/>
          <w:sz w:val="28"/>
          <w:szCs w:val="28"/>
        </w:rPr>
        <w:t>нности</w:t>
      </w:r>
      <w:r w:rsidRPr="008F013E">
        <w:rPr>
          <w:rFonts w:ascii="Times New Roman" w:hAnsi="Times New Roman" w:cs="Times New Roman"/>
          <w:sz w:val="28"/>
          <w:szCs w:val="28"/>
        </w:rPr>
        <w:t xml:space="preserve">. </w:t>
      </w:r>
    </w:p>
    <w:p w:rsidR="001C5EA0" w:rsidRPr="008F013E" w:rsidRDefault="00AC4B85" w:rsidP="00652A93">
      <w:pPr>
        <w:autoSpaceDE w:val="0"/>
        <w:autoSpaceDN w:val="0"/>
        <w:adjustRightInd w:val="0"/>
        <w:spacing w:after="0" w:line="240" w:lineRule="auto"/>
        <w:ind w:firstLine="709"/>
        <w:jc w:val="both"/>
        <w:rPr>
          <w:rFonts w:ascii="Times New Roman" w:hAnsi="Times New Roman" w:cs="Times New Roman"/>
          <w:sz w:val="28"/>
          <w:szCs w:val="28"/>
        </w:rPr>
      </w:pPr>
      <w:r w:rsidRPr="008F013E">
        <w:rPr>
          <w:rFonts w:ascii="Times New Roman" w:hAnsi="Times New Roman" w:cs="Times New Roman"/>
          <w:sz w:val="28"/>
          <w:szCs w:val="28"/>
        </w:rPr>
        <w:t xml:space="preserve">Также необходимо </w:t>
      </w:r>
      <w:r w:rsidR="007F2586" w:rsidRPr="008F013E">
        <w:rPr>
          <w:rFonts w:ascii="Times New Roman" w:hAnsi="Times New Roman" w:cs="Times New Roman"/>
          <w:sz w:val="28"/>
          <w:szCs w:val="28"/>
        </w:rPr>
        <w:t xml:space="preserve">отметить, что в рамках </w:t>
      </w:r>
      <w:r w:rsidR="00327A34" w:rsidRPr="008F013E">
        <w:rPr>
          <w:rFonts w:ascii="Times New Roman" w:hAnsi="Times New Roman" w:cs="Times New Roman"/>
          <w:sz w:val="28"/>
          <w:szCs w:val="28"/>
        </w:rPr>
        <w:t>провед</w:t>
      </w:r>
      <w:r w:rsidR="00D24FA4" w:rsidRPr="008F013E">
        <w:rPr>
          <w:rFonts w:ascii="Times New Roman" w:hAnsi="Times New Roman" w:cs="Times New Roman"/>
          <w:sz w:val="28"/>
          <w:szCs w:val="28"/>
        </w:rPr>
        <w:t>е</w:t>
      </w:r>
      <w:r w:rsidR="00327A34" w:rsidRPr="008F013E">
        <w:rPr>
          <w:rFonts w:ascii="Times New Roman" w:hAnsi="Times New Roman" w:cs="Times New Roman"/>
          <w:sz w:val="28"/>
          <w:szCs w:val="28"/>
        </w:rPr>
        <w:t>нного</w:t>
      </w:r>
      <w:r w:rsidR="007F2586" w:rsidRPr="008F013E">
        <w:rPr>
          <w:rFonts w:ascii="Times New Roman" w:hAnsi="Times New Roman" w:cs="Times New Roman"/>
          <w:sz w:val="28"/>
          <w:szCs w:val="28"/>
        </w:rPr>
        <w:t xml:space="preserve"> сравнительно-правового</w:t>
      </w:r>
      <w:r w:rsidR="00D52B32" w:rsidRPr="008F013E">
        <w:rPr>
          <w:rFonts w:ascii="Times New Roman" w:hAnsi="Times New Roman" w:cs="Times New Roman"/>
          <w:sz w:val="28"/>
          <w:szCs w:val="28"/>
        </w:rPr>
        <w:t xml:space="preserve"> анализа</w:t>
      </w:r>
      <w:r w:rsidR="007F2586" w:rsidRPr="008F013E">
        <w:rPr>
          <w:rFonts w:ascii="Times New Roman" w:hAnsi="Times New Roman" w:cs="Times New Roman"/>
          <w:sz w:val="28"/>
          <w:szCs w:val="28"/>
        </w:rPr>
        <w:t xml:space="preserve"> </w:t>
      </w:r>
      <w:r w:rsidR="00451EAA" w:rsidRPr="008F013E">
        <w:rPr>
          <w:rFonts w:ascii="Times New Roman" w:hAnsi="Times New Roman" w:cs="Times New Roman"/>
          <w:sz w:val="28"/>
          <w:szCs w:val="28"/>
        </w:rPr>
        <w:t>установлено, что</w:t>
      </w:r>
      <w:r w:rsidR="007F2586" w:rsidRPr="008F013E">
        <w:rPr>
          <w:rFonts w:ascii="Times New Roman" w:hAnsi="Times New Roman" w:cs="Times New Roman"/>
          <w:sz w:val="28"/>
          <w:szCs w:val="28"/>
        </w:rPr>
        <w:t xml:space="preserve"> в Российской Федерации действует </w:t>
      </w:r>
      <w:r w:rsidR="000C33F9" w:rsidRPr="008F013E">
        <w:rPr>
          <w:rFonts w:ascii="Times New Roman" w:hAnsi="Times New Roman" w:cs="Times New Roman"/>
          <w:sz w:val="28"/>
          <w:szCs w:val="28"/>
        </w:rPr>
        <w:t xml:space="preserve">Федеральный закон от 31 июля </w:t>
      </w:r>
      <w:r w:rsidR="00153767" w:rsidRPr="008F013E">
        <w:rPr>
          <w:rFonts w:ascii="Times New Roman" w:hAnsi="Times New Roman" w:cs="Times New Roman"/>
          <w:sz w:val="28"/>
          <w:szCs w:val="28"/>
        </w:rPr>
        <w:t>2020</w:t>
      </w:r>
      <w:r w:rsidR="000C33F9" w:rsidRPr="008F013E">
        <w:rPr>
          <w:rFonts w:ascii="Times New Roman" w:hAnsi="Times New Roman" w:cs="Times New Roman"/>
          <w:sz w:val="28"/>
          <w:szCs w:val="28"/>
        </w:rPr>
        <w:t xml:space="preserve"> года</w:t>
      </w:r>
      <w:r w:rsidR="00153767" w:rsidRPr="008F013E">
        <w:rPr>
          <w:rFonts w:ascii="Times New Roman" w:hAnsi="Times New Roman" w:cs="Times New Roman"/>
          <w:sz w:val="28"/>
          <w:szCs w:val="28"/>
        </w:rPr>
        <w:t xml:space="preserve"> </w:t>
      </w:r>
      <w:r w:rsidR="000C33F9" w:rsidRPr="008F013E">
        <w:rPr>
          <w:rFonts w:ascii="Times New Roman" w:hAnsi="Times New Roman" w:cs="Times New Roman"/>
          <w:sz w:val="28"/>
          <w:szCs w:val="28"/>
        </w:rPr>
        <w:t>№</w:t>
      </w:r>
      <w:r w:rsidR="00153767" w:rsidRPr="008F013E">
        <w:rPr>
          <w:rFonts w:ascii="Times New Roman" w:hAnsi="Times New Roman" w:cs="Times New Roman"/>
          <w:sz w:val="28"/>
          <w:szCs w:val="28"/>
        </w:rPr>
        <w:t xml:space="preserve"> 248-ФЗ </w:t>
      </w:r>
      <w:r w:rsidR="000C33F9" w:rsidRPr="008F013E">
        <w:rPr>
          <w:rFonts w:ascii="Times New Roman" w:hAnsi="Times New Roman" w:cs="Times New Roman"/>
          <w:sz w:val="28"/>
          <w:szCs w:val="28"/>
        </w:rPr>
        <w:t>«</w:t>
      </w:r>
      <w:r w:rsidR="00153767" w:rsidRPr="008F013E">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0C33F9" w:rsidRPr="008F013E">
        <w:rPr>
          <w:rFonts w:ascii="Times New Roman" w:hAnsi="Times New Roman" w:cs="Times New Roman"/>
          <w:sz w:val="28"/>
          <w:szCs w:val="28"/>
        </w:rPr>
        <w:t>»</w:t>
      </w:r>
      <w:r w:rsidR="007F2586" w:rsidRPr="008F013E">
        <w:rPr>
          <w:rFonts w:ascii="Times New Roman" w:hAnsi="Times New Roman" w:cs="Times New Roman"/>
          <w:sz w:val="28"/>
          <w:szCs w:val="28"/>
        </w:rPr>
        <w:t xml:space="preserve">, </w:t>
      </w:r>
      <w:r w:rsidR="002F24EC" w:rsidRPr="008F013E">
        <w:rPr>
          <w:rFonts w:ascii="Times New Roman" w:hAnsi="Times New Roman" w:cs="Times New Roman"/>
          <w:sz w:val="28"/>
          <w:szCs w:val="28"/>
        </w:rPr>
        <w:br/>
      </w:r>
      <w:r w:rsidR="00A64694" w:rsidRPr="008F013E">
        <w:rPr>
          <w:rFonts w:ascii="Times New Roman" w:hAnsi="Times New Roman" w:cs="Times New Roman"/>
          <w:sz w:val="28"/>
          <w:szCs w:val="28"/>
        </w:rPr>
        <w:t xml:space="preserve">в соответствии с пунктом 11 части третьей статьи 1 которого </w:t>
      </w:r>
      <w:r w:rsidR="001C5EA0" w:rsidRPr="008F013E">
        <w:rPr>
          <w:rFonts w:ascii="Times New Roman" w:hAnsi="Times New Roman" w:cs="Times New Roman"/>
          <w:sz w:val="28"/>
          <w:szCs w:val="28"/>
        </w:rPr>
        <w:t xml:space="preserve">деятельность органов федеральной службы безопасности </w:t>
      </w:r>
      <w:r w:rsidR="00501510">
        <w:rPr>
          <w:rFonts w:ascii="Times New Roman" w:hAnsi="Times New Roman" w:cs="Times New Roman"/>
          <w:sz w:val="28"/>
          <w:szCs w:val="28"/>
        </w:rPr>
        <w:t>не относи</w:t>
      </w:r>
      <w:r w:rsidR="005E3D81" w:rsidRPr="008F013E">
        <w:rPr>
          <w:rFonts w:ascii="Times New Roman" w:hAnsi="Times New Roman" w:cs="Times New Roman"/>
          <w:sz w:val="28"/>
          <w:szCs w:val="28"/>
        </w:rPr>
        <w:t xml:space="preserve">тся </w:t>
      </w:r>
      <w:r w:rsidR="001C5EA0" w:rsidRPr="008F013E">
        <w:rPr>
          <w:rFonts w:ascii="Times New Roman" w:hAnsi="Times New Roman" w:cs="Times New Roman"/>
          <w:sz w:val="28"/>
          <w:szCs w:val="28"/>
        </w:rPr>
        <w:t>к государственному контролю (надзору), муниципальному контролю</w:t>
      </w:r>
      <w:r w:rsidR="005E3D81" w:rsidRPr="008F013E">
        <w:rPr>
          <w:rFonts w:ascii="Times New Roman" w:hAnsi="Times New Roman" w:cs="Times New Roman"/>
          <w:sz w:val="28"/>
          <w:szCs w:val="28"/>
        </w:rPr>
        <w:t xml:space="preserve">. </w:t>
      </w:r>
    </w:p>
    <w:p w:rsidR="00A64694" w:rsidRPr="008F013E" w:rsidRDefault="007F2586" w:rsidP="00652A93">
      <w:pPr>
        <w:tabs>
          <w:tab w:val="right" w:pos="9356"/>
        </w:tabs>
        <w:spacing w:after="0" w:line="240" w:lineRule="auto"/>
        <w:ind w:firstLine="709"/>
        <w:jc w:val="both"/>
        <w:rPr>
          <w:rFonts w:ascii="Times New Roman" w:hAnsi="Times New Roman" w:cs="Times New Roman"/>
          <w:sz w:val="28"/>
          <w:szCs w:val="28"/>
        </w:rPr>
      </w:pPr>
      <w:r w:rsidRPr="008F013E">
        <w:rPr>
          <w:rFonts w:ascii="Times New Roman" w:hAnsi="Times New Roman" w:cs="Times New Roman"/>
          <w:sz w:val="28"/>
          <w:szCs w:val="28"/>
        </w:rPr>
        <w:t xml:space="preserve">Принимая во внимание вышеизложенное, а также учитывая тот факт, </w:t>
      </w:r>
      <w:r w:rsidR="002F24EC" w:rsidRPr="008F013E">
        <w:rPr>
          <w:rFonts w:ascii="Times New Roman" w:hAnsi="Times New Roman" w:cs="Times New Roman"/>
          <w:sz w:val="28"/>
          <w:szCs w:val="28"/>
        </w:rPr>
        <w:br/>
      </w:r>
      <w:r w:rsidRPr="008F013E">
        <w:rPr>
          <w:rFonts w:ascii="Times New Roman" w:hAnsi="Times New Roman" w:cs="Times New Roman"/>
          <w:sz w:val="28"/>
          <w:szCs w:val="28"/>
        </w:rPr>
        <w:t xml:space="preserve">что в правовом поле Приднестровской Молдавской Республики действует Распоряжение Президента Приднестровской Молдавской Республики </w:t>
      </w:r>
      <w:r w:rsidR="002F24EC" w:rsidRPr="008F013E">
        <w:rPr>
          <w:rFonts w:ascii="Times New Roman" w:hAnsi="Times New Roman" w:cs="Times New Roman"/>
          <w:sz w:val="28"/>
          <w:szCs w:val="28"/>
        </w:rPr>
        <w:br/>
      </w:r>
      <w:r w:rsidRPr="008F013E">
        <w:rPr>
          <w:rFonts w:ascii="Times New Roman" w:hAnsi="Times New Roman" w:cs="Times New Roman"/>
          <w:sz w:val="28"/>
          <w:szCs w:val="28"/>
        </w:rPr>
        <w:t>от 26 июня 2007 года № 586рп «Об утвержден</w:t>
      </w:r>
      <w:r w:rsidR="001C5C80" w:rsidRPr="008F013E">
        <w:rPr>
          <w:rFonts w:ascii="Times New Roman" w:hAnsi="Times New Roman" w:cs="Times New Roman"/>
          <w:sz w:val="28"/>
          <w:szCs w:val="28"/>
        </w:rPr>
        <w:t>ии К</w:t>
      </w:r>
      <w:r w:rsidRPr="008F013E">
        <w:rPr>
          <w:rFonts w:ascii="Times New Roman" w:hAnsi="Times New Roman" w:cs="Times New Roman"/>
          <w:sz w:val="28"/>
          <w:szCs w:val="28"/>
        </w:rPr>
        <w:t xml:space="preserve">онцепции и </w:t>
      </w:r>
      <w:r w:rsidR="001C5C80" w:rsidRPr="008F013E">
        <w:rPr>
          <w:rFonts w:ascii="Times New Roman" w:hAnsi="Times New Roman" w:cs="Times New Roman"/>
          <w:sz w:val="28"/>
          <w:szCs w:val="28"/>
        </w:rPr>
        <w:t>Е</w:t>
      </w:r>
      <w:r w:rsidRPr="008F013E">
        <w:rPr>
          <w:rFonts w:ascii="Times New Roman" w:hAnsi="Times New Roman" w:cs="Times New Roman"/>
          <w:sz w:val="28"/>
          <w:szCs w:val="28"/>
        </w:rPr>
        <w:t xml:space="preserve">диного плана </w:t>
      </w:r>
      <w:r w:rsidR="002F24EC" w:rsidRPr="008F013E">
        <w:rPr>
          <w:rFonts w:ascii="Times New Roman" w:hAnsi="Times New Roman" w:cs="Times New Roman"/>
          <w:sz w:val="28"/>
          <w:szCs w:val="28"/>
        </w:rPr>
        <w:br/>
      </w:r>
      <w:r w:rsidRPr="008F013E">
        <w:rPr>
          <w:rFonts w:ascii="Times New Roman" w:hAnsi="Times New Roman" w:cs="Times New Roman"/>
          <w:sz w:val="28"/>
          <w:szCs w:val="28"/>
        </w:rPr>
        <w:t xml:space="preserve">по гармонизации законодательства Приднестровской Молдавской Республики </w:t>
      </w:r>
      <w:r w:rsidR="002F24EC" w:rsidRPr="008F013E">
        <w:rPr>
          <w:rFonts w:ascii="Times New Roman" w:hAnsi="Times New Roman" w:cs="Times New Roman"/>
          <w:sz w:val="28"/>
          <w:szCs w:val="28"/>
        </w:rPr>
        <w:br/>
      </w:r>
      <w:r w:rsidRPr="008F013E">
        <w:rPr>
          <w:rFonts w:ascii="Times New Roman" w:hAnsi="Times New Roman" w:cs="Times New Roman"/>
          <w:sz w:val="28"/>
          <w:szCs w:val="28"/>
        </w:rPr>
        <w:t>с законодательством Российской Федерации»</w:t>
      </w:r>
      <w:r w:rsidR="00096A70" w:rsidRPr="008F013E">
        <w:rPr>
          <w:rFonts w:ascii="Times New Roman" w:hAnsi="Times New Roman" w:cs="Times New Roman"/>
          <w:sz w:val="28"/>
          <w:szCs w:val="28"/>
        </w:rPr>
        <w:t xml:space="preserve"> (САЗ 07-27)</w:t>
      </w:r>
      <w:r w:rsidR="00D51A2D">
        <w:rPr>
          <w:rFonts w:ascii="Times New Roman" w:hAnsi="Times New Roman" w:cs="Times New Roman"/>
          <w:sz w:val="28"/>
          <w:szCs w:val="28"/>
        </w:rPr>
        <w:t>,</w:t>
      </w:r>
      <w:r w:rsidRPr="008F013E">
        <w:rPr>
          <w:rFonts w:ascii="Times New Roman" w:hAnsi="Times New Roman" w:cs="Times New Roman"/>
          <w:sz w:val="28"/>
          <w:szCs w:val="28"/>
        </w:rPr>
        <w:t xml:space="preserve"> </w:t>
      </w:r>
      <w:r w:rsidR="00A64694" w:rsidRPr="008F013E">
        <w:rPr>
          <w:rFonts w:ascii="Times New Roman" w:hAnsi="Times New Roman" w:cs="Times New Roman"/>
          <w:sz w:val="28"/>
          <w:szCs w:val="28"/>
        </w:rPr>
        <w:t xml:space="preserve">данным проектом закона предлагается не применять положения </w:t>
      </w:r>
      <w:r w:rsidR="00D25DB4" w:rsidRPr="008F013E">
        <w:rPr>
          <w:rFonts w:ascii="Times New Roman" w:hAnsi="Times New Roman" w:cs="Times New Roman"/>
          <w:sz w:val="28"/>
          <w:szCs w:val="28"/>
        </w:rPr>
        <w:t>Закона о порядке проведения проверок</w:t>
      </w:r>
      <w:r w:rsidR="00A64694" w:rsidRPr="008F013E">
        <w:rPr>
          <w:rFonts w:ascii="Times New Roman" w:hAnsi="Times New Roman" w:cs="Times New Roman"/>
          <w:sz w:val="28"/>
          <w:szCs w:val="28"/>
        </w:rPr>
        <w:t xml:space="preserve"> к мероприятиям, осуществление которых согласно законодательству Приднестровской Молдавской Республики возложено на ОГСБ ПМР.</w:t>
      </w:r>
    </w:p>
    <w:p w:rsidR="004D6C32" w:rsidRPr="008F013E" w:rsidRDefault="002C6719" w:rsidP="00652A93">
      <w:pPr>
        <w:tabs>
          <w:tab w:val="right" w:pos="9356"/>
        </w:tabs>
        <w:spacing w:after="0" w:line="240" w:lineRule="auto"/>
        <w:ind w:firstLine="709"/>
        <w:jc w:val="both"/>
        <w:rPr>
          <w:rFonts w:ascii="Times New Roman" w:hAnsi="Times New Roman" w:cs="Times New Roman"/>
          <w:sz w:val="28"/>
          <w:szCs w:val="28"/>
        </w:rPr>
      </w:pPr>
      <w:r w:rsidRPr="008F013E">
        <w:rPr>
          <w:rFonts w:ascii="Times New Roman" w:hAnsi="Times New Roman" w:cs="Times New Roman"/>
          <w:sz w:val="28"/>
          <w:szCs w:val="28"/>
        </w:rPr>
        <w:t>П</w:t>
      </w:r>
      <w:r w:rsidR="00C275CA" w:rsidRPr="008F013E">
        <w:rPr>
          <w:rFonts w:ascii="Times New Roman" w:hAnsi="Times New Roman" w:cs="Times New Roman"/>
          <w:sz w:val="28"/>
          <w:szCs w:val="28"/>
        </w:rPr>
        <w:t>ринятие данного проекта</w:t>
      </w:r>
      <w:r w:rsidR="009134E7" w:rsidRPr="008F013E">
        <w:rPr>
          <w:rFonts w:ascii="Times New Roman" w:hAnsi="Times New Roman" w:cs="Times New Roman"/>
          <w:sz w:val="28"/>
          <w:szCs w:val="28"/>
        </w:rPr>
        <w:t xml:space="preserve"> закона</w:t>
      </w:r>
      <w:r w:rsidR="00C275CA" w:rsidRPr="008F013E">
        <w:rPr>
          <w:rFonts w:ascii="Times New Roman" w:hAnsi="Times New Roman" w:cs="Times New Roman"/>
          <w:sz w:val="28"/>
          <w:szCs w:val="28"/>
        </w:rPr>
        <w:t xml:space="preserve"> не </w:t>
      </w:r>
      <w:r w:rsidR="00BC2813" w:rsidRPr="008F013E">
        <w:rPr>
          <w:rFonts w:ascii="Times New Roman" w:hAnsi="Times New Roman" w:cs="Times New Roman"/>
          <w:sz w:val="28"/>
          <w:szCs w:val="28"/>
        </w:rPr>
        <w:t>повлече</w:t>
      </w:r>
      <w:r w:rsidR="00327A34" w:rsidRPr="008F013E">
        <w:rPr>
          <w:rFonts w:ascii="Times New Roman" w:hAnsi="Times New Roman" w:cs="Times New Roman"/>
          <w:sz w:val="28"/>
          <w:szCs w:val="28"/>
        </w:rPr>
        <w:t>т</w:t>
      </w:r>
      <w:r w:rsidR="00C275CA" w:rsidRPr="008F013E">
        <w:rPr>
          <w:rFonts w:ascii="Times New Roman" w:hAnsi="Times New Roman" w:cs="Times New Roman"/>
          <w:sz w:val="28"/>
          <w:szCs w:val="28"/>
        </w:rPr>
        <w:t xml:space="preserve"> за собой негативных соци</w:t>
      </w:r>
      <w:r w:rsidR="009812CB">
        <w:rPr>
          <w:rFonts w:ascii="Times New Roman" w:hAnsi="Times New Roman" w:cs="Times New Roman"/>
          <w:sz w:val="28"/>
          <w:szCs w:val="28"/>
        </w:rPr>
        <w:t>ально-экономических последствий</w:t>
      </w:r>
      <w:r w:rsidR="00C275CA" w:rsidRPr="008F013E">
        <w:rPr>
          <w:rFonts w:ascii="Times New Roman" w:hAnsi="Times New Roman" w:cs="Times New Roman"/>
          <w:sz w:val="28"/>
          <w:szCs w:val="28"/>
        </w:rPr>
        <w:t xml:space="preserve"> </w:t>
      </w:r>
      <w:r w:rsidR="00153F7F" w:rsidRPr="008F013E">
        <w:rPr>
          <w:rFonts w:ascii="Times New Roman" w:hAnsi="Times New Roman" w:cs="Times New Roman"/>
          <w:sz w:val="28"/>
          <w:szCs w:val="28"/>
        </w:rPr>
        <w:t>ввиду того</w:t>
      </w:r>
      <w:r w:rsidR="00475A94" w:rsidRPr="008F013E">
        <w:rPr>
          <w:rFonts w:ascii="Times New Roman" w:hAnsi="Times New Roman" w:cs="Times New Roman"/>
          <w:sz w:val="28"/>
          <w:szCs w:val="28"/>
        </w:rPr>
        <w:t>,</w:t>
      </w:r>
      <w:r w:rsidR="00153F7F" w:rsidRPr="008F013E">
        <w:rPr>
          <w:rFonts w:ascii="Times New Roman" w:hAnsi="Times New Roman" w:cs="Times New Roman"/>
          <w:sz w:val="28"/>
          <w:szCs w:val="28"/>
        </w:rPr>
        <w:t xml:space="preserve"> что его действие направлено </w:t>
      </w:r>
      <w:r w:rsidR="00060328" w:rsidRPr="008F013E">
        <w:rPr>
          <w:rFonts w:ascii="Times New Roman" w:hAnsi="Times New Roman" w:cs="Times New Roman"/>
          <w:sz w:val="28"/>
          <w:szCs w:val="28"/>
        </w:rPr>
        <w:t>на выведен</w:t>
      </w:r>
      <w:r w:rsidR="00FB50BA" w:rsidRPr="008F013E">
        <w:rPr>
          <w:rFonts w:ascii="Times New Roman" w:hAnsi="Times New Roman" w:cs="Times New Roman"/>
          <w:sz w:val="28"/>
          <w:szCs w:val="28"/>
        </w:rPr>
        <w:t>ие из</w:t>
      </w:r>
      <w:r w:rsidR="0017197C" w:rsidRPr="008F013E">
        <w:rPr>
          <w:rFonts w:ascii="Times New Roman" w:hAnsi="Times New Roman" w:cs="Times New Roman"/>
          <w:color w:val="0070C0"/>
          <w:sz w:val="28"/>
          <w:szCs w:val="28"/>
        </w:rPr>
        <w:t>-</w:t>
      </w:r>
      <w:r w:rsidR="00060328" w:rsidRPr="008F013E">
        <w:rPr>
          <w:rFonts w:ascii="Times New Roman" w:hAnsi="Times New Roman" w:cs="Times New Roman"/>
          <w:sz w:val="28"/>
          <w:szCs w:val="28"/>
        </w:rPr>
        <w:t xml:space="preserve">под действия </w:t>
      </w:r>
      <w:r w:rsidR="00D25DB4" w:rsidRPr="008F013E">
        <w:rPr>
          <w:rFonts w:ascii="Times New Roman" w:hAnsi="Times New Roman" w:cs="Times New Roman"/>
          <w:sz w:val="28"/>
          <w:szCs w:val="28"/>
        </w:rPr>
        <w:t>Закона о порядке проведения проверок</w:t>
      </w:r>
      <w:r w:rsidR="00060328" w:rsidRPr="008F013E">
        <w:rPr>
          <w:rFonts w:ascii="Times New Roman" w:hAnsi="Times New Roman" w:cs="Times New Roman"/>
          <w:sz w:val="28"/>
          <w:szCs w:val="28"/>
        </w:rPr>
        <w:t xml:space="preserve"> мероприятий, осуществление которых согласно законодательству Приднестровской Молдавской Республики возложено на ОГСБ ПМР, в ц</w:t>
      </w:r>
      <w:r w:rsidR="009134E7" w:rsidRPr="008F013E">
        <w:rPr>
          <w:rFonts w:ascii="Times New Roman" w:hAnsi="Times New Roman" w:cs="Times New Roman"/>
          <w:sz w:val="28"/>
          <w:szCs w:val="28"/>
        </w:rPr>
        <w:t>елях оперативного решения задач, возложенных на ОГСБ ПМР</w:t>
      </w:r>
      <w:r w:rsidR="00014529" w:rsidRPr="008F013E">
        <w:rPr>
          <w:rFonts w:ascii="Times New Roman" w:hAnsi="Times New Roman" w:cs="Times New Roman"/>
          <w:sz w:val="28"/>
          <w:szCs w:val="28"/>
        </w:rPr>
        <w:t>, и позволит обеспечить соблюдение принципа единства, полноты и непротиворечивости системы правовых актов.</w:t>
      </w:r>
    </w:p>
    <w:p w:rsidR="00386E29" w:rsidRPr="008F013E" w:rsidRDefault="008464CC" w:rsidP="00652A93">
      <w:pPr>
        <w:tabs>
          <w:tab w:val="right" w:pos="9356"/>
        </w:tabs>
        <w:spacing w:after="0" w:line="240" w:lineRule="auto"/>
        <w:ind w:firstLine="709"/>
        <w:jc w:val="both"/>
        <w:rPr>
          <w:rFonts w:ascii="Times New Roman" w:hAnsi="Times New Roman" w:cs="Times New Roman"/>
          <w:sz w:val="28"/>
          <w:szCs w:val="28"/>
        </w:rPr>
      </w:pPr>
      <w:r w:rsidRPr="008F013E">
        <w:rPr>
          <w:rFonts w:ascii="Times New Roman" w:hAnsi="Times New Roman" w:cs="Times New Roman"/>
          <w:sz w:val="28"/>
          <w:szCs w:val="28"/>
        </w:rPr>
        <w:t xml:space="preserve">Отрицательными (негативными) последствиями непринятия настоящего проекта закона </w:t>
      </w:r>
      <w:r w:rsidR="00F754A9" w:rsidRPr="008F013E">
        <w:rPr>
          <w:rFonts w:ascii="Times New Roman" w:hAnsi="Times New Roman" w:cs="Times New Roman"/>
          <w:sz w:val="28"/>
          <w:szCs w:val="28"/>
        </w:rPr>
        <w:t>буд</w:t>
      </w:r>
      <w:r w:rsidR="009B43CC" w:rsidRPr="008F013E">
        <w:rPr>
          <w:rFonts w:ascii="Times New Roman" w:hAnsi="Times New Roman" w:cs="Times New Roman"/>
          <w:sz w:val="28"/>
          <w:szCs w:val="28"/>
        </w:rPr>
        <w:t>е</w:t>
      </w:r>
      <w:r w:rsidR="00F754A9" w:rsidRPr="008F013E">
        <w:rPr>
          <w:rFonts w:ascii="Times New Roman" w:hAnsi="Times New Roman" w:cs="Times New Roman"/>
          <w:sz w:val="28"/>
          <w:szCs w:val="28"/>
        </w:rPr>
        <w:t xml:space="preserve">т являться </w:t>
      </w:r>
      <w:r w:rsidR="00BC2813" w:rsidRPr="008F013E">
        <w:rPr>
          <w:rFonts w:ascii="Times New Roman" w:hAnsi="Times New Roman" w:cs="Times New Roman"/>
          <w:sz w:val="28"/>
          <w:szCs w:val="28"/>
        </w:rPr>
        <w:t>правовая неопределе</w:t>
      </w:r>
      <w:r w:rsidR="008E1FDA" w:rsidRPr="008F013E">
        <w:rPr>
          <w:rFonts w:ascii="Times New Roman" w:hAnsi="Times New Roman" w:cs="Times New Roman"/>
          <w:sz w:val="28"/>
          <w:szCs w:val="28"/>
        </w:rPr>
        <w:t>нность при реализации контроля (надзора) в отношении мероприятий</w:t>
      </w:r>
      <w:r w:rsidR="00186103" w:rsidRPr="008F013E">
        <w:rPr>
          <w:rFonts w:ascii="Times New Roman" w:hAnsi="Times New Roman" w:cs="Times New Roman"/>
          <w:sz w:val="28"/>
          <w:szCs w:val="28"/>
        </w:rPr>
        <w:t>,</w:t>
      </w:r>
      <w:r w:rsidR="008E1FDA" w:rsidRPr="008F013E">
        <w:rPr>
          <w:rFonts w:ascii="Times New Roman" w:hAnsi="Times New Roman" w:cs="Times New Roman"/>
          <w:sz w:val="28"/>
          <w:szCs w:val="28"/>
        </w:rPr>
        <w:t xml:space="preserve"> </w:t>
      </w:r>
      <w:r w:rsidR="00186103" w:rsidRPr="008F013E">
        <w:rPr>
          <w:rFonts w:ascii="Times New Roman" w:hAnsi="Times New Roman" w:cs="Times New Roman"/>
          <w:sz w:val="28"/>
          <w:szCs w:val="28"/>
        </w:rPr>
        <w:t xml:space="preserve">проводимых </w:t>
      </w:r>
      <w:r w:rsidR="00761870" w:rsidRPr="008F013E">
        <w:rPr>
          <w:rFonts w:ascii="Times New Roman" w:hAnsi="Times New Roman" w:cs="Times New Roman"/>
          <w:sz w:val="28"/>
          <w:szCs w:val="28"/>
        </w:rPr>
        <w:t>в рамках оперативно-</w:t>
      </w:r>
      <w:r w:rsidR="00327A34" w:rsidRPr="008F013E">
        <w:rPr>
          <w:rFonts w:ascii="Times New Roman" w:hAnsi="Times New Roman" w:cs="Times New Roman"/>
          <w:sz w:val="28"/>
          <w:szCs w:val="28"/>
        </w:rPr>
        <w:t>розыскной</w:t>
      </w:r>
      <w:r w:rsidR="00761870" w:rsidRPr="008F013E">
        <w:rPr>
          <w:rFonts w:ascii="Times New Roman" w:hAnsi="Times New Roman" w:cs="Times New Roman"/>
          <w:sz w:val="28"/>
          <w:szCs w:val="28"/>
        </w:rPr>
        <w:t xml:space="preserve"> </w:t>
      </w:r>
      <w:r w:rsidR="00F93C3E" w:rsidRPr="008F013E">
        <w:rPr>
          <w:rFonts w:ascii="Times New Roman" w:hAnsi="Times New Roman" w:cs="Times New Roman"/>
          <w:sz w:val="28"/>
          <w:szCs w:val="28"/>
        </w:rPr>
        <w:t>деятельности,</w:t>
      </w:r>
      <w:r w:rsidR="00761870" w:rsidRPr="008F013E">
        <w:rPr>
          <w:rFonts w:ascii="Times New Roman" w:hAnsi="Times New Roman" w:cs="Times New Roman"/>
          <w:sz w:val="28"/>
          <w:szCs w:val="28"/>
        </w:rPr>
        <w:t xml:space="preserve"> </w:t>
      </w:r>
      <w:r w:rsidR="00386E29" w:rsidRPr="008F013E">
        <w:rPr>
          <w:rFonts w:ascii="Times New Roman" w:hAnsi="Times New Roman" w:cs="Times New Roman"/>
          <w:sz w:val="28"/>
          <w:szCs w:val="28"/>
        </w:rPr>
        <w:t>контрразведывательной деятельности, борьбы с терроризмом, борьбы с преступностью и экстремизмом, разведывательной деятельности, пограничной деятельности и обеспечения информационной безопасности;</w:t>
      </w:r>
    </w:p>
    <w:p w:rsidR="002F24EC" w:rsidRPr="008F013E" w:rsidRDefault="002F24EC" w:rsidP="00652A93">
      <w:pPr>
        <w:tabs>
          <w:tab w:val="right" w:pos="9356"/>
        </w:tabs>
        <w:spacing w:after="0" w:line="240" w:lineRule="auto"/>
        <w:ind w:firstLine="709"/>
        <w:jc w:val="both"/>
        <w:rPr>
          <w:rFonts w:ascii="Times New Roman" w:hAnsi="Times New Roman" w:cs="Times New Roman"/>
          <w:sz w:val="28"/>
          <w:szCs w:val="28"/>
        </w:rPr>
      </w:pPr>
    </w:p>
    <w:p w:rsidR="00C275CA" w:rsidRPr="008F013E" w:rsidRDefault="00C275CA" w:rsidP="00652A93">
      <w:pPr>
        <w:tabs>
          <w:tab w:val="right" w:pos="9356"/>
        </w:tabs>
        <w:spacing w:after="0" w:line="240" w:lineRule="auto"/>
        <w:ind w:firstLine="709"/>
        <w:jc w:val="both"/>
        <w:rPr>
          <w:rFonts w:ascii="Times New Roman" w:hAnsi="Times New Roman" w:cs="Times New Roman"/>
          <w:sz w:val="28"/>
          <w:szCs w:val="28"/>
        </w:rPr>
      </w:pPr>
      <w:proofErr w:type="gramStart"/>
      <w:r w:rsidRPr="008F013E">
        <w:rPr>
          <w:rFonts w:ascii="Times New Roman" w:hAnsi="Times New Roman" w:cs="Times New Roman"/>
          <w:sz w:val="28"/>
          <w:szCs w:val="28"/>
        </w:rPr>
        <w:lastRenderedPageBreak/>
        <w:t>б</w:t>
      </w:r>
      <w:proofErr w:type="gramEnd"/>
      <w:r w:rsidRPr="008F013E">
        <w:rPr>
          <w:rFonts w:ascii="Times New Roman" w:hAnsi="Times New Roman" w:cs="Times New Roman"/>
          <w:sz w:val="28"/>
          <w:szCs w:val="28"/>
        </w:rPr>
        <w:t>) в данной сфере правового регулирования в Приднестровской Молдавской Республике действуют</w:t>
      </w:r>
      <w:r w:rsidR="00014529" w:rsidRPr="008F013E">
        <w:rPr>
          <w:rFonts w:ascii="Times New Roman" w:hAnsi="Times New Roman" w:cs="Times New Roman"/>
          <w:sz w:val="28"/>
          <w:szCs w:val="28"/>
        </w:rPr>
        <w:t xml:space="preserve"> следующие нормативные правовые акты</w:t>
      </w:r>
      <w:r w:rsidRPr="008F013E">
        <w:rPr>
          <w:rFonts w:ascii="Times New Roman" w:hAnsi="Times New Roman" w:cs="Times New Roman"/>
          <w:sz w:val="28"/>
          <w:szCs w:val="28"/>
        </w:rPr>
        <w:t>:</w:t>
      </w:r>
    </w:p>
    <w:p w:rsidR="00C275CA" w:rsidRPr="008F013E" w:rsidRDefault="00C275CA" w:rsidP="00652A93">
      <w:pPr>
        <w:tabs>
          <w:tab w:val="right" w:pos="9356"/>
        </w:tabs>
        <w:spacing w:after="0" w:line="240" w:lineRule="auto"/>
        <w:ind w:firstLine="709"/>
        <w:jc w:val="both"/>
        <w:rPr>
          <w:rFonts w:ascii="Times New Roman" w:hAnsi="Times New Roman" w:cs="Times New Roman"/>
          <w:sz w:val="28"/>
          <w:szCs w:val="28"/>
        </w:rPr>
      </w:pPr>
      <w:r w:rsidRPr="008F013E">
        <w:rPr>
          <w:rFonts w:ascii="Times New Roman" w:hAnsi="Times New Roman" w:cs="Times New Roman"/>
          <w:sz w:val="28"/>
          <w:szCs w:val="28"/>
        </w:rPr>
        <w:t xml:space="preserve">1) </w:t>
      </w:r>
      <w:r w:rsidR="002C6719" w:rsidRPr="008F013E">
        <w:rPr>
          <w:rFonts w:ascii="Times New Roman" w:hAnsi="Times New Roman" w:cs="Times New Roman"/>
          <w:sz w:val="28"/>
          <w:szCs w:val="28"/>
        </w:rPr>
        <w:t>Конституция Приднестровской Молдавской Республики</w:t>
      </w:r>
      <w:r w:rsidRPr="008F013E">
        <w:rPr>
          <w:rFonts w:ascii="Times New Roman" w:hAnsi="Times New Roman" w:cs="Times New Roman"/>
          <w:sz w:val="28"/>
          <w:szCs w:val="28"/>
        </w:rPr>
        <w:t>;</w:t>
      </w:r>
    </w:p>
    <w:p w:rsidR="003C57DB" w:rsidRPr="008F013E" w:rsidRDefault="001C5C80" w:rsidP="00652A93">
      <w:pPr>
        <w:tabs>
          <w:tab w:val="right" w:pos="9356"/>
        </w:tabs>
        <w:spacing w:after="0" w:line="240" w:lineRule="auto"/>
        <w:ind w:firstLine="709"/>
        <w:jc w:val="both"/>
        <w:rPr>
          <w:rFonts w:ascii="Times New Roman" w:eastAsia="Times New Roman" w:hAnsi="Times New Roman" w:cs="Times New Roman"/>
          <w:sz w:val="28"/>
          <w:szCs w:val="28"/>
          <w:lang w:eastAsia="ru-RU"/>
        </w:rPr>
      </w:pPr>
      <w:r w:rsidRPr="008F013E">
        <w:rPr>
          <w:rFonts w:ascii="Times New Roman" w:hAnsi="Times New Roman" w:cs="Times New Roman"/>
          <w:sz w:val="28"/>
          <w:szCs w:val="28"/>
        </w:rPr>
        <w:t>2</w:t>
      </w:r>
      <w:r w:rsidR="003C57DB" w:rsidRPr="008F013E">
        <w:rPr>
          <w:rFonts w:ascii="Times New Roman" w:hAnsi="Times New Roman" w:cs="Times New Roman"/>
          <w:sz w:val="28"/>
          <w:szCs w:val="28"/>
        </w:rPr>
        <w:t>) </w:t>
      </w:r>
      <w:r w:rsidR="00024278" w:rsidRPr="008F013E">
        <w:rPr>
          <w:rFonts w:ascii="Times New Roman" w:eastAsia="Times New Roman" w:hAnsi="Times New Roman" w:cs="Times New Roman"/>
          <w:sz w:val="28"/>
          <w:szCs w:val="28"/>
          <w:lang w:eastAsia="ru-RU"/>
        </w:rPr>
        <w:t>Закон Приднестровской Молдавской Республики от 1 августа 2002 года № 174-З-III «О порядке проведения проверок при осуществлении государственного контроля (надзора)» (САЗ 02-31)</w:t>
      </w:r>
      <w:r w:rsidR="003C57DB" w:rsidRPr="008F013E">
        <w:rPr>
          <w:rFonts w:ascii="Times New Roman" w:eastAsia="Times New Roman" w:hAnsi="Times New Roman" w:cs="Times New Roman"/>
          <w:sz w:val="28"/>
          <w:szCs w:val="28"/>
          <w:lang w:eastAsia="ru-RU"/>
        </w:rPr>
        <w:t>;</w:t>
      </w:r>
    </w:p>
    <w:p w:rsidR="002C6719" w:rsidRPr="008F013E" w:rsidRDefault="001C5C80" w:rsidP="00652A93">
      <w:pPr>
        <w:tabs>
          <w:tab w:val="right" w:pos="9356"/>
        </w:tabs>
        <w:spacing w:after="0" w:line="240" w:lineRule="auto"/>
        <w:ind w:firstLine="709"/>
        <w:jc w:val="both"/>
        <w:rPr>
          <w:rFonts w:ascii="Times New Roman" w:hAnsi="Times New Roman" w:cs="Times New Roman"/>
          <w:sz w:val="28"/>
          <w:szCs w:val="28"/>
        </w:rPr>
      </w:pPr>
      <w:r w:rsidRPr="008F013E">
        <w:rPr>
          <w:rFonts w:ascii="Times New Roman" w:hAnsi="Times New Roman" w:cs="Times New Roman"/>
          <w:sz w:val="28"/>
          <w:szCs w:val="28"/>
        </w:rPr>
        <w:t>3</w:t>
      </w:r>
      <w:r w:rsidR="00386E29" w:rsidRPr="008F013E">
        <w:rPr>
          <w:rFonts w:ascii="Times New Roman" w:hAnsi="Times New Roman" w:cs="Times New Roman"/>
          <w:sz w:val="28"/>
          <w:szCs w:val="28"/>
        </w:rPr>
        <w:t>) </w:t>
      </w:r>
      <w:r w:rsidR="002C6719" w:rsidRPr="008F013E">
        <w:rPr>
          <w:rFonts w:ascii="Times New Roman" w:hAnsi="Times New Roman" w:cs="Times New Roman"/>
          <w:sz w:val="28"/>
          <w:szCs w:val="28"/>
        </w:rPr>
        <w:t>Закон Приднестровской Молдавской Республики от 18 ноября 2014 года № 178-З-V «О государственной службе безопасности Приднестровской Молдавской Республики» (САЗ 14-47);</w:t>
      </w:r>
    </w:p>
    <w:p w:rsidR="009255DD" w:rsidRPr="008F013E" w:rsidRDefault="009255DD" w:rsidP="00652A93">
      <w:pPr>
        <w:tabs>
          <w:tab w:val="right" w:pos="9356"/>
        </w:tabs>
        <w:spacing w:after="0" w:line="240" w:lineRule="auto"/>
        <w:ind w:firstLine="709"/>
        <w:jc w:val="both"/>
        <w:rPr>
          <w:rFonts w:ascii="Times New Roman" w:hAnsi="Times New Roman" w:cs="Times New Roman"/>
          <w:sz w:val="28"/>
          <w:szCs w:val="28"/>
        </w:rPr>
      </w:pPr>
    </w:p>
    <w:p w:rsidR="00503953" w:rsidRPr="008F013E" w:rsidRDefault="00503953" w:rsidP="00652A93">
      <w:pPr>
        <w:tabs>
          <w:tab w:val="right" w:pos="9356"/>
        </w:tabs>
        <w:spacing w:after="0" w:line="240" w:lineRule="auto"/>
        <w:ind w:firstLine="709"/>
        <w:jc w:val="both"/>
        <w:rPr>
          <w:rFonts w:ascii="Times New Roman" w:hAnsi="Times New Roman" w:cs="Times New Roman"/>
          <w:sz w:val="28"/>
          <w:szCs w:val="28"/>
        </w:rPr>
      </w:pPr>
      <w:proofErr w:type="gramStart"/>
      <w:r w:rsidRPr="008F013E">
        <w:rPr>
          <w:rFonts w:ascii="Times New Roman" w:hAnsi="Times New Roman" w:cs="Times New Roman"/>
          <w:sz w:val="28"/>
          <w:szCs w:val="28"/>
        </w:rPr>
        <w:t>в</w:t>
      </w:r>
      <w:proofErr w:type="gramEnd"/>
      <w:r w:rsidRPr="008F013E">
        <w:rPr>
          <w:rFonts w:ascii="Times New Roman" w:hAnsi="Times New Roman" w:cs="Times New Roman"/>
          <w:sz w:val="28"/>
          <w:szCs w:val="28"/>
        </w:rPr>
        <w:t xml:space="preserve">) принятие проекта закона не потребует отмены, изменения </w:t>
      </w:r>
      <w:r w:rsidR="00501696">
        <w:rPr>
          <w:rFonts w:ascii="Times New Roman" w:hAnsi="Times New Roman" w:cs="Times New Roman"/>
          <w:sz w:val="28"/>
          <w:szCs w:val="28"/>
        </w:rPr>
        <w:br/>
      </w:r>
      <w:r w:rsidRPr="008F013E">
        <w:rPr>
          <w:rFonts w:ascii="Times New Roman" w:hAnsi="Times New Roman" w:cs="Times New Roman"/>
          <w:sz w:val="28"/>
          <w:szCs w:val="28"/>
        </w:rPr>
        <w:t>и (или) дополнения иных нормативных правовых актов;</w:t>
      </w:r>
    </w:p>
    <w:p w:rsidR="009255DD" w:rsidRPr="008F013E" w:rsidRDefault="009255DD" w:rsidP="00652A93">
      <w:pPr>
        <w:tabs>
          <w:tab w:val="right" w:pos="9356"/>
        </w:tabs>
        <w:spacing w:after="0" w:line="240" w:lineRule="auto"/>
        <w:ind w:firstLine="709"/>
        <w:jc w:val="both"/>
        <w:rPr>
          <w:rFonts w:ascii="Times New Roman" w:hAnsi="Times New Roman" w:cs="Times New Roman"/>
          <w:sz w:val="28"/>
          <w:szCs w:val="28"/>
        </w:rPr>
      </w:pPr>
    </w:p>
    <w:p w:rsidR="00503953" w:rsidRPr="008F013E" w:rsidRDefault="00503953" w:rsidP="00652A93">
      <w:pPr>
        <w:tabs>
          <w:tab w:val="right" w:pos="9356"/>
        </w:tabs>
        <w:spacing w:after="0" w:line="240" w:lineRule="auto"/>
        <w:ind w:firstLine="709"/>
        <w:jc w:val="both"/>
        <w:rPr>
          <w:rFonts w:ascii="Times New Roman" w:hAnsi="Times New Roman" w:cs="Times New Roman"/>
          <w:sz w:val="28"/>
          <w:szCs w:val="28"/>
        </w:rPr>
      </w:pPr>
      <w:proofErr w:type="gramStart"/>
      <w:r w:rsidRPr="008F013E">
        <w:rPr>
          <w:rFonts w:ascii="Times New Roman" w:hAnsi="Times New Roman" w:cs="Times New Roman"/>
          <w:sz w:val="28"/>
          <w:szCs w:val="28"/>
        </w:rPr>
        <w:t>г</w:t>
      </w:r>
      <w:proofErr w:type="gramEnd"/>
      <w:r w:rsidRPr="008F013E">
        <w:rPr>
          <w:rFonts w:ascii="Times New Roman" w:hAnsi="Times New Roman" w:cs="Times New Roman"/>
          <w:sz w:val="28"/>
          <w:szCs w:val="28"/>
        </w:rPr>
        <w:t>) реализация проекта закона не потребует разработки иных нормативных правовых актов;</w:t>
      </w:r>
    </w:p>
    <w:p w:rsidR="009255DD" w:rsidRPr="008F013E" w:rsidRDefault="009255DD" w:rsidP="00652A93">
      <w:pPr>
        <w:tabs>
          <w:tab w:val="right" w:pos="9356"/>
        </w:tabs>
        <w:spacing w:after="0" w:line="240" w:lineRule="auto"/>
        <w:ind w:firstLine="709"/>
        <w:jc w:val="both"/>
        <w:rPr>
          <w:rFonts w:ascii="Times New Roman" w:hAnsi="Times New Roman" w:cs="Times New Roman"/>
          <w:sz w:val="28"/>
          <w:szCs w:val="28"/>
        </w:rPr>
      </w:pPr>
    </w:p>
    <w:p w:rsidR="00503953" w:rsidRPr="008F013E" w:rsidRDefault="00503953" w:rsidP="00652A93">
      <w:pPr>
        <w:tabs>
          <w:tab w:val="right" w:pos="9356"/>
        </w:tabs>
        <w:spacing w:after="0" w:line="240" w:lineRule="auto"/>
        <w:ind w:firstLine="709"/>
        <w:jc w:val="both"/>
        <w:rPr>
          <w:rFonts w:ascii="Times New Roman" w:hAnsi="Times New Roman" w:cs="Times New Roman"/>
          <w:sz w:val="28"/>
          <w:szCs w:val="28"/>
        </w:rPr>
      </w:pPr>
      <w:proofErr w:type="gramStart"/>
      <w:r w:rsidRPr="008F013E">
        <w:rPr>
          <w:rFonts w:ascii="Times New Roman" w:hAnsi="Times New Roman" w:cs="Times New Roman"/>
          <w:sz w:val="28"/>
          <w:szCs w:val="28"/>
        </w:rPr>
        <w:t>д</w:t>
      </w:r>
      <w:proofErr w:type="gramEnd"/>
      <w:r w:rsidRPr="008F013E">
        <w:rPr>
          <w:rFonts w:ascii="Times New Roman" w:hAnsi="Times New Roman" w:cs="Times New Roman"/>
          <w:sz w:val="28"/>
          <w:szCs w:val="28"/>
        </w:rPr>
        <w:t>) реализация проекта закона не потребует дополнительных материальных и иных затрат;</w:t>
      </w:r>
    </w:p>
    <w:p w:rsidR="009255DD" w:rsidRPr="008F013E" w:rsidRDefault="009255DD" w:rsidP="00652A93">
      <w:pPr>
        <w:tabs>
          <w:tab w:val="right" w:pos="9356"/>
        </w:tabs>
        <w:spacing w:after="0" w:line="240" w:lineRule="auto"/>
        <w:ind w:firstLine="709"/>
        <w:jc w:val="both"/>
        <w:rPr>
          <w:rFonts w:ascii="Times New Roman" w:hAnsi="Times New Roman" w:cs="Times New Roman"/>
          <w:sz w:val="28"/>
          <w:szCs w:val="28"/>
        </w:rPr>
      </w:pPr>
    </w:p>
    <w:p w:rsidR="00C275CA" w:rsidRPr="008F013E" w:rsidRDefault="00503953" w:rsidP="00652A93">
      <w:pPr>
        <w:tabs>
          <w:tab w:val="right" w:pos="9356"/>
        </w:tabs>
        <w:spacing w:after="0" w:line="240" w:lineRule="auto"/>
        <w:ind w:firstLine="709"/>
        <w:jc w:val="both"/>
        <w:rPr>
          <w:rFonts w:ascii="Times New Roman" w:hAnsi="Times New Roman" w:cs="Times New Roman"/>
          <w:sz w:val="28"/>
          <w:szCs w:val="28"/>
        </w:rPr>
      </w:pPr>
      <w:proofErr w:type="gramStart"/>
      <w:r w:rsidRPr="008F013E">
        <w:rPr>
          <w:rFonts w:ascii="Times New Roman" w:hAnsi="Times New Roman" w:cs="Times New Roman"/>
          <w:sz w:val="28"/>
          <w:szCs w:val="28"/>
        </w:rPr>
        <w:t>е</w:t>
      </w:r>
      <w:proofErr w:type="gramEnd"/>
      <w:r w:rsidRPr="008F013E">
        <w:rPr>
          <w:rFonts w:ascii="Times New Roman" w:hAnsi="Times New Roman" w:cs="Times New Roman"/>
          <w:sz w:val="28"/>
          <w:szCs w:val="28"/>
        </w:rPr>
        <w:t>) для вступления в силу проекта закона не требуется принятия отдельного нормативного правого акта.</w:t>
      </w:r>
    </w:p>
    <w:p w:rsidR="00C275CA" w:rsidRPr="008F013E" w:rsidRDefault="00C275CA" w:rsidP="00652A93">
      <w:pPr>
        <w:tabs>
          <w:tab w:val="right" w:pos="9356"/>
        </w:tabs>
        <w:spacing w:after="0" w:line="240" w:lineRule="auto"/>
        <w:ind w:firstLine="709"/>
        <w:jc w:val="both"/>
        <w:rPr>
          <w:rFonts w:ascii="Times New Roman" w:hAnsi="Times New Roman" w:cs="Times New Roman"/>
          <w:sz w:val="28"/>
          <w:szCs w:val="28"/>
        </w:rPr>
      </w:pPr>
    </w:p>
    <w:p w:rsidR="000A44B9" w:rsidRPr="008F013E" w:rsidRDefault="000A44B9" w:rsidP="00652A93">
      <w:pPr>
        <w:tabs>
          <w:tab w:val="left" w:pos="3416"/>
        </w:tabs>
        <w:spacing w:after="0" w:line="240" w:lineRule="auto"/>
        <w:jc w:val="center"/>
        <w:rPr>
          <w:rFonts w:ascii="Times New Roman" w:hAnsi="Times New Roman" w:cs="Times New Roman"/>
          <w:sz w:val="24"/>
          <w:szCs w:val="28"/>
        </w:rPr>
      </w:pPr>
    </w:p>
    <w:p w:rsidR="000A44B9" w:rsidRPr="008F013E" w:rsidRDefault="000A44B9" w:rsidP="00652A93">
      <w:pPr>
        <w:tabs>
          <w:tab w:val="left" w:pos="3416"/>
        </w:tabs>
        <w:spacing w:after="0" w:line="240" w:lineRule="auto"/>
        <w:jc w:val="center"/>
        <w:rPr>
          <w:rFonts w:ascii="Times New Roman" w:hAnsi="Times New Roman" w:cs="Times New Roman"/>
          <w:sz w:val="24"/>
          <w:szCs w:val="28"/>
        </w:rPr>
      </w:pPr>
    </w:p>
    <w:p w:rsidR="000A44B9" w:rsidRPr="008F013E" w:rsidRDefault="000A44B9" w:rsidP="00652A93">
      <w:pPr>
        <w:tabs>
          <w:tab w:val="left" w:pos="3416"/>
        </w:tabs>
        <w:spacing w:after="0" w:line="240" w:lineRule="auto"/>
        <w:jc w:val="center"/>
        <w:rPr>
          <w:rFonts w:ascii="Times New Roman" w:hAnsi="Times New Roman" w:cs="Times New Roman"/>
          <w:sz w:val="24"/>
          <w:szCs w:val="28"/>
        </w:rPr>
      </w:pPr>
    </w:p>
    <w:p w:rsidR="000A44B9" w:rsidRPr="008F013E" w:rsidRDefault="000A44B9" w:rsidP="00652A93">
      <w:pPr>
        <w:tabs>
          <w:tab w:val="left" w:pos="3416"/>
        </w:tabs>
        <w:spacing w:after="0" w:line="240" w:lineRule="auto"/>
        <w:jc w:val="center"/>
        <w:rPr>
          <w:rFonts w:ascii="Times New Roman" w:hAnsi="Times New Roman" w:cs="Times New Roman"/>
          <w:sz w:val="24"/>
          <w:szCs w:val="28"/>
        </w:rPr>
      </w:pPr>
    </w:p>
    <w:p w:rsidR="000A44B9" w:rsidRPr="008F013E" w:rsidRDefault="000A44B9" w:rsidP="00652A93">
      <w:pPr>
        <w:tabs>
          <w:tab w:val="left" w:pos="3416"/>
        </w:tabs>
        <w:spacing w:after="0" w:line="240" w:lineRule="auto"/>
        <w:jc w:val="center"/>
        <w:rPr>
          <w:rFonts w:ascii="Times New Roman" w:hAnsi="Times New Roman" w:cs="Times New Roman"/>
          <w:sz w:val="24"/>
          <w:szCs w:val="28"/>
        </w:rPr>
      </w:pPr>
    </w:p>
    <w:p w:rsidR="000A44B9" w:rsidRPr="008F013E" w:rsidRDefault="000A44B9" w:rsidP="00652A93">
      <w:pPr>
        <w:tabs>
          <w:tab w:val="left" w:pos="3416"/>
        </w:tabs>
        <w:spacing w:after="0" w:line="240" w:lineRule="auto"/>
        <w:jc w:val="center"/>
        <w:rPr>
          <w:rFonts w:ascii="Times New Roman" w:hAnsi="Times New Roman" w:cs="Times New Roman"/>
          <w:sz w:val="24"/>
          <w:szCs w:val="28"/>
        </w:rPr>
      </w:pPr>
    </w:p>
    <w:p w:rsidR="000A44B9" w:rsidRPr="008F013E" w:rsidRDefault="000A44B9" w:rsidP="00652A93">
      <w:pPr>
        <w:tabs>
          <w:tab w:val="left" w:pos="3416"/>
        </w:tabs>
        <w:spacing w:after="0" w:line="240" w:lineRule="auto"/>
        <w:jc w:val="center"/>
        <w:rPr>
          <w:rFonts w:ascii="Times New Roman" w:hAnsi="Times New Roman" w:cs="Times New Roman"/>
          <w:sz w:val="24"/>
          <w:szCs w:val="28"/>
        </w:rPr>
      </w:pPr>
    </w:p>
    <w:p w:rsidR="000A44B9" w:rsidRPr="008F013E" w:rsidRDefault="000A44B9" w:rsidP="00652A93">
      <w:pPr>
        <w:tabs>
          <w:tab w:val="left" w:pos="3416"/>
        </w:tabs>
        <w:spacing w:after="0" w:line="240" w:lineRule="auto"/>
        <w:jc w:val="center"/>
        <w:rPr>
          <w:rFonts w:ascii="Times New Roman" w:hAnsi="Times New Roman" w:cs="Times New Roman"/>
          <w:sz w:val="24"/>
          <w:szCs w:val="28"/>
        </w:rPr>
      </w:pPr>
    </w:p>
    <w:p w:rsidR="000A44B9" w:rsidRPr="008F013E" w:rsidRDefault="000A44B9" w:rsidP="00652A93">
      <w:pPr>
        <w:tabs>
          <w:tab w:val="left" w:pos="3416"/>
        </w:tabs>
        <w:spacing w:after="0" w:line="240" w:lineRule="auto"/>
        <w:jc w:val="center"/>
        <w:rPr>
          <w:rFonts w:ascii="Times New Roman" w:hAnsi="Times New Roman" w:cs="Times New Roman"/>
          <w:sz w:val="24"/>
          <w:szCs w:val="28"/>
        </w:rPr>
      </w:pPr>
    </w:p>
    <w:p w:rsidR="000A44B9" w:rsidRPr="008F013E" w:rsidRDefault="000A44B9" w:rsidP="00652A93">
      <w:pPr>
        <w:tabs>
          <w:tab w:val="left" w:pos="3416"/>
        </w:tabs>
        <w:spacing w:after="0" w:line="240" w:lineRule="auto"/>
        <w:jc w:val="center"/>
        <w:rPr>
          <w:rFonts w:ascii="Times New Roman" w:hAnsi="Times New Roman" w:cs="Times New Roman"/>
          <w:sz w:val="24"/>
          <w:szCs w:val="28"/>
        </w:rPr>
      </w:pPr>
    </w:p>
    <w:p w:rsidR="000A44B9" w:rsidRPr="008F013E" w:rsidRDefault="000A44B9" w:rsidP="00652A93">
      <w:pPr>
        <w:tabs>
          <w:tab w:val="left" w:pos="3416"/>
        </w:tabs>
        <w:spacing w:after="0" w:line="240" w:lineRule="auto"/>
        <w:jc w:val="center"/>
        <w:rPr>
          <w:rFonts w:ascii="Times New Roman" w:hAnsi="Times New Roman" w:cs="Times New Roman"/>
          <w:sz w:val="24"/>
          <w:szCs w:val="28"/>
        </w:rPr>
      </w:pPr>
    </w:p>
    <w:p w:rsidR="000A44B9" w:rsidRPr="008F013E" w:rsidRDefault="000A44B9" w:rsidP="00652A93">
      <w:pPr>
        <w:tabs>
          <w:tab w:val="left" w:pos="3416"/>
        </w:tabs>
        <w:spacing w:after="0" w:line="240" w:lineRule="auto"/>
        <w:jc w:val="center"/>
        <w:rPr>
          <w:rFonts w:ascii="Times New Roman" w:hAnsi="Times New Roman" w:cs="Times New Roman"/>
          <w:sz w:val="24"/>
          <w:szCs w:val="28"/>
        </w:rPr>
      </w:pPr>
    </w:p>
    <w:p w:rsidR="000A44B9" w:rsidRPr="008F013E" w:rsidRDefault="000A44B9" w:rsidP="00652A93">
      <w:pPr>
        <w:tabs>
          <w:tab w:val="left" w:pos="3416"/>
        </w:tabs>
        <w:spacing w:after="0" w:line="240" w:lineRule="auto"/>
        <w:jc w:val="center"/>
        <w:rPr>
          <w:rFonts w:ascii="Times New Roman" w:hAnsi="Times New Roman" w:cs="Times New Roman"/>
          <w:sz w:val="24"/>
          <w:szCs w:val="28"/>
        </w:rPr>
      </w:pPr>
    </w:p>
    <w:p w:rsidR="000A44B9" w:rsidRPr="008F013E" w:rsidRDefault="000A44B9" w:rsidP="00652A93">
      <w:pPr>
        <w:tabs>
          <w:tab w:val="left" w:pos="3416"/>
        </w:tabs>
        <w:spacing w:after="0" w:line="240" w:lineRule="auto"/>
        <w:jc w:val="center"/>
        <w:rPr>
          <w:rFonts w:ascii="Times New Roman" w:hAnsi="Times New Roman" w:cs="Times New Roman"/>
          <w:sz w:val="24"/>
          <w:szCs w:val="28"/>
        </w:rPr>
      </w:pPr>
    </w:p>
    <w:p w:rsidR="000A44B9" w:rsidRPr="008F013E" w:rsidRDefault="000A44B9" w:rsidP="00652A93">
      <w:pPr>
        <w:tabs>
          <w:tab w:val="left" w:pos="3416"/>
        </w:tabs>
        <w:spacing w:after="0" w:line="240" w:lineRule="auto"/>
        <w:jc w:val="center"/>
        <w:rPr>
          <w:rFonts w:ascii="Times New Roman" w:hAnsi="Times New Roman" w:cs="Times New Roman"/>
          <w:sz w:val="24"/>
          <w:szCs w:val="28"/>
        </w:rPr>
      </w:pPr>
    </w:p>
    <w:p w:rsidR="000A44B9" w:rsidRPr="008F013E" w:rsidRDefault="000A44B9" w:rsidP="00652A93">
      <w:pPr>
        <w:tabs>
          <w:tab w:val="left" w:pos="3416"/>
        </w:tabs>
        <w:spacing w:after="0" w:line="240" w:lineRule="auto"/>
        <w:jc w:val="center"/>
        <w:rPr>
          <w:rFonts w:ascii="Times New Roman" w:hAnsi="Times New Roman" w:cs="Times New Roman"/>
          <w:sz w:val="24"/>
          <w:szCs w:val="28"/>
        </w:rPr>
      </w:pPr>
    </w:p>
    <w:p w:rsidR="000A44B9" w:rsidRPr="008F013E" w:rsidRDefault="000A44B9" w:rsidP="00652A93">
      <w:pPr>
        <w:tabs>
          <w:tab w:val="left" w:pos="3416"/>
        </w:tabs>
        <w:spacing w:after="0" w:line="240" w:lineRule="auto"/>
        <w:jc w:val="center"/>
        <w:rPr>
          <w:rFonts w:ascii="Times New Roman" w:hAnsi="Times New Roman" w:cs="Times New Roman"/>
          <w:sz w:val="24"/>
          <w:szCs w:val="28"/>
        </w:rPr>
      </w:pPr>
    </w:p>
    <w:p w:rsidR="000A44B9" w:rsidRPr="008F013E" w:rsidRDefault="000A44B9" w:rsidP="00652A93">
      <w:pPr>
        <w:tabs>
          <w:tab w:val="left" w:pos="3416"/>
        </w:tabs>
        <w:spacing w:after="0" w:line="240" w:lineRule="auto"/>
        <w:jc w:val="center"/>
        <w:rPr>
          <w:rFonts w:ascii="Times New Roman" w:hAnsi="Times New Roman" w:cs="Times New Roman"/>
          <w:sz w:val="24"/>
          <w:szCs w:val="28"/>
        </w:rPr>
      </w:pPr>
    </w:p>
    <w:p w:rsidR="000A44B9" w:rsidRPr="008F013E" w:rsidRDefault="000A44B9" w:rsidP="00652A93">
      <w:pPr>
        <w:tabs>
          <w:tab w:val="left" w:pos="3416"/>
        </w:tabs>
        <w:spacing w:after="0" w:line="240" w:lineRule="auto"/>
        <w:jc w:val="center"/>
        <w:rPr>
          <w:rFonts w:ascii="Times New Roman" w:hAnsi="Times New Roman" w:cs="Times New Roman"/>
          <w:sz w:val="24"/>
          <w:szCs w:val="28"/>
        </w:rPr>
      </w:pPr>
    </w:p>
    <w:p w:rsidR="000A44B9" w:rsidRPr="008F013E" w:rsidRDefault="000A44B9" w:rsidP="00652A93">
      <w:pPr>
        <w:tabs>
          <w:tab w:val="left" w:pos="3416"/>
        </w:tabs>
        <w:spacing w:after="0" w:line="240" w:lineRule="auto"/>
        <w:jc w:val="center"/>
        <w:rPr>
          <w:rFonts w:ascii="Times New Roman" w:hAnsi="Times New Roman" w:cs="Times New Roman"/>
          <w:sz w:val="24"/>
          <w:szCs w:val="28"/>
        </w:rPr>
      </w:pPr>
    </w:p>
    <w:p w:rsidR="000A44B9" w:rsidRPr="008F013E" w:rsidRDefault="000A44B9" w:rsidP="00652A93">
      <w:pPr>
        <w:tabs>
          <w:tab w:val="left" w:pos="3416"/>
        </w:tabs>
        <w:spacing w:after="0" w:line="240" w:lineRule="auto"/>
        <w:jc w:val="center"/>
        <w:rPr>
          <w:rFonts w:ascii="Times New Roman" w:hAnsi="Times New Roman" w:cs="Times New Roman"/>
          <w:sz w:val="24"/>
          <w:szCs w:val="28"/>
        </w:rPr>
      </w:pPr>
    </w:p>
    <w:p w:rsidR="000A44B9" w:rsidRPr="008F013E" w:rsidRDefault="000A44B9" w:rsidP="00652A93">
      <w:pPr>
        <w:tabs>
          <w:tab w:val="left" w:pos="3416"/>
        </w:tabs>
        <w:spacing w:after="0" w:line="240" w:lineRule="auto"/>
        <w:jc w:val="center"/>
        <w:rPr>
          <w:rFonts w:ascii="Times New Roman" w:hAnsi="Times New Roman" w:cs="Times New Roman"/>
          <w:sz w:val="24"/>
          <w:szCs w:val="28"/>
        </w:rPr>
      </w:pPr>
    </w:p>
    <w:p w:rsidR="000A44B9" w:rsidRPr="008F013E" w:rsidRDefault="000A44B9" w:rsidP="00652A93">
      <w:pPr>
        <w:tabs>
          <w:tab w:val="left" w:pos="3416"/>
        </w:tabs>
        <w:spacing w:after="0" w:line="240" w:lineRule="auto"/>
        <w:jc w:val="center"/>
        <w:rPr>
          <w:rFonts w:ascii="Times New Roman" w:hAnsi="Times New Roman" w:cs="Times New Roman"/>
          <w:sz w:val="24"/>
          <w:szCs w:val="28"/>
        </w:rPr>
      </w:pPr>
    </w:p>
    <w:p w:rsidR="000A44B9" w:rsidRPr="008F013E" w:rsidRDefault="000A44B9" w:rsidP="00652A93">
      <w:pPr>
        <w:tabs>
          <w:tab w:val="left" w:pos="3416"/>
        </w:tabs>
        <w:spacing w:after="0" w:line="240" w:lineRule="auto"/>
        <w:jc w:val="center"/>
        <w:rPr>
          <w:rFonts w:ascii="Times New Roman" w:hAnsi="Times New Roman" w:cs="Times New Roman"/>
          <w:sz w:val="24"/>
          <w:szCs w:val="28"/>
        </w:rPr>
      </w:pPr>
    </w:p>
    <w:p w:rsidR="000A44B9" w:rsidRPr="008F013E" w:rsidRDefault="000A44B9" w:rsidP="00652A93">
      <w:pPr>
        <w:tabs>
          <w:tab w:val="left" w:pos="3416"/>
        </w:tabs>
        <w:spacing w:after="0" w:line="240" w:lineRule="auto"/>
        <w:jc w:val="center"/>
        <w:rPr>
          <w:rFonts w:ascii="Times New Roman" w:hAnsi="Times New Roman" w:cs="Times New Roman"/>
          <w:sz w:val="24"/>
          <w:szCs w:val="28"/>
        </w:rPr>
      </w:pPr>
    </w:p>
    <w:p w:rsidR="000A44B9" w:rsidRPr="008F013E" w:rsidRDefault="000A44B9" w:rsidP="00652A93">
      <w:pPr>
        <w:tabs>
          <w:tab w:val="left" w:pos="3416"/>
        </w:tabs>
        <w:spacing w:after="0" w:line="240" w:lineRule="auto"/>
        <w:jc w:val="center"/>
        <w:rPr>
          <w:rFonts w:ascii="Times New Roman" w:hAnsi="Times New Roman" w:cs="Times New Roman"/>
          <w:sz w:val="24"/>
          <w:szCs w:val="28"/>
        </w:rPr>
      </w:pPr>
    </w:p>
    <w:p w:rsidR="00A567B9" w:rsidRPr="008F013E" w:rsidRDefault="00A567B9" w:rsidP="00652A93">
      <w:pPr>
        <w:tabs>
          <w:tab w:val="left" w:pos="3416"/>
        </w:tabs>
        <w:spacing w:after="0" w:line="240" w:lineRule="auto"/>
        <w:jc w:val="center"/>
        <w:rPr>
          <w:rFonts w:ascii="Times New Roman" w:hAnsi="Times New Roman" w:cs="Times New Roman"/>
          <w:sz w:val="24"/>
          <w:szCs w:val="28"/>
        </w:rPr>
      </w:pPr>
      <w:r w:rsidRPr="008F013E">
        <w:rPr>
          <w:rFonts w:ascii="Times New Roman" w:hAnsi="Times New Roman" w:cs="Times New Roman"/>
          <w:sz w:val="24"/>
          <w:szCs w:val="28"/>
        </w:rPr>
        <w:lastRenderedPageBreak/>
        <w:t>СРАВНИТЕЛЬНАЯ ТАБЛИЦА</w:t>
      </w:r>
    </w:p>
    <w:p w:rsidR="00A567B9" w:rsidRPr="008F013E" w:rsidRDefault="00A567B9" w:rsidP="00652A93">
      <w:pPr>
        <w:tabs>
          <w:tab w:val="left" w:pos="3416"/>
          <w:tab w:val="center" w:pos="5264"/>
        </w:tabs>
        <w:spacing w:after="0" w:line="240" w:lineRule="auto"/>
        <w:jc w:val="center"/>
        <w:rPr>
          <w:rFonts w:ascii="Times New Roman" w:hAnsi="Times New Roman" w:cs="Times New Roman"/>
          <w:sz w:val="28"/>
          <w:szCs w:val="28"/>
        </w:rPr>
      </w:pPr>
      <w:proofErr w:type="gramStart"/>
      <w:r w:rsidRPr="008F013E">
        <w:rPr>
          <w:rFonts w:ascii="Times New Roman" w:hAnsi="Times New Roman" w:cs="Times New Roman"/>
          <w:sz w:val="28"/>
          <w:szCs w:val="28"/>
        </w:rPr>
        <w:t>к</w:t>
      </w:r>
      <w:proofErr w:type="gramEnd"/>
      <w:r w:rsidRPr="008F013E">
        <w:rPr>
          <w:rFonts w:ascii="Times New Roman" w:hAnsi="Times New Roman" w:cs="Times New Roman"/>
          <w:sz w:val="28"/>
          <w:szCs w:val="28"/>
        </w:rPr>
        <w:t xml:space="preserve"> проекту </w:t>
      </w:r>
      <w:r w:rsidR="00F00A91" w:rsidRPr="008F013E">
        <w:rPr>
          <w:rFonts w:ascii="Times New Roman" w:hAnsi="Times New Roman" w:cs="Times New Roman"/>
          <w:sz w:val="28"/>
          <w:szCs w:val="28"/>
        </w:rPr>
        <w:t>з</w:t>
      </w:r>
      <w:r w:rsidRPr="008F013E">
        <w:rPr>
          <w:rFonts w:ascii="Times New Roman" w:hAnsi="Times New Roman" w:cs="Times New Roman"/>
          <w:sz w:val="28"/>
          <w:szCs w:val="28"/>
        </w:rPr>
        <w:t>акона Приднестровской Молдавской Республики</w:t>
      </w:r>
    </w:p>
    <w:p w:rsidR="00E83F96" w:rsidRPr="008F013E" w:rsidRDefault="00E83F96" w:rsidP="00652A93">
      <w:pPr>
        <w:spacing w:after="0" w:line="240" w:lineRule="auto"/>
        <w:jc w:val="center"/>
        <w:rPr>
          <w:rFonts w:ascii="Times New Roman" w:hAnsi="Times New Roman" w:cs="Times New Roman"/>
          <w:sz w:val="28"/>
          <w:szCs w:val="28"/>
        </w:rPr>
      </w:pPr>
      <w:r w:rsidRPr="008F013E">
        <w:rPr>
          <w:rFonts w:ascii="Times New Roman" w:hAnsi="Times New Roman" w:cs="Times New Roman"/>
          <w:sz w:val="28"/>
          <w:szCs w:val="28"/>
        </w:rPr>
        <w:t>«О внесении дополнения в Закон Приднестровской Молдавской Республики</w:t>
      </w:r>
    </w:p>
    <w:p w:rsidR="00E83F96" w:rsidRPr="008F013E" w:rsidRDefault="00E83F96" w:rsidP="00652A93">
      <w:pPr>
        <w:spacing w:after="0" w:line="240" w:lineRule="auto"/>
        <w:jc w:val="center"/>
        <w:rPr>
          <w:rFonts w:ascii="Times New Roman" w:hAnsi="Times New Roman" w:cs="Times New Roman"/>
          <w:sz w:val="28"/>
          <w:szCs w:val="28"/>
        </w:rPr>
      </w:pPr>
      <w:r w:rsidRPr="008F013E">
        <w:rPr>
          <w:rFonts w:ascii="Times New Roman" w:hAnsi="Times New Roman" w:cs="Times New Roman"/>
          <w:sz w:val="28"/>
          <w:szCs w:val="28"/>
        </w:rPr>
        <w:t>«О порядке проведения проверок при осуществлении государственного</w:t>
      </w:r>
    </w:p>
    <w:p w:rsidR="00EF63FB" w:rsidRPr="008F013E" w:rsidRDefault="00E83F96" w:rsidP="00652A93">
      <w:pPr>
        <w:spacing w:after="0" w:line="240" w:lineRule="auto"/>
        <w:jc w:val="center"/>
        <w:rPr>
          <w:rFonts w:ascii="Times New Roman" w:hAnsi="Times New Roman" w:cs="Times New Roman"/>
          <w:sz w:val="28"/>
          <w:szCs w:val="28"/>
        </w:rPr>
      </w:pPr>
      <w:proofErr w:type="gramStart"/>
      <w:r w:rsidRPr="008F013E">
        <w:rPr>
          <w:rFonts w:ascii="Times New Roman" w:hAnsi="Times New Roman" w:cs="Times New Roman"/>
          <w:sz w:val="28"/>
          <w:szCs w:val="28"/>
        </w:rPr>
        <w:t>контроля</w:t>
      </w:r>
      <w:proofErr w:type="gramEnd"/>
      <w:r w:rsidRPr="008F013E">
        <w:rPr>
          <w:rFonts w:ascii="Times New Roman" w:hAnsi="Times New Roman" w:cs="Times New Roman"/>
          <w:sz w:val="28"/>
          <w:szCs w:val="28"/>
        </w:rPr>
        <w:t xml:space="preserve"> (надзора)»</w:t>
      </w:r>
    </w:p>
    <w:p w:rsidR="00A567B9" w:rsidRPr="008F013E" w:rsidRDefault="00A567B9" w:rsidP="00652A93">
      <w:pPr>
        <w:tabs>
          <w:tab w:val="left" w:pos="3416"/>
        </w:tabs>
        <w:spacing w:after="0" w:line="240" w:lineRule="auto"/>
        <w:jc w:val="both"/>
        <w:rPr>
          <w:rFonts w:ascii="Times New Roman" w:hAnsi="Times New Roman" w:cs="Times New Roman"/>
          <w:b/>
          <w:sz w:val="28"/>
          <w:szCs w:val="28"/>
        </w:rPr>
      </w:pPr>
    </w:p>
    <w:tbl>
      <w:tblPr>
        <w:tblW w:w="517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62"/>
      </w:tblGrid>
      <w:tr w:rsidR="00A567B9" w:rsidRPr="008F013E" w:rsidTr="00BD39F6">
        <w:tc>
          <w:tcPr>
            <w:tcW w:w="4669" w:type="dxa"/>
            <w:shd w:val="clear" w:color="auto" w:fill="auto"/>
          </w:tcPr>
          <w:p w:rsidR="00A567B9" w:rsidRPr="008F013E" w:rsidRDefault="00A567B9" w:rsidP="00652A93">
            <w:pPr>
              <w:tabs>
                <w:tab w:val="left" w:pos="3416"/>
              </w:tabs>
              <w:spacing w:after="0" w:line="240" w:lineRule="auto"/>
              <w:ind w:firstLine="284"/>
              <w:jc w:val="center"/>
              <w:rPr>
                <w:rFonts w:ascii="Times New Roman" w:hAnsi="Times New Roman" w:cs="Times New Roman"/>
                <w:b/>
                <w:sz w:val="24"/>
                <w:szCs w:val="28"/>
              </w:rPr>
            </w:pPr>
            <w:r w:rsidRPr="008F013E">
              <w:rPr>
                <w:rFonts w:ascii="Times New Roman" w:hAnsi="Times New Roman" w:cs="Times New Roman"/>
                <w:b/>
                <w:sz w:val="24"/>
                <w:szCs w:val="28"/>
              </w:rPr>
              <w:t>Действующая редакция</w:t>
            </w:r>
          </w:p>
        </w:tc>
        <w:tc>
          <w:tcPr>
            <w:tcW w:w="5010" w:type="dxa"/>
            <w:shd w:val="clear" w:color="auto" w:fill="auto"/>
          </w:tcPr>
          <w:p w:rsidR="00A567B9" w:rsidRPr="008F013E" w:rsidRDefault="00A567B9" w:rsidP="00652A93">
            <w:pPr>
              <w:tabs>
                <w:tab w:val="left" w:pos="3416"/>
              </w:tabs>
              <w:spacing w:after="0" w:line="240" w:lineRule="auto"/>
              <w:ind w:firstLine="284"/>
              <w:jc w:val="center"/>
              <w:rPr>
                <w:rFonts w:ascii="Times New Roman" w:hAnsi="Times New Roman" w:cs="Times New Roman"/>
                <w:b/>
                <w:sz w:val="24"/>
                <w:szCs w:val="28"/>
              </w:rPr>
            </w:pPr>
            <w:r w:rsidRPr="008F013E">
              <w:rPr>
                <w:rFonts w:ascii="Times New Roman" w:hAnsi="Times New Roman" w:cs="Times New Roman"/>
                <w:b/>
                <w:sz w:val="24"/>
                <w:szCs w:val="28"/>
              </w:rPr>
              <w:t>Предлагаемая редакция</w:t>
            </w:r>
          </w:p>
        </w:tc>
      </w:tr>
      <w:tr w:rsidR="00A567B9" w:rsidRPr="008F013E" w:rsidTr="00BD39F6">
        <w:trPr>
          <w:trHeight w:val="3597"/>
        </w:trPr>
        <w:tc>
          <w:tcPr>
            <w:tcW w:w="4669" w:type="dxa"/>
            <w:shd w:val="clear" w:color="auto" w:fill="auto"/>
          </w:tcPr>
          <w:p w:rsidR="00EF63FB" w:rsidRPr="008F013E" w:rsidRDefault="00EF63FB" w:rsidP="00652A93">
            <w:pPr>
              <w:pStyle w:val="a7"/>
              <w:ind w:firstLine="318"/>
              <w:jc w:val="both"/>
              <w:outlineLvl w:val="0"/>
              <w:rPr>
                <w:rFonts w:ascii="Times New Roman" w:hAnsi="Times New Roman" w:cs="Times New Roman"/>
                <w:sz w:val="24"/>
                <w:szCs w:val="28"/>
              </w:rPr>
            </w:pPr>
            <w:r w:rsidRPr="008F013E">
              <w:rPr>
                <w:rFonts w:ascii="Times New Roman" w:hAnsi="Times New Roman" w:cs="Times New Roman"/>
                <w:b/>
                <w:sz w:val="24"/>
                <w:szCs w:val="28"/>
              </w:rPr>
              <w:t xml:space="preserve">Статья 1. </w:t>
            </w:r>
            <w:r w:rsidRPr="008F013E">
              <w:rPr>
                <w:rFonts w:ascii="Times New Roman" w:hAnsi="Times New Roman" w:cs="Times New Roman"/>
                <w:sz w:val="24"/>
                <w:szCs w:val="28"/>
              </w:rPr>
              <w:t>Сфера применения настоящего Закона</w:t>
            </w:r>
          </w:p>
          <w:p w:rsidR="00EF63FB" w:rsidRPr="008F013E" w:rsidRDefault="00B73A33" w:rsidP="00652A93">
            <w:pPr>
              <w:pStyle w:val="a7"/>
              <w:ind w:firstLine="318"/>
              <w:jc w:val="both"/>
              <w:rPr>
                <w:rFonts w:ascii="Times New Roman" w:hAnsi="Times New Roman" w:cs="Times New Roman"/>
                <w:sz w:val="24"/>
                <w:szCs w:val="28"/>
              </w:rPr>
            </w:pPr>
            <w:r w:rsidRPr="008F013E">
              <w:rPr>
                <w:rFonts w:ascii="Times New Roman" w:hAnsi="Times New Roman" w:cs="Times New Roman"/>
                <w:sz w:val="24"/>
                <w:szCs w:val="28"/>
              </w:rPr>
              <w:t>…</w:t>
            </w:r>
          </w:p>
          <w:p w:rsidR="00EF63FB" w:rsidRPr="008F013E" w:rsidRDefault="00EF63FB" w:rsidP="00652A93">
            <w:pPr>
              <w:pStyle w:val="a7"/>
              <w:ind w:firstLine="318"/>
              <w:jc w:val="both"/>
              <w:rPr>
                <w:rFonts w:ascii="Times New Roman" w:hAnsi="Times New Roman" w:cs="Times New Roman"/>
                <w:b/>
                <w:i/>
                <w:sz w:val="24"/>
                <w:szCs w:val="28"/>
              </w:rPr>
            </w:pPr>
          </w:p>
          <w:p w:rsidR="00EF63FB" w:rsidRPr="008F013E" w:rsidRDefault="00EF63FB" w:rsidP="00652A93">
            <w:pPr>
              <w:pStyle w:val="a7"/>
              <w:ind w:firstLine="318"/>
              <w:jc w:val="both"/>
              <w:rPr>
                <w:rFonts w:ascii="Times New Roman" w:hAnsi="Times New Roman" w:cs="Times New Roman"/>
                <w:sz w:val="24"/>
                <w:szCs w:val="28"/>
              </w:rPr>
            </w:pPr>
            <w:r w:rsidRPr="008F013E">
              <w:rPr>
                <w:rFonts w:ascii="Times New Roman" w:hAnsi="Times New Roman" w:cs="Times New Roman"/>
                <w:sz w:val="24"/>
                <w:szCs w:val="28"/>
              </w:rPr>
              <w:t>3. Положения настоящего Закона не применяются к отношениям, связанным с проведением:</w:t>
            </w:r>
          </w:p>
          <w:p w:rsidR="001B7C3C" w:rsidRPr="008F013E" w:rsidRDefault="00B73A33" w:rsidP="00652A93">
            <w:pPr>
              <w:pStyle w:val="a7"/>
              <w:ind w:firstLine="318"/>
              <w:jc w:val="both"/>
              <w:rPr>
                <w:rFonts w:ascii="Times New Roman" w:hAnsi="Times New Roman" w:cs="Times New Roman"/>
                <w:sz w:val="24"/>
                <w:szCs w:val="28"/>
              </w:rPr>
            </w:pPr>
            <w:r w:rsidRPr="008F013E">
              <w:rPr>
                <w:rFonts w:ascii="Times New Roman" w:hAnsi="Times New Roman" w:cs="Times New Roman"/>
                <w:sz w:val="24"/>
                <w:szCs w:val="28"/>
              </w:rPr>
              <w:t>…</w:t>
            </w:r>
          </w:p>
          <w:p w:rsidR="001B7C3C" w:rsidRPr="008F013E" w:rsidRDefault="000134AF" w:rsidP="00652A93">
            <w:pPr>
              <w:pStyle w:val="a7"/>
              <w:ind w:firstLine="318"/>
              <w:jc w:val="both"/>
              <w:rPr>
                <w:rFonts w:ascii="Times New Roman" w:hAnsi="Times New Roman" w:cs="Times New Roman"/>
                <w:b/>
                <w:sz w:val="24"/>
                <w:szCs w:val="28"/>
              </w:rPr>
            </w:pPr>
            <w:proofErr w:type="gramStart"/>
            <w:r w:rsidRPr="008F013E">
              <w:rPr>
                <w:rFonts w:ascii="Times New Roman" w:hAnsi="Times New Roman" w:cs="Times New Roman"/>
                <w:b/>
                <w:sz w:val="24"/>
                <w:szCs w:val="28"/>
              </w:rPr>
              <w:t>п</w:t>
            </w:r>
            <w:proofErr w:type="gramEnd"/>
            <w:r w:rsidR="001B7C3C" w:rsidRPr="008F013E">
              <w:rPr>
                <w:rFonts w:ascii="Times New Roman" w:hAnsi="Times New Roman" w:cs="Times New Roman"/>
                <w:b/>
                <w:sz w:val="24"/>
                <w:szCs w:val="28"/>
              </w:rPr>
              <w:t>) отсутствует</w:t>
            </w:r>
            <w:r w:rsidR="00680D97" w:rsidRPr="008F013E">
              <w:rPr>
                <w:rFonts w:ascii="Times New Roman" w:hAnsi="Times New Roman" w:cs="Times New Roman"/>
                <w:b/>
                <w:sz w:val="24"/>
                <w:szCs w:val="28"/>
              </w:rPr>
              <w:t>.</w:t>
            </w:r>
          </w:p>
          <w:p w:rsidR="001B7C3C" w:rsidRPr="008F013E" w:rsidRDefault="001B7C3C" w:rsidP="00652A93">
            <w:pPr>
              <w:pStyle w:val="a7"/>
              <w:ind w:firstLine="720"/>
              <w:jc w:val="both"/>
              <w:rPr>
                <w:rFonts w:ascii="Times New Roman" w:hAnsi="Times New Roman" w:cs="Times New Roman"/>
                <w:sz w:val="24"/>
                <w:szCs w:val="28"/>
              </w:rPr>
            </w:pPr>
          </w:p>
          <w:p w:rsidR="00A567B9" w:rsidRPr="008F013E" w:rsidRDefault="00A567B9" w:rsidP="00652A93">
            <w:pPr>
              <w:tabs>
                <w:tab w:val="left" w:pos="0"/>
                <w:tab w:val="left" w:pos="3416"/>
              </w:tabs>
              <w:spacing w:after="0" w:line="240" w:lineRule="auto"/>
              <w:ind w:firstLine="284"/>
              <w:jc w:val="both"/>
              <w:outlineLvl w:val="0"/>
              <w:rPr>
                <w:rFonts w:ascii="Times New Roman" w:hAnsi="Times New Roman" w:cs="Times New Roman"/>
                <w:bCs/>
                <w:sz w:val="24"/>
                <w:szCs w:val="28"/>
              </w:rPr>
            </w:pPr>
            <w:r w:rsidRPr="008F013E">
              <w:rPr>
                <w:rFonts w:ascii="Times New Roman" w:hAnsi="Times New Roman" w:cs="Times New Roman"/>
                <w:bCs/>
                <w:sz w:val="24"/>
                <w:szCs w:val="28"/>
              </w:rPr>
              <w:t>…</w:t>
            </w:r>
          </w:p>
          <w:p w:rsidR="00A567B9" w:rsidRPr="008F013E" w:rsidRDefault="00A567B9" w:rsidP="00652A93">
            <w:pPr>
              <w:tabs>
                <w:tab w:val="left" w:pos="0"/>
                <w:tab w:val="left" w:pos="3416"/>
              </w:tabs>
              <w:spacing w:after="0" w:line="240" w:lineRule="auto"/>
              <w:ind w:firstLine="284"/>
              <w:jc w:val="both"/>
              <w:rPr>
                <w:rFonts w:ascii="Times New Roman" w:hAnsi="Times New Roman" w:cs="Times New Roman"/>
                <w:b/>
                <w:bCs/>
                <w:sz w:val="24"/>
                <w:szCs w:val="28"/>
              </w:rPr>
            </w:pPr>
          </w:p>
        </w:tc>
        <w:tc>
          <w:tcPr>
            <w:tcW w:w="5010" w:type="dxa"/>
            <w:shd w:val="clear" w:color="auto" w:fill="auto"/>
          </w:tcPr>
          <w:p w:rsidR="0089154A" w:rsidRPr="008F013E" w:rsidRDefault="0089154A" w:rsidP="00652A93">
            <w:pPr>
              <w:pStyle w:val="a7"/>
              <w:ind w:firstLine="343"/>
              <w:jc w:val="both"/>
              <w:outlineLvl w:val="0"/>
              <w:rPr>
                <w:rFonts w:ascii="Times New Roman" w:hAnsi="Times New Roman" w:cs="Times New Roman"/>
                <w:sz w:val="24"/>
                <w:szCs w:val="28"/>
              </w:rPr>
            </w:pPr>
            <w:r w:rsidRPr="008F013E">
              <w:rPr>
                <w:rFonts w:ascii="Times New Roman" w:hAnsi="Times New Roman" w:cs="Times New Roman"/>
                <w:b/>
                <w:sz w:val="24"/>
                <w:szCs w:val="28"/>
              </w:rPr>
              <w:t xml:space="preserve">Статья 1. </w:t>
            </w:r>
            <w:r w:rsidRPr="008F013E">
              <w:rPr>
                <w:rFonts w:ascii="Times New Roman" w:hAnsi="Times New Roman" w:cs="Times New Roman"/>
                <w:sz w:val="24"/>
                <w:szCs w:val="28"/>
              </w:rPr>
              <w:t>Сфера применения настоящего Закона</w:t>
            </w:r>
          </w:p>
          <w:p w:rsidR="006E00F9" w:rsidRPr="008F013E" w:rsidRDefault="006E00F9" w:rsidP="00652A93">
            <w:pPr>
              <w:pStyle w:val="a7"/>
              <w:ind w:firstLine="343"/>
              <w:jc w:val="both"/>
              <w:rPr>
                <w:rFonts w:ascii="Times New Roman" w:hAnsi="Times New Roman" w:cs="Times New Roman"/>
                <w:sz w:val="24"/>
                <w:szCs w:val="28"/>
              </w:rPr>
            </w:pPr>
          </w:p>
          <w:p w:rsidR="0089154A" w:rsidRPr="008F013E" w:rsidRDefault="00B73A33" w:rsidP="00652A93">
            <w:pPr>
              <w:pStyle w:val="a7"/>
              <w:ind w:firstLine="343"/>
              <w:jc w:val="both"/>
              <w:rPr>
                <w:rFonts w:ascii="Times New Roman" w:hAnsi="Times New Roman" w:cs="Times New Roman"/>
                <w:sz w:val="24"/>
                <w:szCs w:val="28"/>
              </w:rPr>
            </w:pPr>
            <w:r w:rsidRPr="008F013E">
              <w:rPr>
                <w:rFonts w:ascii="Times New Roman" w:hAnsi="Times New Roman" w:cs="Times New Roman"/>
                <w:sz w:val="24"/>
                <w:szCs w:val="28"/>
              </w:rPr>
              <w:t>…</w:t>
            </w:r>
          </w:p>
          <w:p w:rsidR="0089154A" w:rsidRPr="008F013E" w:rsidRDefault="0089154A" w:rsidP="00652A93">
            <w:pPr>
              <w:pStyle w:val="a7"/>
              <w:ind w:firstLine="343"/>
              <w:jc w:val="both"/>
              <w:rPr>
                <w:rFonts w:ascii="Times New Roman" w:hAnsi="Times New Roman" w:cs="Times New Roman"/>
                <w:sz w:val="24"/>
                <w:szCs w:val="28"/>
              </w:rPr>
            </w:pPr>
            <w:r w:rsidRPr="008F013E">
              <w:rPr>
                <w:rFonts w:ascii="Times New Roman" w:hAnsi="Times New Roman" w:cs="Times New Roman"/>
                <w:sz w:val="24"/>
                <w:szCs w:val="28"/>
              </w:rPr>
              <w:t>3. Положения настоящего Закона не применяются к отношениям, связанным с проведением:</w:t>
            </w:r>
          </w:p>
          <w:p w:rsidR="0089154A" w:rsidRPr="008F013E" w:rsidRDefault="0012409C" w:rsidP="00652A93">
            <w:pPr>
              <w:pStyle w:val="a7"/>
              <w:ind w:firstLine="343"/>
              <w:jc w:val="both"/>
              <w:rPr>
                <w:rFonts w:ascii="Times New Roman" w:hAnsi="Times New Roman" w:cs="Times New Roman"/>
                <w:sz w:val="24"/>
                <w:szCs w:val="28"/>
              </w:rPr>
            </w:pPr>
            <w:r w:rsidRPr="008F013E">
              <w:rPr>
                <w:rFonts w:ascii="Times New Roman" w:hAnsi="Times New Roman" w:cs="Times New Roman"/>
                <w:sz w:val="24"/>
                <w:szCs w:val="28"/>
              </w:rPr>
              <w:t>…</w:t>
            </w:r>
          </w:p>
          <w:p w:rsidR="00F77017" w:rsidRPr="008F013E" w:rsidRDefault="00F77017" w:rsidP="00652A93">
            <w:pPr>
              <w:autoSpaceDE w:val="0"/>
              <w:autoSpaceDN w:val="0"/>
              <w:adjustRightInd w:val="0"/>
              <w:spacing w:after="0" w:line="240" w:lineRule="auto"/>
              <w:ind w:firstLine="339"/>
              <w:jc w:val="both"/>
              <w:rPr>
                <w:rFonts w:ascii="Times New Roman" w:hAnsi="Times New Roman" w:cs="Times New Roman"/>
                <w:b/>
                <w:sz w:val="24"/>
                <w:szCs w:val="28"/>
                <w:lang w:eastAsia="ru-RU"/>
              </w:rPr>
            </w:pPr>
            <w:proofErr w:type="gramStart"/>
            <w:r w:rsidRPr="008F013E">
              <w:rPr>
                <w:rFonts w:ascii="Times New Roman" w:hAnsi="Times New Roman" w:cs="Times New Roman"/>
                <w:b/>
                <w:sz w:val="24"/>
                <w:szCs w:val="28"/>
                <w:lang w:eastAsia="ru-RU"/>
              </w:rPr>
              <w:t>п</w:t>
            </w:r>
            <w:proofErr w:type="gramEnd"/>
            <w:r w:rsidRPr="008F013E">
              <w:rPr>
                <w:rFonts w:ascii="Times New Roman" w:hAnsi="Times New Roman" w:cs="Times New Roman"/>
                <w:b/>
                <w:sz w:val="24"/>
                <w:szCs w:val="28"/>
                <w:lang w:eastAsia="ru-RU"/>
              </w:rPr>
              <w:t>) органами государственной службы безопасности Приднестровской Молдавской Республики контрразведывательной деятельности, борьбы с терроризмом, борьбы с преступностью и экстремизмом, разведывательной деятельности, пограничной деятельности и обеспечения информационной безопасности.</w:t>
            </w:r>
          </w:p>
          <w:p w:rsidR="00DB275B" w:rsidRPr="008F013E" w:rsidRDefault="005A4C4A" w:rsidP="00652A93">
            <w:pPr>
              <w:tabs>
                <w:tab w:val="left" w:pos="3416"/>
              </w:tabs>
              <w:spacing w:after="0" w:line="240" w:lineRule="auto"/>
              <w:ind w:firstLine="284"/>
              <w:jc w:val="both"/>
              <w:outlineLvl w:val="0"/>
              <w:rPr>
                <w:rFonts w:ascii="Times New Roman" w:hAnsi="Times New Roman" w:cs="Times New Roman"/>
                <w:b/>
                <w:sz w:val="24"/>
                <w:szCs w:val="28"/>
                <w:lang w:eastAsia="ru-RU"/>
              </w:rPr>
            </w:pPr>
            <w:r w:rsidRPr="008F013E">
              <w:rPr>
                <w:rFonts w:ascii="Times New Roman" w:hAnsi="Times New Roman" w:cs="Times New Roman"/>
                <w:b/>
                <w:sz w:val="24"/>
                <w:szCs w:val="28"/>
                <w:lang w:eastAsia="ru-RU"/>
              </w:rPr>
              <w:t xml:space="preserve">Осуществление контрольных и надзорных мероприятий </w:t>
            </w:r>
            <w:r w:rsidR="00F77017" w:rsidRPr="008F013E">
              <w:rPr>
                <w:rFonts w:ascii="Times New Roman" w:hAnsi="Times New Roman" w:cs="Times New Roman"/>
                <w:b/>
                <w:sz w:val="24"/>
                <w:szCs w:val="28"/>
                <w:lang w:eastAsia="ru-RU"/>
              </w:rPr>
              <w:t>по направлениям деятельности, указанных в части первой настоящего подпункта, осуществляется в порядке, установленном иными законодательными актами Приднестровской Молдавской Республики</w:t>
            </w:r>
            <w:r w:rsidR="00DB275B" w:rsidRPr="008F013E">
              <w:rPr>
                <w:rFonts w:ascii="Times New Roman" w:hAnsi="Times New Roman" w:cs="Times New Roman"/>
                <w:b/>
                <w:sz w:val="24"/>
                <w:szCs w:val="28"/>
                <w:lang w:eastAsia="ru-RU"/>
              </w:rPr>
              <w:t>.</w:t>
            </w:r>
          </w:p>
          <w:p w:rsidR="0089154A" w:rsidRPr="008F013E" w:rsidRDefault="00B73A33" w:rsidP="00652A93">
            <w:pPr>
              <w:tabs>
                <w:tab w:val="left" w:pos="3416"/>
              </w:tabs>
              <w:spacing w:after="0" w:line="240" w:lineRule="auto"/>
              <w:ind w:firstLine="284"/>
              <w:jc w:val="both"/>
              <w:outlineLvl w:val="0"/>
              <w:rPr>
                <w:rFonts w:ascii="Times New Roman" w:hAnsi="Times New Roman" w:cs="Times New Roman"/>
                <w:bCs/>
                <w:sz w:val="24"/>
                <w:szCs w:val="28"/>
              </w:rPr>
            </w:pPr>
            <w:r w:rsidRPr="008F013E">
              <w:rPr>
                <w:rFonts w:ascii="Times New Roman" w:hAnsi="Times New Roman" w:cs="Times New Roman"/>
                <w:sz w:val="24"/>
                <w:szCs w:val="28"/>
                <w:lang w:eastAsia="ru-RU"/>
              </w:rPr>
              <w:t>…</w:t>
            </w:r>
          </w:p>
        </w:tc>
      </w:tr>
    </w:tbl>
    <w:p w:rsidR="0039663D" w:rsidRPr="008F013E" w:rsidRDefault="0039663D" w:rsidP="00652A93">
      <w:pPr>
        <w:spacing w:after="0" w:line="240" w:lineRule="auto"/>
        <w:jc w:val="both"/>
        <w:rPr>
          <w:rFonts w:ascii="Times New Roman" w:hAnsi="Times New Roman" w:cs="Times New Roman"/>
          <w:sz w:val="28"/>
          <w:szCs w:val="28"/>
        </w:rPr>
      </w:pPr>
    </w:p>
    <w:p w:rsidR="009C7874" w:rsidRPr="008F013E" w:rsidRDefault="009C7874" w:rsidP="00652A93">
      <w:pPr>
        <w:spacing w:after="0" w:line="240" w:lineRule="auto"/>
        <w:jc w:val="both"/>
        <w:rPr>
          <w:rFonts w:ascii="Times New Roman" w:hAnsi="Times New Roman" w:cs="Times New Roman"/>
          <w:sz w:val="28"/>
          <w:szCs w:val="28"/>
        </w:rPr>
      </w:pPr>
    </w:p>
    <w:sectPr w:rsidR="009C7874" w:rsidRPr="008F013E" w:rsidSect="00652A93">
      <w:headerReference w:type="default" r:id="rId6"/>
      <w:headerReference w:type="first" r:id="rId7"/>
      <w:pgSz w:w="11906" w:h="16838"/>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D65" w:rsidRDefault="00AB1D65">
      <w:pPr>
        <w:spacing w:after="0" w:line="240" w:lineRule="auto"/>
      </w:pPr>
      <w:r>
        <w:separator/>
      </w:r>
    </w:p>
  </w:endnote>
  <w:endnote w:type="continuationSeparator" w:id="0">
    <w:p w:rsidR="00AB1D65" w:rsidRDefault="00AB1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D65" w:rsidRDefault="00AB1D65">
      <w:pPr>
        <w:spacing w:after="0" w:line="240" w:lineRule="auto"/>
      </w:pPr>
      <w:r>
        <w:separator/>
      </w:r>
    </w:p>
  </w:footnote>
  <w:footnote w:type="continuationSeparator" w:id="0">
    <w:p w:rsidR="00AB1D65" w:rsidRDefault="00AB1D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575763"/>
      <w:docPartObj>
        <w:docPartGallery w:val="Page Numbers (Top of Page)"/>
        <w:docPartUnique/>
      </w:docPartObj>
    </w:sdtPr>
    <w:sdtEndPr>
      <w:rPr>
        <w:rFonts w:ascii="Times New Roman" w:hAnsi="Times New Roman" w:cs="Times New Roman"/>
        <w:sz w:val="24"/>
      </w:rPr>
    </w:sdtEndPr>
    <w:sdtContent>
      <w:p w:rsidR="00652A93" w:rsidRPr="00652A93" w:rsidRDefault="00652A93">
        <w:pPr>
          <w:pStyle w:val="ab"/>
          <w:jc w:val="center"/>
          <w:rPr>
            <w:rFonts w:ascii="Times New Roman" w:hAnsi="Times New Roman" w:cs="Times New Roman"/>
            <w:sz w:val="24"/>
          </w:rPr>
        </w:pPr>
        <w:r w:rsidRPr="00652A93">
          <w:rPr>
            <w:rFonts w:ascii="Times New Roman" w:hAnsi="Times New Roman" w:cs="Times New Roman"/>
            <w:sz w:val="24"/>
          </w:rPr>
          <w:fldChar w:fldCharType="begin"/>
        </w:r>
        <w:r w:rsidRPr="00652A93">
          <w:rPr>
            <w:rFonts w:ascii="Times New Roman" w:hAnsi="Times New Roman" w:cs="Times New Roman"/>
            <w:sz w:val="24"/>
          </w:rPr>
          <w:instrText>PAGE   \* MERGEFORMAT</w:instrText>
        </w:r>
        <w:r w:rsidRPr="00652A93">
          <w:rPr>
            <w:rFonts w:ascii="Times New Roman" w:hAnsi="Times New Roman" w:cs="Times New Roman"/>
            <w:sz w:val="24"/>
          </w:rPr>
          <w:fldChar w:fldCharType="separate"/>
        </w:r>
        <w:r w:rsidR="00093DDB">
          <w:rPr>
            <w:rFonts w:ascii="Times New Roman" w:hAnsi="Times New Roman" w:cs="Times New Roman"/>
            <w:noProof/>
            <w:sz w:val="24"/>
          </w:rPr>
          <w:t>- 2 -</w:t>
        </w:r>
        <w:r w:rsidRPr="00652A93">
          <w:rPr>
            <w:rFonts w:ascii="Times New Roman" w:hAnsi="Times New Roman" w:cs="Times New Roman"/>
            <w:sz w:val="24"/>
          </w:rPr>
          <w:fldChar w:fldCharType="end"/>
        </w:r>
      </w:p>
    </w:sdtContent>
  </w:sdt>
  <w:p w:rsidR="00652A93" w:rsidRDefault="00652A93">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A93" w:rsidRDefault="00652A93">
    <w:pPr>
      <w:pStyle w:val="ab"/>
      <w:jc w:val="center"/>
    </w:pPr>
  </w:p>
  <w:p w:rsidR="00652A93" w:rsidRDefault="00652A93">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09A"/>
    <w:rsid w:val="000134AF"/>
    <w:rsid w:val="00013C66"/>
    <w:rsid w:val="00014529"/>
    <w:rsid w:val="00017155"/>
    <w:rsid w:val="00024278"/>
    <w:rsid w:val="00025813"/>
    <w:rsid w:val="00025A44"/>
    <w:rsid w:val="00033B0E"/>
    <w:rsid w:val="00043295"/>
    <w:rsid w:val="00043F98"/>
    <w:rsid w:val="00056C48"/>
    <w:rsid w:val="00060328"/>
    <w:rsid w:val="00064B17"/>
    <w:rsid w:val="00066C32"/>
    <w:rsid w:val="00071771"/>
    <w:rsid w:val="0007529B"/>
    <w:rsid w:val="0007690A"/>
    <w:rsid w:val="00085061"/>
    <w:rsid w:val="00092FA7"/>
    <w:rsid w:val="00093DDB"/>
    <w:rsid w:val="00095939"/>
    <w:rsid w:val="00096A70"/>
    <w:rsid w:val="00097857"/>
    <w:rsid w:val="000A33EB"/>
    <w:rsid w:val="000A44B9"/>
    <w:rsid w:val="000B19B2"/>
    <w:rsid w:val="000B56BE"/>
    <w:rsid w:val="000C33F9"/>
    <w:rsid w:val="000C679A"/>
    <w:rsid w:val="000E3232"/>
    <w:rsid w:val="000F1588"/>
    <w:rsid w:val="000F1D39"/>
    <w:rsid w:val="000F5691"/>
    <w:rsid w:val="000F5CB1"/>
    <w:rsid w:val="000F6CFA"/>
    <w:rsid w:val="001050E1"/>
    <w:rsid w:val="00105C9B"/>
    <w:rsid w:val="00121F5B"/>
    <w:rsid w:val="001229D9"/>
    <w:rsid w:val="0012409C"/>
    <w:rsid w:val="0013057B"/>
    <w:rsid w:val="00135E02"/>
    <w:rsid w:val="00136C8E"/>
    <w:rsid w:val="0014249C"/>
    <w:rsid w:val="00147796"/>
    <w:rsid w:val="00153767"/>
    <w:rsid w:val="00153F7F"/>
    <w:rsid w:val="0016405C"/>
    <w:rsid w:val="001652B3"/>
    <w:rsid w:val="0017197C"/>
    <w:rsid w:val="00172020"/>
    <w:rsid w:val="00173A85"/>
    <w:rsid w:val="001742DB"/>
    <w:rsid w:val="001745F0"/>
    <w:rsid w:val="00176A1F"/>
    <w:rsid w:val="0018560C"/>
    <w:rsid w:val="00186103"/>
    <w:rsid w:val="00186FE7"/>
    <w:rsid w:val="00191465"/>
    <w:rsid w:val="00191ECC"/>
    <w:rsid w:val="001958BC"/>
    <w:rsid w:val="0019789D"/>
    <w:rsid w:val="001A6D94"/>
    <w:rsid w:val="001B7C3C"/>
    <w:rsid w:val="001B7DFD"/>
    <w:rsid w:val="001C5C80"/>
    <w:rsid w:val="001C5EA0"/>
    <w:rsid w:val="001E0308"/>
    <w:rsid w:val="001E0F6B"/>
    <w:rsid w:val="001E1382"/>
    <w:rsid w:val="001E3405"/>
    <w:rsid w:val="001E3F71"/>
    <w:rsid w:val="001F34B7"/>
    <w:rsid w:val="001F6B51"/>
    <w:rsid w:val="00205266"/>
    <w:rsid w:val="00205F54"/>
    <w:rsid w:val="0021404F"/>
    <w:rsid w:val="00216DDB"/>
    <w:rsid w:val="00246800"/>
    <w:rsid w:val="002469C3"/>
    <w:rsid w:val="00274665"/>
    <w:rsid w:val="00277739"/>
    <w:rsid w:val="00284CC1"/>
    <w:rsid w:val="00284F33"/>
    <w:rsid w:val="00294BC4"/>
    <w:rsid w:val="002A5282"/>
    <w:rsid w:val="002A5E47"/>
    <w:rsid w:val="002A5E89"/>
    <w:rsid w:val="002A605D"/>
    <w:rsid w:val="002B11C3"/>
    <w:rsid w:val="002C5711"/>
    <w:rsid w:val="002C6719"/>
    <w:rsid w:val="002D18ED"/>
    <w:rsid w:val="002D2BDF"/>
    <w:rsid w:val="002F24EC"/>
    <w:rsid w:val="00302F3C"/>
    <w:rsid w:val="0030760B"/>
    <w:rsid w:val="0030775F"/>
    <w:rsid w:val="00310BD6"/>
    <w:rsid w:val="0031446D"/>
    <w:rsid w:val="00320470"/>
    <w:rsid w:val="00323DB3"/>
    <w:rsid w:val="00327A34"/>
    <w:rsid w:val="003663B3"/>
    <w:rsid w:val="00374431"/>
    <w:rsid w:val="00375DB8"/>
    <w:rsid w:val="00377540"/>
    <w:rsid w:val="003814FA"/>
    <w:rsid w:val="003853F4"/>
    <w:rsid w:val="00385F02"/>
    <w:rsid w:val="00386E29"/>
    <w:rsid w:val="003935BF"/>
    <w:rsid w:val="0039663D"/>
    <w:rsid w:val="003A1EDF"/>
    <w:rsid w:val="003A4CF0"/>
    <w:rsid w:val="003A56E9"/>
    <w:rsid w:val="003B4E65"/>
    <w:rsid w:val="003C3151"/>
    <w:rsid w:val="003C49F2"/>
    <w:rsid w:val="003C57DB"/>
    <w:rsid w:val="003D0C40"/>
    <w:rsid w:val="003D790A"/>
    <w:rsid w:val="003E1392"/>
    <w:rsid w:val="003E7796"/>
    <w:rsid w:val="003F2094"/>
    <w:rsid w:val="003F7F18"/>
    <w:rsid w:val="00411A00"/>
    <w:rsid w:val="00413E6A"/>
    <w:rsid w:val="00430FF5"/>
    <w:rsid w:val="0043204A"/>
    <w:rsid w:val="00451EAA"/>
    <w:rsid w:val="00452BA8"/>
    <w:rsid w:val="00470F8E"/>
    <w:rsid w:val="00475A94"/>
    <w:rsid w:val="00475CF6"/>
    <w:rsid w:val="00475D0D"/>
    <w:rsid w:val="00480392"/>
    <w:rsid w:val="00483389"/>
    <w:rsid w:val="00485651"/>
    <w:rsid w:val="00485E5B"/>
    <w:rsid w:val="00486579"/>
    <w:rsid w:val="00487647"/>
    <w:rsid w:val="00490170"/>
    <w:rsid w:val="00495CEA"/>
    <w:rsid w:val="004A0870"/>
    <w:rsid w:val="004A0CCA"/>
    <w:rsid w:val="004A1FF9"/>
    <w:rsid w:val="004A59E6"/>
    <w:rsid w:val="004A709A"/>
    <w:rsid w:val="004B2B4B"/>
    <w:rsid w:val="004B5B3B"/>
    <w:rsid w:val="004B76E2"/>
    <w:rsid w:val="004D2D8C"/>
    <w:rsid w:val="004D3F2E"/>
    <w:rsid w:val="004D61F7"/>
    <w:rsid w:val="004D6C32"/>
    <w:rsid w:val="004E1DD4"/>
    <w:rsid w:val="004E39E7"/>
    <w:rsid w:val="004E3DF5"/>
    <w:rsid w:val="004F7BB0"/>
    <w:rsid w:val="00500437"/>
    <w:rsid w:val="00501510"/>
    <w:rsid w:val="00501696"/>
    <w:rsid w:val="0050175C"/>
    <w:rsid w:val="00503953"/>
    <w:rsid w:val="00505AE6"/>
    <w:rsid w:val="005116A8"/>
    <w:rsid w:val="0051322C"/>
    <w:rsid w:val="00521A9D"/>
    <w:rsid w:val="00526AE4"/>
    <w:rsid w:val="00532473"/>
    <w:rsid w:val="005335C6"/>
    <w:rsid w:val="00541017"/>
    <w:rsid w:val="005449D3"/>
    <w:rsid w:val="005465FA"/>
    <w:rsid w:val="00547D36"/>
    <w:rsid w:val="00552F78"/>
    <w:rsid w:val="005545C7"/>
    <w:rsid w:val="00555432"/>
    <w:rsid w:val="005670F1"/>
    <w:rsid w:val="00570452"/>
    <w:rsid w:val="0058219A"/>
    <w:rsid w:val="0058568F"/>
    <w:rsid w:val="00593A94"/>
    <w:rsid w:val="00597976"/>
    <w:rsid w:val="005A4C4A"/>
    <w:rsid w:val="005A5F74"/>
    <w:rsid w:val="005B567B"/>
    <w:rsid w:val="005B5774"/>
    <w:rsid w:val="005C0247"/>
    <w:rsid w:val="005C1B02"/>
    <w:rsid w:val="005C27CC"/>
    <w:rsid w:val="005C709D"/>
    <w:rsid w:val="005C7FAA"/>
    <w:rsid w:val="005D365D"/>
    <w:rsid w:val="005E10F7"/>
    <w:rsid w:val="005E3D81"/>
    <w:rsid w:val="005E730D"/>
    <w:rsid w:val="005F355C"/>
    <w:rsid w:val="00606176"/>
    <w:rsid w:val="00613F0F"/>
    <w:rsid w:val="00615AB9"/>
    <w:rsid w:val="006259EA"/>
    <w:rsid w:val="00626E59"/>
    <w:rsid w:val="00633146"/>
    <w:rsid w:val="0063604F"/>
    <w:rsid w:val="00641433"/>
    <w:rsid w:val="00641A31"/>
    <w:rsid w:val="00647939"/>
    <w:rsid w:val="00652A93"/>
    <w:rsid w:val="0067224A"/>
    <w:rsid w:val="00672D71"/>
    <w:rsid w:val="006768D7"/>
    <w:rsid w:val="00677948"/>
    <w:rsid w:val="00680D97"/>
    <w:rsid w:val="00694242"/>
    <w:rsid w:val="00694B7A"/>
    <w:rsid w:val="006958D1"/>
    <w:rsid w:val="006A017A"/>
    <w:rsid w:val="006A642D"/>
    <w:rsid w:val="006A7E89"/>
    <w:rsid w:val="006B10D0"/>
    <w:rsid w:val="006B6A2A"/>
    <w:rsid w:val="006C0324"/>
    <w:rsid w:val="006C45F6"/>
    <w:rsid w:val="006D173B"/>
    <w:rsid w:val="006D3F43"/>
    <w:rsid w:val="006D431E"/>
    <w:rsid w:val="006E00F9"/>
    <w:rsid w:val="006E1117"/>
    <w:rsid w:val="006F31CE"/>
    <w:rsid w:val="006F55AD"/>
    <w:rsid w:val="00703637"/>
    <w:rsid w:val="007125E4"/>
    <w:rsid w:val="00712DFF"/>
    <w:rsid w:val="0071470D"/>
    <w:rsid w:val="00716297"/>
    <w:rsid w:val="0072454F"/>
    <w:rsid w:val="00727436"/>
    <w:rsid w:val="00743447"/>
    <w:rsid w:val="0074353F"/>
    <w:rsid w:val="007469F2"/>
    <w:rsid w:val="00750C8B"/>
    <w:rsid w:val="00753D1C"/>
    <w:rsid w:val="00753EFA"/>
    <w:rsid w:val="00761870"/>
    <w:rsid w:val="00763AA0"/>
    <w:rsid w:val="00765990"/>
    <w:rsid w:val="0077006E"/>
    <w:rsid w:val="007704FC"/>
    <w:rsid w:val="0077326A"/>
    <w:rsid w:val="00780632"/>
    <w:rsid w:val="00790693"/>
    <w:rsid w:val="007908CA"/>
    <w:rsid w:val="00796F9E"/>
    <w:rsid w:val="007979DB"/>
    <w:rsid w:val="007A3449"/>
    <w:rsid w:val="007B17E0"/>
    <w:rsid w:val="007B569E"/>
    <w:rsid w:val="007B6D13"/>
    <w:rsid w:val="007C0258"/>
    <w:rsid w:val="007D4FD4"/>
    <w:rsid w:val="007E2D9B"/>
    <w:rsid w:val="007E6E03"/>
    <w:rsid w:val="007F2586"/>
    <w:rsid w:val="0080257A"/>
    <w:rsid w:val="00810B02"/>
    <w:rsid w:val="008210DE"/>
    <w:rsid w:val="00825A20"/>
    <w:rsid w:val="00826DB4"/>
    <w:rsid w:val="00834FEC"/>
    <w:rsid w:val="008374AC"/>
    <w:rsid w:val="0084595C"/>
    <w:rsid w:val="008464CC"/>
    <w:rsid w:val="00850694"/>
    <w:rsid w:val="00856454"/>
    <w:rsid w:val="00856F1B"/>
    <w:rsid w:val="00857B53"/>
    <w:rsid w:val="00864611"/>
    <w:rsid w:val="00865C7E"/>
    <w:rsid w:val="008756AE"/>
    <w:rsid w:val="00881F2A"/>
    <w:rsid w:val="0089154A"/>
    <w:rsid w:val="00891732"/>
    <w:rsid w:val="0089732D"/>
    <w:rsid w:val="008A1C30"/>
    <w:rsid w:val="008A29E6"/>
    <w:rsid w:val="008A741A"/>
    <w:rsid w:val="008B2583"/>
    <w:rsid w:val="008B3504"/>
    <w:rsid w:val="008B66A8"/>
    <w:rsid w:val="008E1FDA"/>
    <w:rsid w:val="008E3239"/>
    <w:rsid w:val="008F013E"/>
    <w:rsid w:val="008F13C2"/>
    <w:rsid w:val="008F32D4"/>
    <w:rsid w:val="008F6209"/>
    <w:rsid w:val="008F7142"/>
    <w:rsid w:val="0090158F"/>
    <w:rsid w:val="009020DE"/>
    <w:rsid w:val="00906364"/>
    <w:rsid w:val="009134E7"/>
    <w:rsid w:val="00916D6F"/>
    <w:rsid w:val="00920A7E"/>
    <w:rsid w:val="00924D5E"/>
    <w:rsid w:val="009255DD"/>
    <w:rsid w:val="00935C99"/>
    <w:rsid w:val="00937CEF"/>
    <w:rsid w:val="00937ED5"/>
    <w:rsid w:val="00940CA3"/>
    <w:rsid w:val="0094131F"/>
    <w:rsid w:val="00950851"/>
    <w:rsid w:val="00951B95"/>
    <w:rsid w:val="00956E1F"/>
    <w:rsid w:val="00971CDD"/>
    <w:rsid w:val="009777FB"/>
    <w:rsid w:val="009812CB"/>
    <w:rsid w:val="00981307"/>
    <w:rsid w:val="00981907"/>
    <w:rsid w:val="009863BA"/>
    <w:rsid w:val="0098752E"/>
    <w:rsid w:val="00991369"/>
    <w:rsid w:val="00991678"/>
    <w:rsid w:val="00994621"/>
    <w:rsid w:val="009A34C7"/>
    <w:rsid w:val="009B1372"/>
    <w:rsid w:val="009B264B"/>
    <w:rsid w:val="009B43CC"/>
    <w:rsid w:val="009C192D"/>
    <w:rsid w:val="009C1A3C"/>
    <w:rsid w:val="009C7874"/>
    <w:rsid w:val="009D1580"/>
    <w:rsid w:val="009D7E66"/>
    <w:rsid w:val="009F12F8"/>
    <w:rsid w:val="009F492F"/>
    <w:rsid w:val="00A04B6F"/>
    <w:rsid w:val="00A16EBE"/>
    <w:rsid w:val="00A27FFD"/>
    <w:rsid w:val="00A35F8B"/>
    <w:rsid w:val="00A45033"/>
    <w:rsid w:val="00A475B7"/>
    <w:rsid w:val="00A567B9"/>
    <w:rsid w:val="00A6356A"/>
    <w:rsid w:val="00A64694"/>
    <w:rsid w:val="00A66E1A"/>
    <w:rsid w:val="00A77851"/>
    <w:rsid w:val="00A8786B"/>
    <w:rsid w:val="00A91DE1"/>
    <w:rsid w:val="00A94248"/>
    <w:rsid w:val="00A94CDA"/>
    <w:rsid w:val="00A96685"/>
    <w:rsid w:val="00AA410C"/>
    <w:rsid w:val="00AA5ED8"/>
    <w:rsid w:val="00AB1D65"/>
    <w:rsid w:val="00AB2C14"/>
    <w:rsid w:val="00AB3DA2"/>
    <w:rsid w:val="00AB44F6"/>
    <w:rsid w:val="00AB52ED"/>
    <w:rsid w:val="00AB537D"/>
    <w:rsid w:val="00AB5540"/>
    <w:rsid w:val="00AC3181"/>
    <w:rsid w:val="00AC4B85"/>
    <w:rsid w:val="00AC5C9C"/>
    <w:rsid w:val="00AD591C"/>
    <w:rsid w:val="00B01F22"/>
    <w:rsid w:val="00B13DB0"/>
    <w:rsid w:val="00B20371"/>
    <w:rsid w:val="00B2087E"/>
    <w:rsid w:val="00B26CFA"/>
    <w:rsid w:val="00B27238"/>
    <w:rsid w:val="00B37768"/>
    <w:rsid w:val="00B47407"/>
    <w:rsid w:val="00B66510"/>
    <w:rsid w:val="00B708C2"/>
    <w:rsid w:val="00B73A33"/>
    <w:rsid w:val="00B75D60"/>
    <w:rsid w:val="00B7726B"/>
    <w:rsid w:val="00B82ED2"/>
    <w:rsid w:val="00B95A51"/>
    <w:rsid w:val="00B97819"/>
    <w:rsid w:val="00BA4F85"/>
    <w:rsid w:val="00BB1637"/>
    <w:rsid w:val="00BB1E5D"/>
    <w:rsid w:val="00BB343C"/>
    <w:rsid w:val="00BC2813"/>
    <w:rsid w:val="00BC318B"/>
    <w:rsid w:val="00BC4657"/>
    <w:rsid w:val="00BD39F6"/>
    <w:rsid w:val="00BE3361"/>
    <w:rsid w:val="00BE533B"/>
    <w:rsid w:val="00BF0B56"/>
    <w:rsid w:val="00BF1634"/>
    <w:rsid w:val="00C00BFF"/>
    <w:rsid w:val="00C03ADC"/>
    <w:rsid w:val="00C05B8E"/>
    <w:rsid w:val="00C137BB"/>
    <w:rsid w:val="00C14AAD"/>
    <w:rsid w:val="00C26651"/>
    <w:rsid w:val="00C275CA"/>
    <w:rsid w:val="00C311AB"/>
    <w:rsid w:val="00C3311F"/>
    <w:rsid w:val="00C406D6"/>
    <w:rsid w:val="00C46839"/>
    <w:rsid w:val="00C523D5"/>
    <w:rsid w:val="00C52BC1"/>
    <w:rsid w:val="00C557EC"/>
    <w:rsid w:val="00C60B5D"/>
    <w:rsid w:val="00C625D1"/>
    <w:rsid w:val="00C64001"/>
    <w:rsid w:val="00C766D5"/>
    <w:rsid w:val="00C81D04"/>
    <w:rsid w:val="00C87C34"/>
    <w:rsid w:val="00C96084"/>
    <w:rsid w:val="00C97223"/>
    <w:rsid w:val="00CC089B"/>
    <w:rsid w:val="00CC1EDF"/>
    <w:rsid w:val="00CD4CD4"/>
    <w:rsid w:val="00CD6282"/>
    <w:rsid w:val="00CD7458"/>
    <w:rsid w:val="00D22BD5"/>
    <w:rsid w:val="00D24FA4"/>
    <w:rsid w:val="00D25DB4"/>
    <w:rsid w:val="00D32D26"/>
    <w:rsid w:val="00D33A6E"/>
    <w:rsid w:val="00D41429"/>
    <w:rsid w:val="00D46DB8"/>
    <w:rsid w:val="00D47159"/>
    <w:rsid w:val="00D51A2D"/>
    <w:rsid w:val="00D52736"/>
    <w:rsid w:val="00D52B32"/>
    <w:rsid w:val="00D53BC6"/>
    <w:rsid w:val="00D5668F"/>
    <w:rsid w:val="00D6176C"/>
    <w:rsid w:val="00D63E25"/>
    <w:rsid w:val="00D72392"/>
    <w:rsid w:val="00D82F53"/>
    <w:rsid w:val="00D84B0F"/>
    <w:rsid w:val="00D903A0"/>
    <w:rsid w:val="00D92A89"/>
    <w:rsid w:val="00D95409"/>
    <w:rsid w:val="00DA1A19"/>
    <w:rsid w:val="00DA68E7"/>
    <w:rsid w:val="00DB1842"/>
    <w:rsid w:val="00DB275B"/>
    <w:rsid w:val="00DB6069"/>
    <w:rsid w:val="00DC34AA"/>
    <w:rsid w:val="00DC5C6B"/>
    <w:rsid w:val="00DD07A4"/>
    <w:rsid w:val="00DD3F7C"/>
    <w:rsid w:val="00DD6683"/>
    <w:rsid w:val="00DE7B07"/>
    <w:rsid w:val="00E01075"/>
    <w:rsid w:val="00E0641F"/>
    <w:rsid w:val="00E071F7"/>
    <w:rsid w:val="00E10CF3"/>
    <w:rsid w:val="00E13960"/>
    <w:rsid w:val="00E16DF0"/>
    <w:rsid w:val="00E24141"/>
    <w:rsid w:val="00E2666F"/>
    <w:rsid w:val="00E41B1A"/>
    <w:rsid w:val="00E43F91"/>
    <w:rsid w:val="00E56648"/>
    <w:rsid w:val="00E572D0"/>
    <w:rsid w:val="00E577C0"/>
    <w:rsid w:val="00E64677"/>
    <w:rsid w:val="00E77140"/>
    <w:rsid w:val="00E814E9"/>
    <w:rsid w:val="00E83F96"/>
    <w:rsid w:val="00E84014"/>
    <w:rsid w:val="00EA53E5"/>
    <w:rsid w:val="00EB7EFB"/>
    <w:rsid w:val="00ED0C01"/>
    <w:rsid w:val="00ED2868"/>
    <w:rsid w:val="00ED4AFF"/>
    <w:rsid w:val="00ED6F62"/>
    <w:rsid w:val="00EE1601"/>
    <w:rsid w:val="00EE3870"/>
    <w:rsid w:val="00EF63FB"/>
    <w:rsid w:val="00F00A91"/>
    <w:rsid w:val="00F050EB"/>
    <w:rsid w:val="00F056BD"/>
    <w:rsid w:val="00F10047"/>
    <w:rsid w:val="00F1353F"/>
    <w:rsid w:val="00F15620"/>
    <w:rsid w:val="00F179B8"/>
    <w:rsid w:val="00F3140A"/>
    <w:rsid w:val="00F34218"/>
    <w:rsid w:val="00F3509A"/>
    <w:rsid w:val="00F454FE"/>
    <w:rsid w:val="00F46A7F"/>
    <w:rsid w:val="00F47B4F"/>
    <w:rsid w:val="00F50449"/>
    <w:rsid w:val="00F52F2C"/>
    <w:rsid w:val="00F53C13"/>
    <w:rsid w:val="00F61746"/>
    <w:rsid w:val="00F629A4"/>
    <w:rsid w:val="00F633FB"/>
    <w:rsid w:val="00F72014"/>
    <w:rsid w:val="00F72881"/>
    <w:rsid w:val="00F72923"/>
    <w:rsid w:val="00F754A9"/>
    <w:rsid w:val="00F77017"/>
    <w:rsid w:val="00F91690"/>
    <w:rsid w:val="00F93C3E"/>
    <w:rsid w:val="00F96B05"/>
    <w:rsid w:val="00FB3450"/>
    <w:rsid w:val="00FB3C65"/>
    <w:rsid w:val="00FB50BA"/>
    <w:rsid w:val="00FB5EAC"/>
    <w:rsid w:val="00FC4837"/>
    <w:rsid w:val="00FE2333"/>
    <w:rsid w:val="00FE393C"/>
    <w:rsid w:val="00FE45C5"/>
    <w:rsid w:val="00FE4975"/>
    <w:rsid w:val="00FE4B09"/>
    <w:rsid w:val="00FE4B65"/>
    <w:rsid w:val="00FE6AD6"/>
    <w:rsid w:val="00FF5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935E06-6D15-4FD1-A8BA-4E51115B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691"/>
    <w:rPr>
      <w:rFonts w:ascii="Calibri" w:hAnsi="Calibri"/>
    </w:rPr>
  </w:style>
  <w:style w:type="paragraph" w:styleId="1">
    <w:name w:val="heading 1"/>
    <w:basedOn w:val="a"/>
    <w:next w:val="a"/>
    <w:link w:val="10"/>
    <w:uiPriority w:val="9"/>
    <w:qFormat/>
    <w:rsid w:val="000F56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691"/>
    <w:rPr>
      <w:rFonts w:asciiTheme="majorHAnsi" w:eastAsiaTheme="majorEastAsia" w:hAnsiTheme="majorHAnsi" w:cstheme="majorBidi"/>
      <w:color w:val="365F91" w:themeColor="accent1" w:themeShade="BF"/>
      <w:sz w:val="32"/>
      <w:szCs w:val="32"/>
    </w:rPr>
  </w:style>
  <w:style w:type="paragraph" w:styleId="a3">
    <w:name w:val="No Spacing"/>
    <w:uiPriority w:val="1"/>
    <w:qFormat/>
    <w:rsid w:val="000F5691"/>
    <w:pPr>
      <w:spacing w:after="0" w:line="240" w:lineRule="auto"/>
      <w:ind w:firstLine="709"/>
      <w:jc w:val="both"/>
    </w:pPr>
    <w:rPr>
      <w:rFonts w:ascii="Times New Roman" w:hAnsi="Times New Roman"/>
      <w:color w:val="000000" w:themeColor="text1"/>
      <w:sz w:val="24"/>
    </w:rPr>
  </w:style>
  <w:style w:type="paragraph" w:styleId="a4">
    <w:name w:val="List Paragraph"/>
    <w:basedOn w:val="a"/>
    <w:uiPriority w:val="34"/>
    <w:qFormat/>
    <w:rsid w:val="000F5691"/>
    <w:pPr>
      <w:ind w:left="720"/>
      <w:contextualSpacing/>
    </w:pPr>
    <w:rPr>
      <w:rFonts w:cs="Times New Roman"/>
    </w:rPr>
  </w:style>
  <w:style w:type="paragraph" w:styleId="a5">
    <w:name w:val="footer"/>
    <w:basedOn w:val="a"/>
    <w:link w:val="a6"/>
    <w:uiPriority w:val="99"/>
    <w:unhideWhenUsed/>
    <w:rsid w:val="00FB5EA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B5EAC"/>
    <w:rPr>
      <w:rFonts w:ascii="Calibri" w:hAnsi="Calibri"/>
    </w:rPr>
  </w:style>
  <w:style w:type="paragraph" w:styleId="a7">
    <w:name w:val="Plain Text"/>
    <w:aliases w:val="Текст Знак1 Знак,Текст Знак Знак Знак, Знак Знак Знак Знак, Знак, Знак Знак,Знак Знак Знак Знак,Текст Знак1,Знак Знак Знак, Знак Знак Знак,Знак Знак,Знак,Текст Знак2 Знак,Текст Знак1 Знак1 Знак,Текст Знак Знак Знак1 Знак, Знак3, Знак Зн"/>
    <w:basedOn w:val="a"/>
    <w:link w:val="2"/>
    <w:rsid w:val="00EF63FB"/>
    <w:pPr>
      <w:spacing w:after="0" w:line="240" w:lineRule="auto"/>
    </w:pPr>
    <w:rPr>
      <w:rFonts w:ascii="Courier New" w:eastAsia="Times New Roman" w:hAnsi="Courier New" w:cs="Courier New"/>
      <w:sz w:val="20"/>
      <w:szCs w:val="20"/>
      <w:lang w:eastAsia="ru-RU"/>
    </w:rPr>
  </w:style>
  <w:style w:type="character" w:customStyle="1" w:styleId="a8">
    <w:name w:val="Текст Знак"/>
    <w:basedOn w:val="a0"/>
    <w:uiPriority w:val="99"/>
    <w:semiHidden/>
    <w:rsid w:val="00EF63FB"/>
    <w:rPr>
      <w:rFonts w:ascii="Consolas" w:hAnsi="Consolas" w:cs="Consolas"/>
      <w:sz w:val="21"/>
      <w:szCs w:val="21"/>
    </w:rPr>
  </w:style>
  <w:style w:type="character" w:customStyle="1" w:styleId="2">
    <w:name w:val="Текст Знак2"/>
    <w:aliases w:val="Текст Знак1 Знак Знак,Текст Знак Знак Знак Знак, Знак Знак Знак Знак Знак, Знак Знак1, Знак Знак Знак1,Знак Знак Знак Знак Знак,Текст Знак1 Знак1,Знак Знак Знак Знак1, Знак Знак Знак Знак1,Знак Знак Знак1,Знак Знак1,Текст Знак2 Знак Знак"/>
    <w:link w:val="a7"/>
    <w:locked/>
    <w:rsid w:val="00EF63FB"/>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5465FA"/>
    <w:pPr>
      <w:spacing w:after="0" w:line="240" w:lineRule="auto"/>
    </w:pPr>
    <w:rPr>
      <w:rFonts w:cs="Calibri"/>
      <w:sz w:val="16"/>
      <w:szCs w:val="16"/>
    </w:rPr>
  </w:style>
  <w:style w:type="character" w:customStyle="1" w:styleId="aa">
    <w:name w:val="Текст выноски Знак"/>
    <w:basedOn w:val="a0"/>
    <w:link w:val="a9"/>
    <w:uiPriority w:val="99"/>
    <w:semiHidden/>
    <w:rsid w:val="005465FA"/>
    <w:rPr>
      <w:rFonts w:ascii="Calibri" w:hAnsi="Calibri" w:cs="Calibri"/>
      <w:sz w:val="16"/>
      <w:szCs w:val="16"/>
    </w:rPr>
  </w:style>
  <w:style w:type="character" w:customStyle="1" w:styleId="20">
    <w:name w:val="Основной текст (2)_"/>
    <w:basedOn w:val="a0"/>
    <w:link w:val="21"/>
    <w:rsid w:val="00971CDD"/>
    <w:rPr>
      <w:shd w:val="clear" w:color="auto" w:fill="FFFFFF"/>
    </w:rPr>
  </w:style>
  <w:style w:type="paragraph" w:customStyle="1" w:styleId="21">
    <w:name w:val="Основной текст (2)"/>
    <w:basedOn w:val="a"/>
    <w:link w:val="20"/>
    <w:rsid w:val="00971CDD"/>
    <w:pPr>
      <w:widowControl w:val="0"/>
      <w:shd w:val="clear" w:color="auto" w:fill="FFFFFF"/>
      <w:spacing w:after="0" w:line="274" w:lineRule="exact"/>
      <w:jc w:val="center"/>
    </w:pPr>
    <w:rPr>
      <w:rFonts w:asciiTheme="minorHAnsi" w:hAnsiTheme="minorHAnsi"/>
    </w:rPr>
  </w:style>
  <w:style w:type="paragraph" w:styleId="ab">
    <w:name w:val="header"/>
    <w:basedOn w:val="a"/>
    <w:link w:val="ac"/>
    <w:uiPriority w:val="99"/>
    <w:unhideWhenUsed/>
    <w:rsid w:val="00652A9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52A93"/>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002753">
      <w:bodyDiv w:val="1"/>
      <w:marLeft w:val="0"/>
      <w:marRight w:val="0"/>
      <w:marTop w:val="0"/>
      <w:marBottom w:val="0"/>
      <w:divBdr>
        <w:top w:val="none" w:sz="0" w:space="0" w:color="auto"/>
        <w:left w:val="none" w:sz="0" w:space="0" w:color="auto"/>
        <w:bottom w:val="none" w:sz="0" w:space="0" w:color="auto"/>
        <w:right w:val="none" w:sz="0" w:space="0" w:color="auto"/>
      </w:divBdr>
    </w:div>
    <w:div w:id="975334948">
      <w:bodyDiv w:val="1"/>
      <w:marLeft w:val="0"/>
      <w:marRight w:val="0"/>
      <w:marTop w:val="0"/>
      <w:marBottom w:val="0"/>
      <w:divBdr>
        <w:top w:val="none" w:sz="0" w:space="0" w:color="auto"/>
        <w:left w:val="none" w:sz="0" w:space="0" w:color="auto"/>
        <w:bottom w:val="none" w:sz="0" w:space="0" w:color="auto"/>
        <w:right w:val="none" w:sz="0" w:space="0" w:color="auto"/>
      </w:divBdr>
    </w:div>
    <w:div w:id="1809203559">
      <w:bodyDiv w:val="1"/>
      <w:marLeft w:val="0"/>
      <w:marRight w:val="0"/>
      <w:marTop w:val="0"/>
      <w:marBottom w:val="0"/>
      <w:divBdr>
        <w:top w:val="none" w:sz="0" w:space="0" w:color="auto"/>
        <w:left w:val="none" w:sz="0" w:space="0" w:color="auto"/>
        <w:bottom w:val="none" w:sz="0" w:space="0" w:color="auto"/>
        <w:right w:val="none" w:sz="0" w:space="0" w:color="auto"/>
      </w:divBdr>
    </w:div>
    <w:div w:id="1925144043">
      <w:bodyDiv w:val="1"/>
      <w:marLeft w:val="0"/>
      <w:marRight w:val="0"/>
      <w:marTop w:val="0"/>
      <w:marBottom w:val="0"/>
      <w:divBdr>
        <w:top w:val="none" w:sz="0" w:space="0" w:color="auto"/>
        <w:left w:val="none" w:sz="0" w:space="0" w:color="auto"/>
        <w:bottom w:val="none" w:sz="0" w:space="0" w:color="auto"/>
        <w:right w:val="none" w:sz="0" w:space="0" w:color="auto"/>
      </w:divBdr>
    </w:div>
    <w:div w:id="204008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7</Pages>
  <Words>1733</Words>
  <Characters>9880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User_2</dc:creator>
  <cp:lastModifiedBy>Бугаева В.Н.</cp:lastModifiedBy>
  <cp:revision>39</cp:revision>
  <cp:lastPrinted>2026-03-10T08:03:00Z</cp:lastPrinted>
  <dcterms:created xsi:type="dcterms:W3CDTF">2026-02-24T08:28:00Z</dcterms:created>
  <dcterms:modified xsi:type="dcterms:W3CDTF">2026-03-10T08:24:00Z</dcterms:modified>
</cp:coreProperties>
</file>