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96E37" w14:textId="77777777" w:rsidR="00701A8E" w:rsidRDefault="00701A8E" w:rsidP="00701A8E">
      <w:pPr>
        <w:spacing w:after="0" w:line="240" w:lineRule="auto"/>
        <w:jc w:val="center"/>
        <w:rPr>
          <w:rFonts w:ascii="Times New Roman" w:hAnsi="Times New Roman"/>
          <w:sz w:val="28"/>
          <w:szCs w:val="28"/>
        </w:rPr>
      </w:pPr>
    </w:p>
    <w:p w14:paraId="311ED20C" w14:textId="77777777" w:rsidR="00D6227B" w:rsidRDefault="00D6227B" w:rsidP="00701A8E">
      <w:pPr>
        <w:spacing w:after="0" w:line="240" w:lineRule="auto"/>
        <w:jc w:val="center"/>
        <w:rPr>
          <w:rFonts w:ascii="Times New Roman" w:hAnsi="Times New Roman"/>
          <w:sz w:val="28"/>
          <w:szCs w:val="28"/>
        </w:rPr>
      </w:pPr>
    </w:p>
    <w:p w14:paraId="066CEB42" w14:textId="77777777" w:rsidR="00D6227B" w:rsidRDefault="00D6227B" w:rsidP="00701A8E">
      <w:pPr>
        <w:spacing w:after="0" w:line="240" w:lineRule="auto"/>
        <w:jc w:val="center"/>
        <w:rPr>
          <w:rFonts w:ascii="Times New Roman" w:hAnsi="Times New Roman"/>
          <w:sz w:val="28"/>
          <w:szCs w:val="28"/>
        </w:rPr>
      </w:pPr>
    </w:p>
    <w:p w14:paraId="1B89EEBD" w14:textId="77777777" w:rsidR="00D6227B" w:rsidRDefault="00D6227B" w:rsidP="00701A8E">
      <w:pPr>
        <w:spacing w:after="0" w:line="240" w:lineRule="auto"/>
        <w:jc w:val="center"/>
        <w:rPr>
          <w:rFonts w:ascii="Times New Roman" w:hAnsi="Times New Roman"/>
          <w:sz w:val="28"/>
          <w:szCs w:val="28"/>
        </w:rPr>
      </w:pPr>
    </w:p>
    <w:p w14:paraId="15987F23" w14:textId="77777777" w:rsidR="00D6227B" w:rsidRDefault="00D6227B" w:rsidP="00701A8E">
      <w:pPr>
        <w:spacing w:after="0" w:line="240" w:lineRule="auto"/>
        <w:jc w:val="center"/>
        <w:rPr>
          <w:rFonts w:ascii="Times New Roman" w:hAnsi="Times New Roman"/>
          <w:sz w:val="28"/>
          <w:szCs w:val="28"/>
        </w:rPr>
      </w:pPr>
    </w:p>
    <w:p w14:paraId="16521737" w14:textId="77777777" w:rsidR="00D6227B" w:rsidRDefault="00D6227B" w:rsidP="00701A8E">
      <w:pPr>
        <w:spacing w:after="0" w:line="240" w:lineRule="auto"/>
        <w:jc w:val="center"/>
        <w:rPr>
          <w:rFonts w:ascii="Times New Roman" w:hAnsi="Times New Roman"/>
          <w:sz w:val="28"/>
          <w:szCs w:val="28"/>
        </w:rPr>
      </w:pPr>
    </w:p>
    <w:p w14:paraId="665166FB" w14:textId="77777777" w:rsidR="00D6227B" w:rsidRDefault="00D6227B" w:rsidP="00701A8E">
      <w:pPr>
        <w:spacing w:after="0" w:line="240" w:lineRule="auto"/>
        <w:jc w:val="center"/>
        <w:rPr>
          <w:rFonts w:ascii="Times New Roman" w:hAnsi="Times New Roman"/>
          <w:sz w:val="28"/>
          <w:szCs w:val="28"/>
        </w:rPr>
      </w:pPr>
    </w:p>
    <w:p w14:paraId="5BE88865" w14:textId="77777777" w:rsidR="00D6227B" w:rsidRDefault="00D6227B" w:rsidP="00701A8E">
      <w:pPr>
        <w:spacing w:after="0" w:line="240" w:lineRule="auto"/>
        <w:jc w:val="center"/>
        <w:rPr>
          <w:rFonts w:ascii="Times New Roman" w:hAnsi="Times New Roman"/>
          <w:sz w:val="28"/>
          <w:szCs w:val="28"/>
        </w:rPr>
      </w:pPr>
    </w:p>
    <w:p w14:paraId="02C56309" w14:textId="77777777" w:rsidR="00D6227B" w:rsidRDefault="00D6227B" w:rsidP="00701A8E">
      <w:pPr>
        <w:spacing w:after="0" w:line="240" w:lineRule="auto"/>
        <w:jc w:val="center"/>
        <w:rPr>
          <w:rFonts w:ascii="Times New Roman" w:hAnsi="Times New Roman"/>
          <w:sz w:val="28"/>
          <w:szCs w:val="28"/>
        </w:rPr>
      </w:pPr>
    </w:p>
    <w:p w14:paraId="697509AA" w14:textId="77777777" w:rsidR="00D6227B" w:rsidRDefault="00D6227B" w:rsidP="00701A8E">
      <w:pPr>
        <w:spacing w:after="0" w:line="240" w:lineRule="auto"/>
        <w:jc w:val="center"/>
        <w:rPr>
          <w:rFonts w:ascii="Times New Roman" w:hAnsi="Times New Roman"/>
          <w:sz w:val="28"/>
          <w:szCs w:val="28"/>
        </w:rPr>
      </w:pPr>
    </w:p>
    <w:p w14:paraId="4A009DD8" w14:textId="77777777" w:rsidR="00D6227B" w:rsidRPr="00D6227B" w:rsidRDefault="00D6227B" w:rsidP="00701A8E">
      <w:pPr>
        <w:spacing w:after="0" w:line="240" w:lineRule="auto"/>
        <w:jc w:val="center"/>
        <w:rPr>
          <w:rFonts w:ascii="Times New Roman" w:hAnsi="Times New Roman"/>
          <w:sz w:val="28"/>
          <w:szCs w:val="28"/>
        </w:rPr>
      </w:pPr>
    </w:p>
    <w:p w14:paraId="6105EEDF" w14:textId="77777777" w:rsidR="00701A8E" w:rsidRPr="00D6227B" w:rsidRDefault="00701A8E" w:rsidP="00701A8E">
      <w:pPr>
        <w:spacing w:after="0" w:line="240" w:lineRule="auto"/>
        <w:jc w:val="center"/>
        <w:rPr>
          <w:rFonts w:ascii="Times New Roman" w:hAnsi="Times New Roman"/>
          <w:sz w:val="28"/>
          <w:szCs w:val="28"/>
        </w:rPr>
      </w:pPr>
      <w:r w:rsidRPr="00D6227B">
        <w:rPr>
          <w:rFonts w:ascii="Times New Roman" w:hAnsi="Times New Roman"/>
          <w:sz w:val="28"/>
          <w:szCs w:val="28"/>
        </w:rPr>
        <w:t>О проекте закона Приднестровской Молдавской Республики</w:t>
      </w:r>
    </w:p>
    <w:p w14:paraId="3BA9D860" w14:textId="77777777" w:rsidR="00701A8E" w:rsidRPr="00D6227B" w:rsidRDefault="00701A8E" w:rsidP="00701A8E">
      <w:pPr>
        <w:spacing w:after="0" w:line="240" w:lineRule="auto"/>
        <w:jc w:val="center"/>
        <w:rPr>
          <w:rFonts w:ascii="Times New Roman" w:hAnsi="Times New Roman"/>
          <w:sz w:val="28"/>
          <w:szCs w:val="28"/>
        </w:rPr>
      </w:pPr>
      <w:r w:rsidRPr="00D6227B">
        <w:rPr>
          <w:rFonts w:ascii="Times New Roman" w:hAnsi="Times New Roman"/>
          <w:sz w:val="28"/>
          <w:szCs w:val="28"/>
        </w:rPr>
        <w:t>«О внесении дополнений в Кодекс Приднестровской Молдавской Республики об административных правонарушениях»</w:t>
      </w:r>
    </w:p>
    <w:p w14:paraId="7DDE9BE9" w14:textId="77777777" w:rsidR="00701A8E" w:rsidRDefault="00701A8E" w:rsidP="00701A8E">
      <w:pPr>
        <w:spacing w:after="0" w:line="240" w:lineRule="auto"/>
        <w:jc w:val="center"/>
        <w:rPr>
          <w:rFonts w:ascii="Times New Roman" w:hAnsi="Times New Roman"/>
          <w:sz w:val="28"/>
          <w:szCs w:val="28"/>
        </w:rPr>
      </w:pPr>
    </w:p>
    <w:p w14:paraId="14B44535" w14:textId="77777777" w:rsidR="00D6227B" w:rsidRPr="00D6227B" w:rsidRDefault="00D6227B" w:rsidP="00701A8E">
      <w:pPr>
        <w:spacing w:after="0" w:line="240" w:lineRule="auto"/>
        <w:jc w:val="center"/>
        <w:rPr>
          <w:rFonts w:ascii="Times New Roman" w:hAnsi="Times New Roman"/>
          <w:sz w:val="28"/>
          <w:szCs w:val="28"/>
        </w:rPr>
      </w:pPr>
    </w:p>
    <w:p w14:paraId="60102CF5" w14:textId="6EB6EDF0" w:rsidR="00701A8E" w:rsidRPr="00D6227B" w:rsidRDefault="00701A8E" w:rsidP="00D6227B">
      <w:pPr>
        <w:spacing w:after="0" w:line="240" w:lineRule="auto"/>
        <w:ind w:firstLine="709"/>
        <w:jc w:val="both"/>
        <w:rPr>
          <w:rFonts w:ascii="Times New Roman" w:hAnsi="Times New Roman"/>
          <w:sz w:val="28"/>
          <w:szCs w:val="28"/>
        </w:rPr>
      </w:pPr>
      <w:r w:rsidRPr="00D6227B">
        <w:rPr>
          <w:rFonts w:ascii="Times New Roman" w:hAnsi="Times New Roman"/>
          <w:sz w:val="28"/>
          <w:szCs w:val="28"/>
        </w:rPr>
        <w:t>В соответствии со стать</w:t>
      </w:r>
      <w:r w:rsidR="00227EE4" w:rsidRPr="00D6227B">
        <w:rPr>
          <w:rFonts w:ascii="Times New Roman" w:hAnsi="Times New Roman"/>
          <w:sz w:val="28"/>
          <w:szCs w:val="28"/>
        </w:rPr>
        <w:t>ями</w:t>
      </w:r>
      <w:r w:rsidR="000C3EC7" w:rsidRPr="00D6227B">
        <w:rPr>
          <w:rFonts w:ascii="Times New Roman" w:hAnsi="Times New Roman"/>
          <w:sz w:val="28"/>
          <w:szCs w:val="28"/>
        </w:rPr>
        <w:t xml:space="preserve"> 65,</w:t>
      </w:r>
      <w:r w:rsidRPr="00D6227B">
        <w:rPr>
          <w:rFonts w:ascii="Times New Roman" w:hAnsi="Times New Roman"/>
          <w:sz w:val="28"/>
          <w:szCs w:val="28"/>
        </w:rPr>
        <w:t xml:space="preserve"> 72 Конституции Приднестровской Молдавской Республики, в порядке законодательной инициативы:</w:t>
      </w:r>
    </w:p>
    <w:p w14:paraId="6799A1D2" w14:textId="77777777" w:rsidR="00701A8E" w:rsidRPr="00D6227B" w:rsidRDefault="00701A8E" w:rsidP="00D6227B">
      <w:pPr>
        <w:spacing w:after="0" w:line="240" w:lineRule="auto"/>
        <w:ind w:firstLine="709"/>
        <w:jc w:val="both"/>
        <w:rPr>
          <w:rFonts w:ascii="Times New Roman" w:hAnsi="Times New Roman"/>
          <w:sz w:val="28"/>
          <w:szCs w:val="28"/>
        </w:rPr>
      </w:pPr>
    </w:p>
    <w:p w14:paraId="0BE1E7EF" w14:textId="7AD2F76F" w:rsidR="00701A8E" w:rsidRDefault="00701A8E" w:rsidP="00D6227B">
      <w:pPr>
        <w:tabs>
          <w:tab w:val="left" w:pos="0"/>
        </w:tabs>
        <w:spacing w:after="0" w:line="240" w:lineRule="auto"/>
        <w:ind w:firstLine="709"/>
        <w:jc w:val="both"/>
        <w:rPr>
          <w:rFonts w:ascii="Times New Roman" w:hAnsi="Times New Roman"/>
          <w:sz w:val="28"/>
          <w:szCs w:val="28"/>
        </w:rPr>
      </w:pPr>
      <w:r w:rsidRPr="00D6227B">
        <w:rPr>
          <w:rFonts w:ascii="Times New Roman" w:hAnsi="Times New Roman"/>
          <w:sz w:val="28"/>
          <w:szCs w:val="28"/>
        </w:rPr>
        <w:t xml:space="preserve">1. Направить на рассмотрение в Верховный Совет Приднестровской Молдавской Республики </w:t>
      </w:r>
      <w:r w:rsidR="006E2949" w:rsidRPr="00D6227B">
        <w:rPr>
          <w:rFonts w:ascii="Times New Roman" w:hAnsi="Times New Roman"/>
          <w:sz w:val="28"/>
          <w:szCs w:val="28"/>
        </w:rPr>
        <w:t xml:space="preserve">проект закона Приднестровской Молдавской Республики «О внесении дополнений в Кодекс Приднестровской Молдавской Республики об административных правонарушениях» </w:t>
      </w:r>
      <w:r w:rsidRPr="00D6227B">
        <w:rPr>
          <w:rFonts w:ascii="Times New Roman" w:hAnsi="Times New Roman"/>
          <w:sz w:val="28"/>
          <w:szCs w:val="28"/>
        </w:rPr>
        <w:t>(прилагается).</w:t>
      </w:r>
    </w:p>
    <w:p w14:paraId="2AEEC13E" w14:textId="77777777" w:rsidR="00286217" w:rsidRPr="00D6227B" w:rsidRDefault="00286217" w:rsidP="00D6227B">
      <w:pPr>
        <w:tabs>
          <w:tab w:val="left" w:pos="0"/>
        </w:tabs>
        <w:spacing w:after="0" w:line="240" w:lineRule="auto"/>
        <w:ind w:firstLine="709"/>
        <w:jc w:val="both"/>
        <w:rPr>
          <w:rFonts w:ascii="Times New Roman" w:hAnsi="Times New Roman"/>
          <w:sz w:val="28"/>
          <w:szCs w:val="28"/>
        </w:rPr>
      </w:pPr>
      <w:bookmarkStart w:id="0" w:name="_GoBack"/>
      <w:bookmarkEnd w:id="0"/>
    </w:p>
    <w:p w14:paraId="748B6BDA" w14:textId="6DDBF910" w:rsidR="00701A8E" w:rsidRPr="00D6227B" w:rsidRDefault="00701A8E" w:rsidP="00D6227B">
      <w:pPr>
        <w:shd w:val="clear" w:color="auto" w:fill="FFFFFF"/>
        <w:spacing w:after="0" w:line="240" w:lineRule="auto"/>
        <w:ind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2</w:t>
      </w:r>
      <w:r w:rsidR="00C70B03" w:rsidRPr="00D6227B">
        <w:rPr>
          <w:rFonts w:ascii="Times New Roman" w:eastAsia="Times New Roman" w:hAnsi="Times New Roman"/>
          <w:sz w:val="28"/>
          <w:szCs w:val="28"/>
          <w:lang w:eastAsia="ru-RU"/>
        </w:rPr>
        <w:t>*</w:t>
      </w:r>
      <w:r w:rsidRPr="00D6227B">
        <w:rPr>
          <w:rFonts w:ascii="Times New Roman" w:eastAsia="Times New Roman" w:hAnsi="Times New Roman"/>
          <w:sz w:val="28"/>
          <w:szCs w:val="28"/>
          <w:lang w:eastAsia="ru-RU"/>
        </w:rPr>
        <w:t xml:space="preserve">. </w:t>
      </w:r>
    </w:p>
    <w:p w14:paraId="7649C8EC" w14:textId="77777777" w:rsidR="00C70B03" w:rsidRPr="00D6227B" w:rsidRDefault="00C70B03" w:rsidP="00D6227B">
      <w:pPr>
        <w:shd w:val="clear" w:color="auto" w:fill="FFFFFF"/>
        <w:spacing w:after="0" w:line="240" w:lineRule="auto"/>
        <w:ind w:firstLine="709"/>
        <w:jc w:val="both"/>
        <w:rPr>
          <w:rFonts w:ascii="Times New Roman" w:eastAsia="Times New Roman" w:hAnsi="Times New Roman"/>
          <w:sz w:val="28"/>
          <w:szCs w:val="28"/>
          <w:lang w:eastAsia="ru-RU"/>
        </w:rPr>
      </w:pPr>
    </w:p>
    <w:p w14:paraId="3A2699EF" w14:textId="08BDD026" w:rsidR="00C70B03" w:rsidRPr="00D6227B" w:rsidRDefault="00C70B03" w:rsidP="00701A8E">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D6227B">
        <w:rPr>
          <w:rFonts w:ascii="Times New Roman" w:eastAsia="Times New Roman" w:hAnsi="Times New Roman"/>
          <w:sz w:val="28"/>
          <w:szCs w:val="28"/>
          <w:shd w:val="clear" w:color="auto" w:fill="FFFFFF"/>
          <w:lang w:eastAsia="ru-RU"/>
        </w:rPr>
        <w:t>* – не для печати.</w:t>
      </w:r>
    </w:p>
    <w:p w14:paraId="23B57498" w14:textId="77777777" w:rsidR="00701A8E" w:rsidRPr="00D6227B" w:rsidRDefault="00701A8E" w:rsidP="00701A8E">
      <w:pPr>
        <w:shd w:val="clear" w:color="auto" w:fill="FFFFFF"/>
        <w:spacing w:after="0" w:line="240" w:lineRule="auto"/>
        <w:jc w:val="both"/>
        <w:rPr>
          <w:rFonts w:ascii="Times New Roman" w:eastAsia="Times New Roman" w:hAnsi="Times New Roman"/>
          <w:color w:val="000000"/>
          <w:sz w:val="28"/>
          <w:szCs w:val="28"/>
          <w:shd w:val="clear" w:color="auto" w:fill="FFFFFF"/>
          <w:lang w:eastAsia="ru-RU"/>
        </w:rPr>
      </w:pPr>
    </w:p>
    <w:p w14:paraId="0346C25D" w14:textId="77777777" w:rsidR="00701A8E" w:rsidRDefault="00701A8E" w:rsidP="00701A8E">
      <w:pPr>
        <w:shd w:val="clear" w:color="auto" w:fill="FFFFFF"/>
        <w:spacing w:after="0" w:line="240" w:lineRule="auto"/>
        <w:jc w:val="both"/>
        <w:rPr>
          <w:rFonts w:ascii="Times New Roman" w:eastAsia="Times New Roman" w:hAnsi="Times New Roman"/>
          <w:color w:val="000000"/>
          <w:sz w:val="28"/>
          <w:szCs w:val="28"/>
          <w:shd w:val="clear" w:color="auto" w:fill="FFFFFF"/>
          <w:lang w:eastAsia="ru-RU"/>
        </w:rPr>
      </w:pPr>
    </w:p>
    <w:p w14:paraId="56CB9F1C" w14:textId="77777777" w:rsidR="001A15AD" w:rsidRDefault="001A15AD" w:rsidP="00701A8E">
      <w:pPr>
        <w:shd w:val="clear" w:color="auto" w:fill="FFFFFF"/>
        <w:spacing w:after="0" w:line="240" w:lineRule="auto"/>
        <w:jc w:val="both"/>
        <w:rPr>
          <w:rFonts w:ascii="Times New Roman" w:eastAsia="Times New Roman" w:hAnsi="Times New Roman"/>
          <w:color w:val="000000"/>
          <w:sz w:val="28"/>
          <w:szCs w:val="28"/>
          <w:shd w:val="clear" w:color="auto" w:fill="FFFFFF"/>
          <w:lang w:eastAsia="ru-RU"/>
        </w:rPr>
      </w:pPr>
    </w:p>
    <w:p w14:paraId="6685D2BF" w14:textId="77777777" w:rsidR="00D6227B" w:rsidRDefault="00D6227B" w:rsidP="00701A8E">
      <w:pPr>
        <w:shd w:val="clear" w:color="auto" w:fill="FFFFFF"/>
        <w:spacing w:after="0" w:line="240" w:lineRule="auto"/>
        <w:jc w:val="both"/>
        <w:rPr>
          <w:rFonts w:ascii="Times New Roman" w:eastAsia="Times New Roman" w:hAnsi="Times New Roman"/>
          <w:color w:val="000000"/>
          <w:sz w:val="28"/>
          <w:szCs w:val="28"/>
          <w:shd w:val="clear" w:color="auto" w:fill="FFFFFF"/>
          <w:lang w:eastAsia="ru-RU"/>
        </w:rPr>
      </w:pPr>
    </w:p>
    <w:p w14:paraId="67520B02" w14:textId="77777777" w:rsidR="00D6227B" w:rsidRPr="00D6227B" w:rsidRDefault="00D6227B" w:rsidP="00D6227B">
      <w:pPr>
        <w:spacing w:after="0" w:line="240" w:lineRule="auto"/>
        <w:jc w:val="both"/>
        <w:rPr>
          <w:rFonts w:ascii="Times New Roman" w:eastAsia="Times New Roman" w:hAnsi="Times New Roman"/>
          <w:sz w:val="24"/>
          <w:szCs w:val="24"/>
          <w:lang w:eastAsia="ru-RU"/>
        </w:rPr>
      </w:pPr>
      <w:r w:rsidRPr="00D6227B">
        <w:rPr>
          <w:rFonts w:ascii="Times New Roman" w:eastAsia="Times New Roman" w:hAnsi="Times New Roman"/>
          <w:sz w:val="24"/>
          <w:szCs w:val="24"/>
          <w:lang w:eastAsia="ru-RU"/>
        </w:rPr>
        <w:t>ПРЕЗИДЕНТ                                                                                                В.КРАСНОСЕЛЬСКИЙ</w:t>
      </w:r>
    </w:p>
    <w:p w14:paraId="517D2B09" w14:textId="77777777" w:rsidR="00D6227B" w:rsidRPr="00D6227B" w:rsidRDefault="00D6227B" w:rsidP="00D6227B">
      <w:pPr>
        <w:spacing w:after="0" w:line="240" w:lineRule="auto"/>
        <w:ind w:firstLine="708"/>
        <w:rPr>
          <w:rFonts w:ascii="Times New Roman" w:eastAsia="Times New Roman" w:hAnsi="Times New Roman"/>
          <w:sz w:val="28"/>
          <w:szCs w:val="28"/>
          <w:lang w:eastAsia="ru-RU"/>
        </w:rPr>
      </w:pPr>
    </w:p>
    <w:p w14:paraId="49E8D3E8" w14:textId="77777777" w:rsidR="00D6227B" w:rsidRPr="00D6227B" w:rsidRDefault="00D6227B" w:rsidP="00D6227B">
      <w:pPr>
        <w:tabs>
          <w:tab w:val="left" w:pos="1125"/>
        </w:tabs>
        <w:spacing w:after="0" w:line="240" w:lineRule="auto"/>
        <w:ind w:firstLine="708"/>
        <w:rPr>
          <w:rFonts w:ascii="Times New Roman" w:eastAsia="Times New Roman" w:hAnsi="Times New Roman"/>
          <w:sz w:val="28"/>
          <w:szCs w:val="28"/>
          <w:lang w:eastAsia="ru-RU"/>
        </w:rPr>
      </w:pPr>
    </w:p>
    <w:p w14:paraId="04164ABE" w14:textId="77777777" w:rsidR="00D6227B" w:rsidRPr="00D9041F" w:rsidRDefault="00D6227B" w:rsidP="00D6227B">
      <w:pPr>
        <w:spacing w:after="0" w:line="240" w:lineRule="auto"/>
        <w:rPr>
          <w:rFonts w:ascii="Times New Roman" w:eastAsia="Times New Roman" w:hAnsi="Times New Roman"/>
          <w:sz w:val="28"/>
          <w:szCs w:val="28"/>
          <w:lang w:eastAsia="ru-RU"/>
        </w:rPr>
      </w:pPr>
    </w:p>
    <w:p w14:paraId="663E1E3B" w14:textId="77777777" w:rsidR="00D6227B" w:rsidRPr="00D9041F" w:rsidRDefault="00D6227B" w:rsidP="00D6227B">
      <w:pPr>
        <w:spacing w:after="0" w:line="240" w:lineRule="auto"/>
        <w:ind w:firstLine="426"/>
        <w:rPr>
          <w:rFonts w:ascii="Times New Roman" w:eastAsia="Times New Roman" w:hAnsi="Times New Roman"/>
          <w:sz w:val="28"/>
          <w:szCs w:val="28"/>
          <w:lang w:eastAsia="ru-RU"/>
        </w:rPr>
      </w:pPr>
      <w:r w:rsidRPr="00D9041F">
        <w:rPr>
          <w:rFonts w:ascii="Times New Roman" w:eastAsia="Times New Roman" w:hAnsi="Times New Roman"/>
          <w:sz w:val="28"/>
          <w:szCs w:val="28"/>
          <w:lang w:eastAsia="ru-RU"/>
        </w:rPr>
        <w:t>г. Тирасполь</w:t>
      </w:r>
    </w:p>
    <w:p w14:paraId="781ABB03" w14:textId="4428C29B" w:rsidR="00D6227B" w:rsidRPr="00D9041F" w:rsidRDefault="00D6227B" w:rsidP="00D6227B">
      <w:pPr>
        <w:spacing w:after="0" w:line="240" w:lineRule="auto"/>
        <w:rPr>
          <w:rFonts w:ascii="Times New Roman" w:eastAsia="Times New Roman" w:hAnsi="Times New Roman"/>
          <w:sz w:val="28"/>
          <w:szCs w:val="28"/>
          <w:lang w:eastAsia="ru-RU"/>
        </w:rPr>
      </w:pPr>
      <w:r w:rsidRPr="00D9041F">
        <w:rPr>
          <w:rFonts w:ascii="Times New Roman" w:eastAsia="Times New Roman" w:hAnsi="Times New Roman"/>
          <w:sz w:val="28"/>
          <w:szCs w:val="28"/>
          <w:lang w:eastAsia="ru-RU"/>
        </w:rPr>
        <w:t xml:space="preserve">     1</w:t>
      </w:r>
      <w:r w:rsidR="00D9041F">
        <w:rPr>
          <w:rFonts w:ascii="Times New Roman" w:eastAsia="Times New Roman" w:hAnsi="Times New Roman"/>
          <w:sz w:val="28"/>
          <w:szCs w:val="28"/>
          <w:lang w:eastAsia="ru-RU"/>
        </w:rPr>
        <w:t>6</w:t>
      </w:r>
      <w:r w:rsidRPr="00D9041F">
        <w:rPr>
          <w:rFonts w:ascii="Times New Roman" w:eastAsia="Times New Roman" w:hAnsi="Times New Roman"/>
          <w:sz w:val="28"/>
          <w:szCs w:val="28"/>
          <w:lang w:eastAsia="ru-RU"/>
        </w:rPr>
        <w:t xml:space="preserve"> марта 2026 г.</w:t>
      </w:r>
    </w:p>
    <w:p w14:paraId="34854C6A" w14:textId="29D36B53" w:rsidR="00D6227B" w:rsidRPr="00D9041F" w:rsidRDefault="00D9041F" w:rsidP="00D6227B">
      <w:pPr>
        <w:spacing w:after="0" w:line="240" w:lineRule="auto"/>
        <w:ind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77</w:t>
      </w:r>
      <w:r w:rsidR="00D6227B" w:rsidRPr="00D9041F">
        <w:rPr>
          <w:rFonts w:ascii="Times New Roman" w:eastAsia="Times New Roman" w:hAnsi="Times New Roman"/>
          <w:sz w:val="28"/>
          <w:szCs w:val="28"/>
          <w:lang w:eastAsia="ru-RU"/>
        </w:rPr>
        <w:t>рп</w:t>
      </w:r>
    </w:p>
    <w:p w14:paraId="36F2E099" w14:textId="77777777" w:rsidR="00D6227B" w:rsidRPr="00D9041F" w:rsidRDefault="00D6227B" w:rsidP="00701A8E">
      <w:pPr>
        <w:shd w:val="clear" w:color="auto" w:fill="FFFFFF"/>
        <w:spacing w:after="0" w:line="240" w:lineRule="auto"/>
        <w:jc w:val="both"/>
        <w:rPr>
          <w:rFonts w:ascii="Times New Roman" w:eastAsia="Times New Roman" w:hAnsi="Times New Roman"/>
          <w:sz w:val="28"/>
          <w:szCs w:val="28"/>
          <w:shd w:val="clear" w:color="auto" w:fill="FFFFFF"/>
          <w:lang w:eastAsia="ru-RU"/>
        </w:rPr>
      </w:pPr>
    </w:p>
    <w:p w14:paraId="0EDB8A63" w14:textId="77777777" w:rsidR="00701A8E" w:rsidRPr="00D9041F" w:rsidRDefault="00701A8E" w:rsidP="00701A8E">
      <w:pPr>
        <w:spacing w:after="200" w:line="240" w:lineRule="auto"/>
        <w:rPr>
          <w:rFonts w:ascii="Times New Roman" w:hAnsi="Times New Roman"/>
          <w:sz w:val="28"/>
          <w:szCs w:val="28"/>
        </w:rPr>
      </w:pPr>
      <w:r w:rsidRPr="00D9041F">
        <w:rPr>
          <w:rFonts w:ascii="Times New Roman" w:hAnsi="Times New Roman"/>
          <w:sz w:val="28"/>
          <w:szCs w:val="28"/>
        </w:rPr>
        <w:br w:type="page"/>
      </w:r>
    </w:p>
    <w:p w14:paraId="189DBC9E" w14:textId="77777777" w:rsidR="00D6227B" w:rsidRPr="00D9041F" w:rsidRDefault="00D6227B" w:rsidP="00D6227B">
      <w:pPr>
        <w:spacing w:after="0" w:line="240" w:lineRule="auto"/>
        <w:ind w:left="5954"/>
        <w:jc w:val="both"/>
        <w:rPr>
          <w:rFonts w:ascii="Times New Roman" w:eastAsia="Times New Roman" w:hAnsi="Times New Roman"/>
          <w:sz w:val="24"/>
          <w:szCs w:val="24"/>
          <w:lang w:eastAsia="ru-RU"/>
        </w:rPr>
      </w:pPr>
      <w:r w:rsidRPr="00D9041F">
        <w:rPr>
          <w:rFonts w:ascii="Times New Roman" w:eastAsia="Times New Roman" w:hAnsi="Times New Roman"/>
          <w:sz w:val="24"/>
          <w:szCs w:val="24"/>
          <w:lang w:eastAsia="ru-RU"/>
        </w:rPr>
        <w:lastRenderedPageBreak/>
        <w:t>ПРИЛОЖЕНИЕ № 1</w:t>
      </w:r>
    </w:p>
    <w:p w14:paraId="7659C419" w14:textId="77777777" w:rsidR="00D6227B" w:rsidRPr="00D9041F" w:rsidRDefault="00D6227B" w:rsidP="00D6227B">
      <w:pPr>
        <w:spacing w:after="0" w:line="240" w:lineRule="auto"/>
        <w:ind w:left="5954"/>
        <w:jc w:val="both"/>
        <w:rPr>
          <w:rFonts w:ascii="Times New Roman" w:eastAsia="Times New Roman" w:hAnsi="Times New Roman"/>
          <w:sz w:val="28"/>
          <w:szCs w:val="28"/>
          <w:lang w:eastAsia="ru-RU"/>
        </w:rPr>
      </w:pPr>
      <w:proofErr w:type="gramStart"/>
      <w:r w:rsidRPr="00D9041F">
        <w:rPr>
          <w:rFonts w:ascii="Times New Roman" w:eastAsia="Times New Roman" w:hAnsi="Times New Roman"/>
          <w:sz w:val="28"/>
          <w:szCs w:val="28"/>
          <w:lang w:eastAsia="ru-RU"/>
        </w:rPr>
        <w:t>к</w:t>
      </w:r>
      <w:proofErr w:type="gramEnd"/>
      <w:r w:rsidRPr="00D9041F">
        <w:rPr>
          <w:rFonts w:ascii="Times New Roman" w:eastAsia="Times New Roman" w:hAnsi="Times New Roman"/>
          <w:sz w:val="28"/>
          <w:szCs w:val="28"/>
          <w:lang w:eastAsia="ru-RU"/>
        </w:rPr>
        <w:t xml:space="preserve"> Распоряжению Президента</w:t>
      </w:r>
    </w:p>
    <w:p w14:paraId="6CC4F6F4" w14:textId="77777777" w:rsidR="00D6227B" w:rsidRPr="00D9041F" w:rsidRDefault="00D6227B" w:rsidP="00D6227B">
      <w:pPr>
        <w:spacing w:after="0" w:line="240" w:lineRule="auto"/>
        <w:ind w:left="5954"/>
        <w:jc w:val="both"/>
        <w:rPr>
          <w:rFonts w:ascii="Times New Roman" w:eastAsia="Times New Roman" w:hAnsi="Times New Roman"/>
          <w:sz w:val="28"/>
          <w:szCs w:val="28"/>
          <w:lang w:eastAsia="ru-RU"/>
        </w:rPr>
      </w:pPr>
      <w:r w:rsidRPr="00D9041F">
        <w:rPr>
          <w:rFonts w:ascii="Times New Roman" w:eastAsia="Times New Roman" w:hAnsi="Times New Roman"/>
          <w:sz w:val="28"/>
          <w:szCs w:val="28"/>
          <w:lang w:eastAsia="ru-RU"/>
        </w:rPr>
        <w:t>Приднестровской Молдавской</w:t>
      </w:r>
    </w:p>
    <w:p w14:paraId="5B42E2DA" w14:textId="77777777" w:rsidR="00D6227B" w:rsidRPr="00D9041F" w:rsidRDefault="00D6227B" w:rsidP="00D6227B">
      <w:pPr>
        <w:spacing w:after="0" w:line="240" w:lineRule="auto"/>
        <w:ind w:left="5954"/>
        <w:jc w:val="both"/>
        <w:rPr>
          <w:rFonts w:ascii="Times New Roman" w:eastAsia="Times New Roman" w:hAnsi="Times New Roman"/>
          <w:sz w:val="28"/>
          <w:szCs w:val="28"/>
          <w:lang w:eastAsia="ru-RU"/>
        </w:rPr>
      </w:pPr>
      <w:r w:rsidRPr="00D9041F">
        <w:rPr>
          <w:rFonts w:ascii="Times New Roman" w:eastAsia="Times New Roman" w:hAnsi="Times New Roman"/>
          <w:sz w:val="28"/>
          <w:szCs w:val="28"/>
          <w:lang w:eastAsia="ru-RU"/>
        </w:rPr>
        <w:t>Республики</w:t>
      </w:r>
    </w:p>
    <w:p w14:paraId="3005BAE9" w14:textId="7522765C" w:rsidR="00D6227B" w:rsidRPr="00D9041F" w:rsidRDefault="00D6227B" w:rsidP="00D6227B">
      <w:pPr>
        <w:spacing w:after="0" w:line="240" w:lineRule="auto"/>
        <w:ind w:left="5954"/>
        <w:jc w:val="both"/>
        <w:rPr>
          <w:rFonts w:ascii="Times New Roman" w:eastAsia="Times New Roman" w:hAnsi="Times New Roman"/>
          <w:sz w:val="28"/>
          <w:szCs w:val="28"/>
          <w:lang w:eastAsia="ru-RU"/>
        </w:rPr>
      </w:pPr>
      <w:proofErr w:type="gramStart"/>
      <w:r w:rsidRPr="00D9041F">
        <w:rPr>
          <w:rFonts w:ascii="Times New Roman" w:eastAsia="Times New Roman" w:hAnsi="Times New Roman"/>
          <w:sz w:val="28"/>
          <w:szCs w:val="28"/>
          <w:lang w:eastAsia="ru-RU"/>
        </w:rPr>
        <w:t>от</w:t>
      </w:r>
      <w:proofErr w:type="gramEnd"/>
      <w:r w:rsidRPr="00D9041F">
        <w:rPr>
          <w:rFonts w:ascii="Times New Roman" w:eastAsia="Times New Roman" w:hAnsi="Times New Roman"/>
          <w:sz w:val="28"/>
          <w:szCs w:val="28"/>
          <w:lang w:eastAsia="ru-RU"/>
        </w:rPr>
        <w:t xml:space="preserve"> </w:t>
      </w:r>
      <w:r w:rsidR="00D9041F">
        <w:rPr>
          <w:rFonts w:ascii="Times New Roman" w:eastAsia="Times New Roman" w:hAnsi="Times New Roman"/>
          <w:sz w:val="28"/>
          <w:szCs w:val="28"/>
          <w:lang w:eastAsia="ru-RU"/>
        </w:rPr>
        <w:t>16 марта</w:t>
      </w:r>
      <w:r w:rsidRPr="00D9041F">
        <w:rPr>
          <w:rFonts w:ascii="Times New Roman" w:eastAsia="Times New Roman" w:hAnsi="Times New Roman"/>
          <w:sz w:val="28"/>
          <w:szCs w:val="28"/>
          <w:lang w:eastAsia="ru-RU"/>
        </w:rPr>
        <w:t xml:space="preserve"> 2026 года №</w:t>
      </w:r>
      <w:r w:rsidR="00D9041F">
        <w:rPr>
          <w:rFonts w:ascii="Times New Roman" w:eastAsia="Times New Roman" w:hAnsi="Times New Roman"/>
          <w:sz w:val="28"/>
          <w:szCs w:val="28"/>
          <w:lang w:eastAsia="ru-RU"/>
        </w:rPr>
        <w:t xml:space="preserve"> 77рп</w:t>
      </w:r>
    </w:p>
    <w:p w14:paraId="53E284C5" w14:textId="77777777" w:rsidR="00701A8E" w:rsidRPr="00D9041F" w:rsidRDefault="00701A8E" w:rsidP="00701A8E">
      <w:pPr>
        <w:spacing w:after="0" w:line="240" w:lineRule="auto"/>
        <w:rPr>
          <w:rFonts w:ascii="Times New Roman" w:hAnsi="Times New Roman"/>
          <w:sz w:val="28"/>
          <w:szCs w:val="28"/>
        </w:rPr>
      </w:pPr>
    </w:p>
    <w:p w14:paraId="340C6EAE" w14:textId="77777777" w:rsidR="00701A8E" w:rsidRPr="00D6227B" w:rsidRDefault="00701A8E" w:rsidP="00701A8E">
      <w:pPr>
        <w:spacing w:after="0" w:line="240" w:lineRule="auto"/>
        <w:ind w:left="5220"/>
        <w:jc w:val="right"/>
        <w:rPr>
          <w:rFonts w:ascii="Times New Roman" w:hAnsi="Times New Roman"/>
          <w:sz w:val="28"/>
          <w:szCs w:val="28"/>
        </w:rPr>
      </w:pPr>
      <w:r w:rsidRPr="00D6227B">
        <w:rPr>
          <w:rFonts w:ascii="Times New Roman" w:hAnsi="Times New Roman"/>
          <w:sz w:val="28"/>
          <w:szCs w:val="28"/>
        </w:rPr>
        <w:t>Проект</w:t>
      </w:r>
    </w:p>
    <w:p w14:paraId="5BFEDF61" w14:textId="77777777" w:rsidR="00701A8E" w:rsidRPr="00D6227B" w:rsidRDefault="00701A8E" w:rsidP="00701A8E">
      <w:pPr>
        <w:spacing w:after="0" w:line="240" w:lineRule="auto"/>
        <w:ind w:left="5220"/>
        <w:jc w:val="right"/>
        <w:rPr>
          <w:rFonts w:ascii="Times New Roman" w:hAnsi="Times New Roman"/>
          <w:sz w:val="28"/>
          <w:szCs w:val="28"/>
        </w:rPr>
      </w:pPr>
    </w:p>
    <w:p w14:paraId="5BCC61BB" w14:textId="77777777" w:rsidR="00701A8E" w:rsidRPr="001A15AD" w:rsidRDefault="00701A8E" w:rsidP="001A15AD">
      <w:pPr>
        <w:tabs>
          <w:tab w:val="left" w:pos="993"/>
        </w:tabs>
        <w:spacing w:after="0" w:line="240" w:lineRule="auto"/>
        <w:jc w:val="center"/>
        <w:rPr>
          <w:rFonts w:ascii="Times New Roman" w:eastAsia="Times New Roman" w:hAnsi="Times New Roman"/>
          <w:sz w:val="28"/>
          <w:szCs w:val="28"/>
          <w:lang w:eastAsia="ru-RU"/>
        </w:rPr>
      </w:pPr>
      <w:r w:rsidRPr="001A15AD">
        <w:rPr>
          <w:rFonts w:ascii="Times New Roman" w:eastAsia="Times New Roman" w:hAnsi="Times New Roman"/>
          <w:bCs/>
          <w:sz w:val="28"/>
          <w:szCs w:val="28"/>
          <w:lang w:eastAsia="ru-RU"/>
        </w:rPr>
        <w:t>ЗАКОН</w:t>
      </w:r>
    </w:p>
    <w:p w14:paraId="4ACE2670" w14:textId="77777777" w:rsidR="00701A8E" w:rsidRPr="001A15AD" w:rsidRDefault="00701A8E" w:rsidP="001A15AD">
      <w:pPr>
        <w:tabs>
          <w:tab w:val="left" w:pos="993"/>
        </w:tabs>
        <w:spacing w:after="0" w:line="240" w:lineRule="auto"/>
        <w:jc w:val="center"/>
        <w:rPr>
          <w:rFonts w:ascii="Times New Roman" w:eastAsia="Times New Roman" w:hAnsi="Times New Roman"/>
          <w:sz w:val="28"/>
          <w:szCs w:val="28"/>
          <w:lang w:eastAsia="ru-RU"/>
        </w:rPr>
      </w:pPr>
      <w:r w:rsidRPr="001A15AD">
        <w:rPr>
          <w:rFonts w:ascii="Times New Roman" w:eastAsia="Times New Roman" w:hAnsi="Times New Roman"/>
          <w:bCs/>
          <w:sz w:val="28"/>
          <w:szCs w:val="28"/>
          <w:lang w:eastAsia="ru-RU"/>
        </w:rPr>
        <w:t>ПРИДНЕСТРОВСКОЙ МОЛДАВСКОЙ РЕСПУБЛИКИ</w:t>
      </w:r>
    </w:p>
    <w:p w14:paraId="61A578EB" w14:textId="77777777" w:rsidR="00701A8E" w:rsidRPr="00D6227B" w:rsidRDefault="00701A8E" w:rsidP="001A15AD">
      <w:pPr>
        <w:tabs>
          <w:tab w:val="left" w:pos="993"/>
        </w:tabs>
        <w:spacing w:after="0" w:line="240" w:lineRule="auto"/>
        <w:jc w:val="center"/>
        <w:rPr>
          <w:rFonts w:ascii="Times New Roman" w:eastAsia="Times New Roman" w:hAnsi="Times New Roman"/>
          <w:sz w:val="28"/>
          <w:szCs w:val="28"/>
          <w:lang w:eastAsia="ru-RU"/>
        </w:rPr>
      </w:pPr>
    </w:p>
    <w:p w14:paraId="7C3BEF0F" w14:textId="77777777" w:rsidR="00FA1864" w:rsidRDefault="00701A8E" w:rsidP="001A15AD">
      <w:pPr>
        <w:tabs>
          <w:tab w:val="left" w:pos="993"/>
        </w:tabs>
        <w:spacing w:after="0" w:line="240" w:lineRule="auto"/>
        <w:jc w:val="center"/>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 xml:space="preserve">О внесении дополнений в Кодекс Приднестровской Молдавской Республики </w:t>
      </w:r>
    </w:p>
    <w:p w14:paraId="241CAE3B" w14:textId="224EFF79" w:rsidR="00701A8E" w:rsidRPr="00D6227B" w:rsidRDefault="00701A8E" w:rsidP="001A15AD">
      <w:pPr>
        <w:tabs>
          <w:tab w:val="left" w:pos="993"/>
        </w:tabs>
        <w:spacing w:after="0" w:line="240" w:lineRule="auto"/>
        <w:jc w:val="center"/>
        <w:rPr>
          <w:rFonts w:ascii="Times New Roman" w:eastAsia="Times New Roman" w:hAnsi="Times New Roman"/>
          <w:sz w:val="28"/>
          <w:szCs w:val="28"/>
          <w:lang w:eastAsia="ru-RU"/>
        </w:rPr>
      </w:pPr>
      <w:proofErr w:type="gramStart"/>
      <w:r w:rsidRPr="00D6227B">
        <w:rPr>
          <w:rFonts w:ascii="Times New Roman" w:eastAsia="Times New Roman" w:hAnsi="Times New Roman"/>
          <w:sz w:val="28"/>
          <w:szCs w:val="28"/>
          <w:lang w:eastAsia="ru-RU"/>
        </w:rPr>
        <w:t>об</w:t>
      </w:r>
      <w:proofErr w:type="gramEnd"/>
      <w:r w:rsidRPr="00D6227B">
        <w:rPr>
          <w:rFonts w:ascii="Times New Roman" w:eastAsia="Times New Roman" w:hAnsi="Times New Roman"/>
          <w:sz w:val="28"/>
          <w:szCs w:val="28"/>
          <w:lang w:eastAsia="ru-RU"/>
        </w:rPr>
        <w:t xml:space="preserve"> административных правонарушениях</w:t>
      </w:r>
    </w:p>
    <w:p w14:paraId="7B54E59F" w14:textId="77777777" w:rsidR="00701A8E" w:rsidRPr="00D6227B" w:rsidRDefault="00701A8E" w:rsidP="00701A8E">
      <w:pPr>
        <w:tabs>
          <w:tab w:val="left" w:pos="993"/>
        </w:tabs>
        <w:spacing w:after="0" w:line="240" w:lineRule="auto"/>
        <w:ind w:firstLine="567"/>
        <w:jc w:val="center"/>
        <w:rPr>
          <w:rFonts w:ascii="Times New Roman" w:eastAsia="Times New Roman" w:hAnsi="Times New Roman"/>
          <w:sz w:val="28"/>
          <w:szCs w:val="28"/>
          <w:lang w:eastAsia="ru-RU"/>
        </w:rPr>
      </w:pPr>
    </w:p>
    <w:p w14:paraId="02F9FCF3" w14:textId="630D96C6" w:rsidR="00701A8E" w:rsidRPr="00D6227B" w:rsidRDefault="00701A8E" w:rsidP="00FA1864">
      <w:pPr>
        <w:tabs>
          <w:tab w:val="left" w:pos="993"/>
        </w:tabs>
        <w:spacing w:after="0" w:line="240" w:lineRule="auto"/>
        <w:ind w:firstLine="709"/>
        <w:jc w:val="both"/>
        <w:rPr>
          <w:rFonts w:ascii="Times New Roman" w:hAnsi="Times New Roman"/>
          <w:sz w:val="28"/>
          <w:szCs w:val="28"/>
        </w:rPr>
      </w:pPr>
      <w:r w:rsidRPr="00D6227B">
        <w:rPr>
          <w:rFonts w:ascii="Times New Roman" w:eastAsia="Times New Roman" w:hAnsi="Times New Roman"/>
          <w:b/>
          <w:bCs/>
          <w:sz w:val="28"/>
          <w:szCs w:val="28"/>
          <w:lang w:eastAsia="ru-RU"/>
        </w:rPr>
        <w:t>Статья 1.</w:t>
      </w:r>
      <w:r w:rsidRPr="00D6227B">
        <w:rPr>
          <w:rFonts w:ascii="Times New Roman" w:eastAsia="Times New Roman" w:hAnsi="Times New Roman"/>
          <w:bCs/>
          <w:sz w:val="28"/>
          <w:szCs w:val="28"/>
          <w:lang w:eastAsia="ru-RU"/>
        </w:rPr>
        <w:t xml:space="preserve"> Внести в Кодекс Приднестровской Молдавской Республики </w:t>
      </w:r>
      <w:r w:rsidR="00FA186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об административных правонарушениях от 21 января 2014 года № 10-З-V </w:t>
      </w:r>
      <w:r w:rsidR="00FA186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00FA186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2014 года № 164-ЗД-V (САЗ 14-44); от 10 ноября 2014 года № 174-ЗИ-V </w:t>
      </w:r>
      <w:r w:rsidR="00FA186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14-46); от 8 декабря 2014 года № 200-ЗД-V (САЗ 14-50); от 10 декабря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2014 года № 205-ЗИ-V (САЗ 14-51); от 10 декабря 2014 года № 210-ЗД-V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14-51); от 30 декабря 2014 года № 233-ЗИД-V (САЗ 15-1); от 16 января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2015 года № 24-ЗИД-V (САЗ 15-3); от 9 февраля 2015 года № 34-ЗИД-V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15-7); </w:t>
      </w:r>
      <w:r w:rsidRPr="00FA1864">
        <w:rPr>
          <w:rFonts w:ascii="Times New Roman" w:eastAsia="Times New Roman" w:hAnsi="Times New Roman"/>
          <w:bCs/>
          <w:spacing w:val="-4"/>
          <w:sz w:val="28"/>
          <w:szCs w:val="28"/>
          <w:lang w:eastAsia="ru-RU"/>
        </w:rPr>
        <w:t>от 20 марта 2015 года № 47-ЗИД-V (САЗ 15-12); от 24 марта 2015 года № 52-ЗД-V</w:t>
      </w:r>
      <w:r w:rsidRPr="00D6227B">
        <w:rPr>
          <w:rFonts w:ascii="Times New Roman" w:eastAsia="Times New Roman" w:hAnsi="Times New Roman"/>
          <w:bCs/>
          <w:sz w:val="28"/>
          <w:szCs w:val="28"/>
          <w:lang w:eastAsia="ru-RU"/>
        </w:rPr>
        <w:t xml:space="preserve"> (САЗ 15-13,1); от 24 марта 2015 года № 53-ЗИ-V (САЗ 15-13,1);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25 марта 2015 года № 57-ЗИД-V (САЗ 15-13,1); от 25 марта 2015 года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59-ЗД-V (САЗ 15-13,1); от 14 апреля 2015 года № 62-ЗИД-V (САЗ 15-16);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28 апреля 2015 года № 71-ЗИ-V (САЗ 15-18); от 5 мая 2015 года № 78-ЗИ-V (САЗ 15-19); от 18 мая 2015 года № 85-ЗИД-V (САЗ 15-21); от 18 мая 2015 года № 87-ЗИ-V (САЗ 15-21); от 30 июня 2015 года № 103-ЗИД-V (САЗ 15-27);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12 февраля 2016 года № 8-ЗД-VI (САЗ 16-6); от 17 февраля 2016 года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23-ЗИД-VI (САЗ 16-7); от 17 февраля 2016 года № 31-ЗИД-VI (САЗ 16-7); </w:t>
      </w:r>
      <w:r w:rsidR="00475804">
        <w:rPr>
          <w:rFonts w:ascii="Times New Roman" w:eastAsia="Times New Roman" w:hAnsi="Times New Roman"/>
          <w:bCs/>
          <w:sz w:val="28"/>
          <w:szCs w:val="28"/>
          <w:lang w:eastAsia="ru-RU"/>
        </w:rPr>
        <w:br/>
      </w:r>
      <w:r w:rsidRPr="00475804">
        <w:rPr>
          <w:rFonts w:ascii="Times New Roman" w:eastAsia="Times New Roman" w:hAnsi="Times New Roman"/>
          <w:bCs/>
          <w:spacing w:val="-4"/>
          <w:sz w:val="28"/>
          <w:szCs w:val="28"/>
          <w:lang w:eastAsia="ru-RU"/>
        </w:rPr>
        <w:t>от 26 февраля 2016 года № 39-ЗД-VI (САЗ 16-8); от 5 марта 2016 года № 43-ЗИД-VI</w:t>
      </w:r>
      <w:r w:rsidRPr="00D6227B">
        <w:rPr>
          <w:rFonts w:ascii="Times New Roman" w:eastAsia="Times New Roman" w:hAnsi="Times New Roman"/>
          <w:bCs/>
          <w:sz w:val="28"/>
          <w:szCs w:val="28"/>
          <w:lang w:eastAsia="ru-RU"/>
        </w:rPr>
        <w:t xml:space="preserve"> (САЗ 16-9); от 5 марта 2016 года № 45-ЗД-VI (САЗ 16-9); от 25 мая 2016 года </w:t>
      </w:r>
      <w:r w:rsidR="00475804">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133-ЗИД-VI (САЗ 16-21) с изменениями, внесенными Законом Приднестровской Молдавской Республики от 30 января 2017 года № 22-ЗИ-VI (САЗ 17-6); от 23 июня 2016 года № 155-ЗД-VI (САЗ 16-25); от 1 июля 2016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168-ЗИ-VI (САЗ 16-26); от 25 июля 2016 года № 192-ЗД-VI (САЗ 16-30);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25 июля 2016 года № 194-ЗД-VI (САЗ 16-30); от 27 сентября 2016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215-ЗИД-VI (САЗ 16-39); от 15 ноября 2016 года № 245-ЗИ-VI (САЗ 16-46);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9 декабря 2016 года № 283-ЗД-VI (САЗ 16-49); от 6 января 2017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2-ЗД-VI (САЗ 17-2); от 6 января 2017 года № 7-ЗИ-VI (САЗ 17-2); от 16 января 2017 года № 19-ЗД-VI (САЗ 17-4); от 21 февраля 2017 года № 39-ЗД-VI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17-9); от 28 марта 2017 года № 61-ЗД-VI (САЗ 17-14); от 29 марта 2017 года </w:t>
      </w:r>
      <w:r w:rsidRPr="00D6227B">
        <w:rPr>
          <w:rFonts w:ascii="Times New Roman" w:eastAsia="Times New Roman" w:hAnsi="Times New Roman"/>
          <w:bCs/>
          <w:sz w:val="28"/>
          <w:szCs w:val="28"/>
          <w:lang w:eastAsia="ru-RU"/>
        </w:rPr>
        <w:lastRenderedPageBreak/>
        <w:t xml:space="preserve">№ 68-ЗИД-VI (САЗ 17-14); от 11 апреля 2017 года № 82-ЗИД-VI (САЗ 17-16);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25 апреля 2017 года № 85-ЗИ-VI (САЗ 17-18); от 27 апреля 2017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91-ЗИ-VI (САЗ 17-18); от 3 мая 2017 года № 95-ЗИД-VI (САЗ 17-19); от 29 мая 2017 года № 110-ЗИД-VI (САЗ 17-23,1); от 19 июня 2017 года № 147-ЗИ-VI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17-25); от 22 июня 2017 года № 180-ЗИ-VI (САЗ 17-26); от 28 июня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2017 года № 189-ЗИ-VI (САЗ 17-27); от 30 июня 2017 года № 198-ЗИ-VI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17-27); от 14 июля 2017 года № 215-ЗИД-VI (САЗ 17-29); от 19 июля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2017 года № 222-ЗИ-VI (САЗ 17-30); от 12 октября 2017 года № 261-ЗИД-VI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17-42); от 1 ноября 2017 года № 284-ЗД-VI (САЗ 17-45,1); от 1 ноября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2017 года № 299-ЗИ-VI (САЗ 17-45,1); от 4 ноября 2017 года № 303-ЗИ-VI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17-45,1); от 4 ноября 2017 года № 308-ЗИД-VI (САЗ 17-45,1); от 16 ноября 2017 года № 316-ЗИ-VI (САЗ 17-47); от 16 ноября 2017 года № 323-ЗИ-VI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17-47); от 24 ноября 2017 года № 330-ЗД-VI (САЗ 17-48); от 24 ноября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2017 года № 333-ЗД-VI (САЗ 17-48); от 29 ноября 2017 года № 350-ЗИД-VI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17-49); от 18 декабря 2017 года № 362-ЗИ-VI (САЗ 17-52); от 18 декабря 2017 года № 374-ЗД-VI (САЗ 17-52); от 29 декабря 2017 года № 395-ЗИ-VI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18-1,1); от 29 декабря 2017 года № 397-ЗД-VI (САЗ 18-1,1); от 3 февраля 2018 года № 28-ЗД-VI (САЗ 18-5); от 6 февраля 2018 года № 34-ЗИД-VI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18-6); от 7 февраля 2018 года № 36-ЗИ-VI (САЗ 18-6); от 28 февраля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2018 года № 44-ЗД-VI (САЗ 18-9); от 28 февраля 2018 года № 48-ЗИ-VI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18-9); от 1 марта 2018 года № 56-ЗД-VI (САЗ 18-9); от 18 апреля 2018 года № 99-ЗИД-VI (САЗ 18-16); от 18 апреля 2018 года № 103-ЗИД-VI (САЗ 18-16); от 28 апреля 2018 года № 105-ЗИ-VI (САЗ 18-17); от 29 мая 2018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146-ЗИД-VI (САЗ 18-22); от 12 июня 2018 года № 163-ЗИ-VI (САЗ 18-24);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12 июня 2018 года № 165-ЗИ-VI (САЗ 18-24); от 27 июня 2018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184-ЗИ-VI (САЗ 18-26); от 26 июля 2018 года № 250-ЗИД-VI (САЗ 18-30);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22 октября 2018 года № 287-ЗД-VI (САЗ 18-43); от 7 декабря 2018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324-ЗИ-VI (САЗ 18-49); от 7 декабря 2018 года № 332-ЗД-VI (САЗ 18-49);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18 декабря 2018 года № 337-ЗИ-VI (САЗ 18-51); от 10 января 2019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2-ЗИ-VI (САЗ 19-1); от 10 января 2019 года № 3-ЗИ-VI (САЗ 19-1);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10 января 2019 года № 4-ЗИД-VI (САЗ 19-1); от 5 апреля 2019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43-ЗИД-VI (САЗ 19-13); от 5 апреля 2019 года № 52-ЗИ-VI (САЗ 19-13);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8 апреля 2019 года № 57-ЗИ-VI (САЗ 19-14); от 10 апреля 2019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61-ЗИ-VI (САЗ 19-14); от 20 мая 2019 года № 79-ЗД-VI (САЗ 19-19); от 20 мая 2019 года № 86-ЗИД-VI (САЗ 19-19); от 20 мая 2019 года № 87-ЗИД-VI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19-19); от 31 июля 2019 года № 159-ЗИД-VI (САЗ 19-29); от 23 сентября 2019 года № 176-ЗИД-VI (САЗ 19-37); от 21 октября 2019 года № 182-ЗИД-VI (САЗ 19-41); от 31 октября 2019 года № 193-ЗИ-VI (САЗ 19-42); от 31 октября 2019 года № 195-ЗД-VI (САЗ 19-42); от 16 декабря 2019 года № 235-ЗИД-VI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19-49); от 24 декабря 2019 года № 243-ЗИД-VI (САЗ 19-50); от 27 декабря 2019 года № 254-ЗИД-VI (САЗ 19-50); от 7 февраля 2020 года № 21-ЗИД-VI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20-6); от 6 марта 2020 года № 41-ЗД-VI (САЗ 20-10); от 21 марта 2020 года № 54-ЗИД-VI (САЗ 20-12) с изменениями, внесенными законами Приднестровской Молдавской Республики от 5 августа 2020 года № 125-ЗИ-VI (САЗ 20-32), от 14 декабря 2020 года № 218-ЗИ-VI (САЗ 20-51), от 26 января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lastRenderedPageBreak/>
        <w:t xml:space="preserve">2021 года № 2-ЗИ-VII (САЗ 21-4), от 29 марта 2021 года № 53-ЗИ-VII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21-13), от 14 мая 2021 года № 90-ЗИ-VII (CАЗ 21-19), от 15 июня 2021 года № 126-ЗИ-VII (САЗ 21-24), от 19 июля 2021 года № 169-ЗИ-VII (САЗ 21-29),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13 сентября 2021 года № 217-ЗИ-VII (САЗ 21-37), от 30 сентября 2021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234-ЗИ-VII (САЗ 21-39,1), от 23 декабря 2021 года № 340-ЗИ-VII (САЗ 21-51), от 28 марта 2022 года № 43-ЗИ-VII (САЗ 22-12); от 21 апреля 2020 года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65-ЗИД-VI (САЗ 20-17); от 1 июля 2020 года № 80-ЗД-VI (САЗ 20-27)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 изменениями, внесенными законами Приднестровской Молдавской Республики от 28 сентября 2020 года № 144-З-VI (САЗ 20-40), от 11 ноября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2020 года № 187-ЗИ-VI (САЗ 20-46), от 14 декабря 2020 года № 218-ЗИ-VI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20-51), от 26 января 2021 года № 2-ЗИ-VII (САЗ 21-4), от 29 марта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2021 года № 53-ЗИ-VII (САЗ 21-13), от 14 мая 2021 года № 90-ЗИ-VII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(CАЗ 21-19), от 15 июня 2021 года № 126-ЗИ-VII (САЗ 21-24), от 19 июля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2021 года № 169-ЗИ-VII (САЗ 21-29), от 13 сентября 2021 года № 217-ЗИ-VII (САЗ 21-37), от 30 сентября 2021 года № 234-ЗИ-VII (САЗ 21-39,1), от 23 декабря 2021 года № 340-ЗИ-VII (САЗ 21-51), от 28 марта 2022 года № 43-ЗИ-VII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22-12); от 27 июля 2020 года № 114-ЗИД-VI (САЗ 20-31); от 5 августа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2020 года № 128-ЗИД-VI (САЗ 20-32); от 6 августа 2020 года № 130-ЗД-VI </w:t>
      </w:r>
      <w:r w:rsidR="00775A95">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20-32); от 29 сентября 2020 года № 146-ЗИД-VI (САЗ 20-40); от 2 октября 2020 года № 153-ЗИД-VI (САЗ 20-40); от 19 ноября 2020 года № 198-ЗИД-VI (САЗ 20-47); </w:t>
      </w:r>
      <w:r w:rsidR="0066655A" w:rsidRPr="00D6227B">
        <w:rPr>
          <w:rFonts w:ascii="Times New Roman" w:eastAsia="Times New Roman" w:hAnsi="Times New Roman"/>
          <w:bCs/>
          <w:sz w:val="28"/>
          <w:szCs w:val="28"/>
          <w:lang w:eastAsia="ru-RU"/>
        </w:rPr>
        <w:t xml:space="preserve">от 19 декабря 2020 года № 223-ЗИД-VI (САЗ 20-51) с изменениями и дополнениями, внесенными законами Приднестровской Молдавской Республики от 30 декабря 2020 года № 238-ЗИ-VII (САЗ 21-1,1), от 1 февраля 2021 года № 4-ЗИД-VII (САЗ 21-5); </w:t>
      </w:r>
      <w:r w:rsidRPr="00D6227B">
        <w:rPr>
          <w:rFonts w:ascii="Times New Roman" w:eastAsia="Times New Roman" w:hAnsi="Times New Roman"/>
          <w:bCs/>
          <w:sz w:val="28"/>
          <w:szCs w:val="28"/>
          <w:lang w:eastAsia="ru-RU"/>
        </w:rPr>
        <w:t xml:space="preserve">от 25 февраля 2021 года № 18-ЗИД-VII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21-8); от 27 февраля 2021 года № 23-ЗИД-VII (САЗ 21-8); от 12 апреля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2021 года № 63-ЗИ-VII (САЗ 21-15); от 12 апреля 2021 года № 66-ЗД-VII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21-15); от 26 мая 2021 года № 95-ЗИД-VII (САЗ 21-21); от 26 мая 2021 года № 98-ЗИ-VII (САЗ 21-21); от 21 июня 2021 года № 139-ЗИ-VII (САЗ 21-25);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19 июля 2021 года № 171-ЗИД-VII (САЗ 21-29); от 22 июля 2021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178-ЗИ-VII (САЗ 21-29); от 26 июля 2021 года № 183-ЗИД-VII (САЗ 21-30);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26 июля 2021 года № 186-ЗИД-VII (САЗ 21-30); от 26 июля 2021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188-ЗИД-VII (САЗ 21-30); от 3 августа 2021 года № 215-ЗИД-VII (САЗ 21-31); от 29 сентября 2021 года № 227-ЗИД-VII (САЗ 21-39,1); от 25 октября 2021 года № 263-ЗИ-VII (САЗ 21-43); от 9 декабря 2021 года № 326-ЗИ-VII (САЗ 21-49);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14 декабря 2021 года № 328-ЗИД-VII (САЗ 21-50); от 22 декабря 2021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336-ЗИ-VII (САЗ 21-51); от 28 декабря 2021 года № 357-ЗИД-VII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21-52,1); от 10 января 2022 года № 10-ЗИД-VII (САЗ 22-1); от 17 февраля 2022 года № 29-ЗИД-VII (САЗ 22-6); от 10 марта 2022 года № 34-ЗИ-VII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22-9); от 10 марта 2022 года № 35-ЗИД-VII (САЗ 22-9); от 4 апреля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2022 года № 51-ЗИД-VII (САЗ 22-13); от 4 мая 2022 года № 77-ЗИД-VII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22-17); от 4 мая 2022 года № 80-ЗИД-VII (САЗ 22-17); от 30 мая 2022 года № 92-ЗИД-VII (САЗ 22-25); от 20 июня 2022 года № 125-ЗД-VII (САЗ 22-24);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20 июня 2022 года № 137-ЗИД-VII (САЗ 22-24); от 29 июля 2022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228-ЗИ-VII (САЗ 22-29); от 1 августа 2022 года № 239-ЗИД-VII (САЗ 22-30); от 19 октября 2022 года № 283-ЗИ-VII (САЗ 22-41); от 24 октября 2022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lastRenderedPageBreak/>
        <w:t xml:space="preserve">№ 310-ЗИД-VII (САЗ 22-42); от 28 октября 2022 года № 313-ЗИ-VII (САЗ 22-42); от 15 декабря 2022 года № 353-ЗИД-VII (САЗ 22-49); от 15 декабря 2022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354-ЗИД-VII (САЗ 22-49); от 16 февраля 2023 года № 19-ЗИД-VII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23-7,1); от 27 февраля 2023 года № 33-ЗИ-VII (САЗ 23-9); от 29 марта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2023 года № 56-ЗИД-VII (САЗ 23-13); от 30 марта 2023 года № 63-ЗИД-VII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(САЗ 23-13); от 15 мая 2023 года № 104-ЗД-VII (САЗ 23-20); от 24 мая 2023 года № 112-ЗИД-VII (САЗ 23-21); от 7 июня 2023 года № 121-ЗИ-VII (САЗ 23-23);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26 июня 2023 года № 159-ЗИ-VII (САЗ 23-26); от 28 июня 2023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168-ЗИД-VII (САЗ 23-26); от 30 июня 2023 года № 180-ЗИ-VII (САЗ 23-26);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12 июля 2023 года № 212-ЗИ-VII (САЗ 23-28); от 13 июля 2023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217-ЗИ-VII (САЗ 23-28); от 25 июля 2023 года № 253-ЗИД-VII (САЗ 23-30);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27 июля 2023 года № 269-ЗИ-VII (САЗ 23-30); от 9 октября 2023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308-ЗИД-VII (САЗ 23-41); от 9 октября 2023 года № 310-ЗИД-VII (САЗ 23-41); от 10 октября 2023 года № 319-ЗИ-VII (САЗ 23-41); от 3 ноября 2023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328-ЗИД-VII (САЗ 23- 44); от 3 ноября 2023 года № 331-ЗИД-VII (САЗ 23-44); от 8 ноября 2023 года № 334-ЗИД-VII (САЗ 23- 45); от 10 ноября 2023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345-ЗД-VII (САЗ 23-45); от 21 ноября 2023 года № 355-ЗИД-VII (САЗ 23-47); от 28 декабря 2023 года № 435-ЗД-VII (САЗ 24-1); от 5 января 2024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1-ЗИД-VII (САЗ 24-2); от 9 января 2024 года № 6-ЗД-VII (САЗ 2</w:t>
      </w:r>
      <w:r w:rsidR="0066655A" w:rsidRPr="00D6227B">
        <w:rPr>
          <w:rFonts w:ascii="Times New Roman" w:eastAsia="Times New Roman" w:hAnsi="Times New Roman"/>
          <w:bCs/>
          <w:sz w:val="28"/>
          <w:szCs w:val="28"/>
          <w:lang w:eastAsia="ru-RU"/>
        </w:rPr>
        <w:t>4</w:t>
      </w:r>
      <w:r w:rsidRPr="00D6227B">
        <w:rPr>
          <w:rFonts w:ascii="Times New Roman" w:eastAsia="Times New Roman" w:hAnsi="Times New Roman"/>
          <w:bCs/>
          <w:sz w:val="28"/>
          <w:szCs w:val="28"/>
          <w:lang w:eastAsia="ru-RU"/>
        </w:rPr>
        <w:t xml:space="preserve">-3);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от 12 февраля 2024 года № 20-ЗД-VII (САЗ 24</w:t>
      </w:r>
      <w:r w:rsidR="0066655A" w:rsidRPr="00D6227B">
        <w:rPr>
          <w:rFonts w:ascii="Times New Roman" w:eastAsia="Times New Roman" w:hAnsi="Times New Roman"/>
          <w:bCs/>
          <w:sz w:val="28"/>
          <w:szCs w:val="28"/>
          <w:lang w:eastAsia="ru-RU"/>
        </w:rPr>
        <w:t>-</w:t>
      </w:r>
      <w:r w:rsidRPr="00D6227B">
        <w:rPr>
          <w:rFonts w:ascii="Times New Roman" w:eastAsia="Times New Roman" w:hAnsi="Times New Roman"/>
          <w:bCs/>
          <w:sz w:val="28"/>
          <w:szCs w:val="28"/>
          <w:lang w:eastAsia="ru-RU"/>
        </w:rPr>
        <w:t xml:space="preserve">8); от 6 марта 2024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50-ЗИД-VII (САЗ 24</w:t>
      </w:r>
      <w:r w:rsidR="008A38A5" w:rsidRPr="00D6227B">
        <w:rPr>
          <w:rFonts w:ascii="Times New Roman" w:eastAsia="Times New Roman" w:hAnsi="Times New Roman"/>
          <w:bCs/>
          <w:sz w:val="28"/>
          <w:szCs w:val="28"/>
          <w:lang w:eastAsia="ru-RU"/>
        </w:rPr>
        <w:t>-</w:t>
      </w:r>
      <w:r w:rsidRPr="00D6227B">
        <w:rPr>
          <w:rFonts w:ascii="Times New Roman" w:eastAsia="Times New Roman" w:hAnsi="Times New Roman"/>
          <w:bCs/>
          <w:sz w:val="28"/>
          <w:szCs w:val="28"/>
          <w:lang w:eastAsia="ru-RU"/>
        </w:rPr>
        <w:t xml:space="preserve">11); </w:t>
      </w:r>
      <w:r w:rsidR="008A38A5" w:rsidRPr="00D6227B">
        <w:rPr>
          <w:rFonts w:ascii="Times New Roman" w:eastAsia="Times New Roman" w:hAnsi="Times New Roman"/>
          <w:bCs/>
          <w:sz w:val="28"/>
          <w:szCs w:val="28"/>
          <w:lang w:eastAsia="ru-RU"/>
        </w:rPr>
        <w:t xml:space="preserve">от 29 марта 2024 года № 52-ЗИ-VII (САЗ 24-14);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от 3 апреля 2024 года № 55-ЗД-VII (САЗ 24-15)</w:t>
      </w:r>
      <w:r w:rsidR="00FF602A" w:rsidRPr="00D6227B">
        <w:rPr>
          <w:rFonts w:ascii="Times New Roman" w:eastAsia="Times New Roman" w:hAnsi="Times New Roman"/>
          <w:bCs/>
          <w:sz w:val="28"/>
          <w:szCs w:val="28"/>
          <w:lang w:eastAsia="ru-RU"/>
        </w:rPr>
        <w:t>;</w:t>
      </w:r>
      <w:r w:rsidRPr="00D6227B">
        <w:rPr>
          <w:rFonts w:ascii="Times New Roman" w:eastAsia="Times New Roman" w:hAnsi="Times New Roman"/>
          <w:bCs/>
          <w:sz w:val="28"/>
          <w:szCs w:val="28"/>
          <w:lang w:eastAsia="ru-RU"/>
        </w:rPr>
        <w:t xml:space="preserve"> от 18 апреля 2024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 72-ЗИД-VII (САЗ 24-17); от 19 апреля 2024 года № 77-ЗИД-VII (САЗ 24-17); от 19 апреля 2024 года № 83-ЗИД-VII (САЗ 24-17); </w:t>
      </w:r>
      <w:r w:rsidR="00FF602A" w:rsidRPr="00D6227B">
        <w:rPr>
          <w:rFonts w:ascii="Times New Roman" w:eastAsia="Times New Roman" w:hAnsi="Times New Roman"/>
          <w:bCs/>
          <w:sz w:val="28"/>
          <w:szCs w:val="28"/>
          <w:lang w:eastAsia="ru-RU"/>
        </w:rPr>
        <w:t xml:space="preserve">от 18 июля 2024 года </w:t>
      </w:r>
      <w:r w:rsidR="0020087B">
        <w:rPr>
          <w:rFonts w:ascii="Times New Roman" w:eastAsia="Times New Roman" w:hAnsi="Times New Roman"/>
          <w:bCs/>
          <w:sz w:val="28"/>
          <w:szCs w:val="28"/>
          <w:lang w:eastAsia="ru-RU"/>
        </w:rPr>
        <w:br/>
      </w:r>
      <w:r w:rsidR="00FF602A" w:rsidRPr="00D6227B">
        <w:rPr>
          <w:rFonts w:ascii="Times New Roman" w:eastAsia="Times New Roman" w:hAnsi="Times New Roman"/>
          <w:bCs/>
          <w:sz w:val="28"/>
          <w:szCs w:val="28"/>
          <w:lang w:eastAsia="ru-RU"/>
        </w:rPr>
        <w:t xml:space="preserve">№ 152-ЗИ-VII (САЗ 24-30); от 22 июля 2024 года № 157-ЗИД-VII (САЗ 24-31);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xml:space="preserve">от 24 июля 2024 года № 183-ЗИ-VII (САЗ 24-31); от 16 сентября 2024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219-ЗД-</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24-38); от 7 октября 2024 года № 236-ЗД-</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24-41);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от 10 октября 2024 года № 249-ЗИ-</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24-</w:t>
      </w:r>
      <w:r w:rsidR="00FA4112" w:rsidRPr="00D6227B">
        <w:rPr>
          <w:rFonts w:ascii="Times New Roman" w:eastAsia="Times New Roman" w:hAnsi="Times New Roman"/>
          <w:bCs/>
          <w:sz w:val="28"/>
          <w:szCs w:val="28"/>
          <w:lang w:eastAsia="ru-RU"/>
        </w:rPr>
        <w:t>4</w:t>
      </w:r>
      <w:r w:rsidR="007A4E4F" w:rsidRPr="00D6227B">
        <w:rPr>
          <w:rFonts w:ascii="Times New Roman" w:eastAsia="Times New Roman" w:hAnsi="Times New Roman"/>
          <w:bCs/>
          <w:sz w:val="28"/>
          <w:szCs w:val="28"/>
          <w:lang w:eastAsia="ru-RU"/>
        </w:rPr>
        <w:t>1</w:t>
      </w:r>
      <w:r w:rsidRPr="00D6227B">
        <w:rPr>
          <w:rFonts w:ascii="Times New Roman" w:eastAsia="Times New Roman" w:hAnsi="Times New Roman"/>
          <w:bCs/>
          <w:sz w:val="28"/>
          <w:szCs w:val="28"/>
          <w:lang w:eastAsia="ru-RU"/>
        </w:rPr>
        <w:t xml:space="preserve">); от 1 ноября 2024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265-ЗИ-</w:t>
      </w:r>
      <w:bookmarkStart w:id="1" w:name="_Hlk190338776"/>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24-</w:t>
      </w:r>
      <w:r w:rsidR="00FA4112" w:rsidRPr="00D6227B">
        <w:rPr>
          <w:rFonts w:ascii="Times New Roman" w:eastAsia="Times New Roman" w:hAnsi="Times New Roman"/>
          <w:bCs/>
          <w:sz w:val="28"/>
          <w:szCs w:val="28"/>
          <w:lang w:eastAsia="ru-RU"/>
        </w:rPr>
        <w:t>44</w:t>
      </w:r>
      <w:r w:rsidRPr="00D6227B">
        <w:rPr>
          <w:rFonts w:ascii="Times New Roman" w:eastAsia="Times New Roman" w:hAnsi="Times New Roman"/>
          <w:bCs/>
          <w:sz w:val="28"/>
          <w:szCs w:val="28"/>
          <w:lang w:eastAsia="ru-RU"/>
        </w:rPr>
        <w:t>)</w:t>
      </w:r>
      <w:bookmarkEnd w:id="1"/>
      <w:r w:rsidRPr="00D6227B">
        <w:rPr>
          <w:rFonts w:ascii="Times New Roman" w:eastAsia="Times New Roman" w:hAnsi="Times New Roman"/>
          <w:bCs/>
          <w:sz w:val="28"/>
          <w:szCs w:val="28"/>
          <w:lang w:eastAsia="ru-RU"/>
        </w:rPr>
        <w:t>; от 13 ноября 2024 года № 269-ЗИ-</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24-46);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от 10 декабря 2024 года № 304-ЗИ-</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24-50); от 14 февраля 2025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9-ЗИД-</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25-6); от 10 марта 2025 года № 24-ЗД-</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25-10);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от 20 марта 2025 года № 35-ЗД-</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25-11); </w:t>
      </w:r>
      <w:r w:rsidR="00FA4112" w:rsidRPr="00D6227B">
        <w:rPr>
          <w:rFonts w:ascii="Times New Roman" w:eastAsia="Times New Roman" w:hAnsi="Times New Roman"/>
          <w:bCs/>
          <w:sz w:val="28"/>
          <w:szCs w:val="28"/>
          <w:lang w:eastAsia="ru-RU"/>
        </w:rPr>
        <w:t xml:space="preserve">от 22 апреля 2025 года </w:t>
      </w:r>
      <w:r w:rsidR="0020087B">
        <w:rPr>
          <w:rFonts w:ascii="Times New Roman" w:eastAsia="Times New Roman" w:hAnsi="Times New Roman"/>
          <w:bCs/>
          <w:sz w:val="28"/>
          <w:szCs w:val="28"/>
          <w:lang w:eastAsia="ru-RU"/>
        </w:rPr>
        <w:br/>
      </w:r>
      <w:r w:rsidR="00FA4112" w:rsidRPr="00D6227B">
        <w:rPr>
          <w:rFonts w:ascii="Times New Roman" w:eastAsia="Times New Roman" w:hAnsi="Times New Roman"/>
          <w:bCs/>
          <w:sz w:val="28"/>
          <w:szCs w:val="28"/>
          <w:lang w:eastAsia="ru-RU"/>
        </w:rPr>
        <w:t xml:space="preserve">№ 60-ЗИ-VII (САЗ 25-16); </w:t>
      </w:r>
      <w:r w:rsidRPr="00D6227B">
        <w:rPr>
          <w:rFonts w:ascii="Times New Roman" w:eastAsia="Times New Roman" w:hAnsi="Times New Roman"/>
          <w:bCs/>
          <w:sz w:val="28"/>
          <w:szCs w:val="28"/>
          <w:lang w:eastAsia="ru-RU"/>
        </w:rPr>
        <w:t>от 23 апреля 2025 года № 66-ЗИ-</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25-16);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от 13 июня 2025 года № 101-ЗИ-</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25-23); от 24 июня 2025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126-ЗИ-</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25-25); от 1 июля 2025 года № 132-ЗИ-</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25-26);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от 4 июля 2025 года № 134-ЗИ-</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25-26); от 14 июля 2025 года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 137-ЗИ-</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25-28); от 22 июля 2025 года № 152-ЗД-</w:t>
      </w:r>
      <w:r w:rsidRPr="00D6227B">
        <w:rPr>
          <w:rFonts w:ascii="Times New Roman" w:eastAsia="Times New Roman" w:hAnsi="Times New Roman"/>
          <w:bCs/>
          <w:sz w:val="28"/>
          <w:szCs w:val="28"/>
          <w:lang w:val="en-US" w:eastAsia="ru-RU"/>
        </w:rPr>
        <w:t>VII</w:t>
      </w:r>
      <w:r w:rsidRPr="00D6227B">
        <w:rPr>
          <w:rFonts w:ascii="Times New Roman" w:eastAsia="Times New Roman" w:hAnsi="Times New Roman"/>
          <w:bCs/>
          <w:sz w:val="28"/>
          <w:szCs w:val="28"/>
          <w:lang w:eastAsia="ru-RU"/>
        </w:rPr>
        <w:t xml:space="preserve"> (САЗ 25-29); </w:t>
      </w:r>
      <w:r w:rsidR="0020087B">
        <w:rPr>
          <w:rFonts w:ascii="Times New Roman" w:eastAsia="Times New Roman" w:hAnsi="Times New Roman"/>
          <w:bCs/>
          <w:sz w:val="28"/>
          <w:szCs w:val="28"/>
          <w:lang w:eastAsia="ru-RU"/>
        </w:rPr>
        <w:br/>
      </w:r>
      <w:r w:rsidRPr="00D6227B">
        <w:rPr>
          <w:rFonts w:ascii="Times New Roman" w:eastAsia="Times New Roman" w:hAnsi="Times New Roman"/>
          <w:bCs/>
          <w:sz w:val="28"/>
          <w:szCs w:val="28"/>
          <w:lang w:eastAsia="ru-RU"/>
        </w:rPr>
        <w:t>от 30 июля 2025 года № 173-ЗИ-</w:t>
      </w:r>
      <w:r w:rsidRPr="00D6227B">
        <w:rPr>
          <w:rFonts w:ascii="Times New Roman" w:eastAsia="Times New Roman" w:hAnsi="Times New Roman"/>
          <w:bCs/>
          <w:sz w:val="28"/>
          <w:szCs w:val="28"/>
          <w:lang w:val="en-US" w:eastAsia="ru-RU"/>
        </w:rPr>
        <w:t>VII</w:t>
      </w:r>
      <w:r w:rsidRPr="00D6227B">
        <w:rPr>
          <w:rFonts w:ascii="Times New Roman" w:hAnsi="Times New Roman"/>
          <w:sz w:val="28"/>
          <w:szCs w:val="28"/>
        </w:rPr>
        <w:t xml:space="preserve"> (САЗ 25-30); от 7 октября 2025 года </w:t>
      </w:r>
      <w:r w:rsidR="0020087B">
        <w:rPr>
          <w:rFonts w:ascii="Times New Roman" w:hAnsi="Times New Roman"/>
          <w:sz w:val="28"/>
          <w:szCs w:val="28"/>
        </w:rPr>
        <w:br/>
      </w:r>
      <w:r w:rsidRPr="00D6227B">
        <w:rPr>
          <w:rFonts w:ascii="Times New Roman" w:hAnsi="Times New Roman"/>
          <w:sz w:val="28"/>
          <w:szCs w:val="28"/>
        </w:rPr>
        <w:t xml:space="preserve">№ </w:t>
      </w:r>
      <w:r w:rsidRPr="00D6227B">
        <w:rPr>
          <w:rFonts w:ascii="Times New Roman" w:hAnsi="Times New Roman"/>
          <w:color w:val="000000" w:themeColor="text1"/>
          <w:sz w:val="28"/>
          <w:szCs w:val="28"/>
          <w:shd w:val="clear" w:color="auto" w:fill="FFFFFF"/>
        </w:rPr>
        <w:t>196-ЗИ-VII</w:t>
      </w:r>
      <w:r w:rsidRPr="00D6227B">
        <w:rPr>
          <w:rFonts w:ascii="Times New Roman" w:hAnsi="Times New Roman"/>
          <w:color w:val="000000" w:themeColor="text1"/>
          <w:sz w:val="28"/>
          <w:szCs w:val="28"/>
        </w:rPr>
        <w:t xml:space="preserve"> </w:t>
      </w:r>
      <w:r w:rsidRPr="00D6227B">
        <w:rPr>
          <w:rFonts w:ascii="Times New Roman" w:hAnsi="Times New Roman"/>
          <w:sz w:val="28"/>
          <w:szCs w:val="28"/>
        </w:rPr>
        <w:t>(САЗ 25-40)</w:t>
      </w:r>
      <w:r w:rsidR="00863B38" w:rsidRPr="00D6227B">
        <w:rPr>
          <w:rFonts w:ascii="Times New Roman" w:hAnsi="Times New Roman"/>
          <w:sz w:val="28"/>
          <w:szCs w:val="28"/>
        </w:rPr>
        <w:t xml:space="preserve">; от 18 ноября 2025 года № 225-ЗИ-VII (САЗ 25-46); </w:t>
      </w:r>
      <w:r w:rsidR="0020087B">
        <w:rPr>
          <w:rFonts w:ascii="Times New Roman" w:hAnsi="Times New Roman"/>
          <w:sz w:val="28"/>
          <w:szCs w:val="28"/>
        </w:rPr>
        <w:br/>
      </w:r>
      <w:r w:rsidR="00863B38" w:rsidRPr="00D6227B">
        <w:rPr>
          <w:rFonts w:ascii="Times New Roman" w:hAnsi="Times New Roman"/>
          <w:sz w:val="28"/>
          <w:szCs w:val="28"/>
        </w:rPr>
        <w:t xml:space="preserve">от 21 ноября 2025 года № 231-ЗИ-VII (САЗ 25-46); от 5 декабря 2025 года </w:t>
      </w:r>
      <w:r w:rsidR="0020087B">
        <w:rPr>
          <w:rFonts w:ascii="Times New Roman" w:hAnsi="Times New Roman"/>
          <w:sz w:val="28"/>
          <w:szCs w:val="28"/>
        </w:rPr>
        <w:br/>
      </w:r>
      <w:r w:rsidR="00863B38" w:rsidRPr="00D6227B">
        <w:rPr>
          <w:rFonts w:ascii="Times New Roman" w:hAnsi="Times New Roman"/>
          <w:sz w:val="28"/>
          <w:szCs w:val="28"/>
        </w:rPr>
        <w:t>№ 252-ЗИД-VII (САЗ 25-48),</w:t>
      </w:r>
      <w:r w:rsidRPr="00D6227B">
        <w:rPr>
          <w:rFonts w:ascii="Times New Roman" w:hAnsi="Times New Roman"/>
          <w:sz w:val="28"/>
          <w:szCs w:val="28"/>
        </w:rPr>
        <w:t xml:space="preserve"> следующие дополнения.</w:t>
      </w:r>
    </w:p>
    <w:p w14:paraId="4B69B73D" w14:textId="77777777" w:rsidR="00701A8E" w:rsidRPr="00D6227B" w:rsidRDefault="00701A8E" w:rsidP="00FA1864">
      <w:pPr>
        <w:tabs>
          <w:tab w:val="left" w:pos="993"/>
        </w:tabs>
        <w:spacing w:after="0" w:line="240" w:lineRule="auto"/>
        <w:ind w:firstLine="709"/>
        <w:jc w:val="both"/>
        <w:rPr>
          <w:rFonts w:ascii="Times New Roman" w:eastAsia="Times New Roman" w:hAnsi="Times New Roman"/>
          <w:sz w:val="28"/>
          <w:szCs w:val="28"/>
          <w:lang w:eastAsia="ru-RU"/>
        </w:rPr>
      </w:pPr>
    </w:p>
    <w:p w14:paraId="31A78B83" w14:textId="77777777" w:rsidR="00701A8E" w:rsidRPr="00D6227B" w:rsidRDefault="00701A8E" w:rsidP="00FA1864">
      <w:pPr>
        <w:pStyle w:val="a4"/>
        <w:numPr>
          <w:ilvl w:val="0"/>
          <w:numId w:val="4"/>
        </w:numPr>
        <w:tabs>
          <w:tab w:val="left" w:pos="993"/>
        </w:tabs>
        <w:spacing w:after="0" w:line="240" w:lineRule="auto"/>
        <w:ind w:left="0"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Пункты 1 и 2 статьи 12.32 после слов «за исключением водителя» дополнить словом «механического».</w:t>
      </w:r>
    </w:p>
    <w:p w14:paraId="039FDDBC" w14:textId="77777777" w:rsidR="00701A8E" w:rsidRPr="00D6227B" w:rsidRDefault="00701A8E" w:rsidP="00FA1864">
      <w:pPr>
        <w:pStyle w:val="a4"/>
        <w:ind w:left="0" w:firstLine="709"/>
        <w:rPr>
          <w:rFonts w:ascii="Times New Roman" w:eastAsia="Times New Roman" w:hAnsi="Times New Roman"/>
          <w:sz w:val="28"/>
          <w:szCs w:val="28"/>
          <w:lang w:eastAsia="ru-RU"/>
        </w:rPr>
      </w:pPr>
    </w:p>
    <w:p w14:paraId="270A312B" w14:textId="77777777" w:rsidR="00701A8E" w:rsidRPr="00D6227B" w:rsidRDefault="00701A8E" w:rsidP="00FA1864">
      <w:pPr>
        <w:pStyle w:val="a4"/>
        <w:numPr>
          <w:ilvl w:val="0"/>
          <w:numId w:val="4"/>
        </w:numPr>
        <w:tabs>
          <w:tab w:val="left" w:pos="993"/>
        </w:tabs>
        <w:spacing w:after="0" w:line="240" w:lineRule="auto"/>
        <w:ind w:left="0"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lastRenderedPageBreak/>
        <w:t>Главу 12 дополнить статьей 12.42 следующего содержания:</w:t>
      </w:r>
    </w:p>
    <w:p w14:paraId="05711218" w14:textId="77777777" w:rsidR="00701A8E" w:rsidRPr="00D6227B" w:rsidRDefault="00701A8E" w:rsidP="00FA1864">
      <w:pPr>
        <w:tabs>
          <w:tab w:val="left" w:pos="993"/>
        </w:tabs>
        <w:spacing w:after="0" w:line="240" w:lineRule="auto"/>
        <w:ind w:firstLine="709"/>
        <w:jc w:val="both"/>
        <w:rPr>
          <w:rFonts w:ascii="Times New Roman" w:hAnsi="Times New Roman"/>
          <w:sz w:val="28"/>
          <w:szCs w:val="28"/>
        </w:rPr>
      </w:pPr>
      <w:r w:rsidRPr="00D6227B">
        <w:rPr>
          <w:rFonts w:ascii="Times New Roman" w:hAnsi="Times New Roman"/>
          <w:sz w:val="28"/>
          <w:szCs w:val="28"/>
        </w:rPr>
        <w:t>«Статья 12.42. Нарушение требований к управлению мотоциклом, мопедом</w:t>
      </w:r>
    </w:p>
    <w:p w14:paraId="7380398C" w14:textId="77777777" w:rsidR="00903C7B" w:rsidRPr="00D6227B" w:rsidRDefault="00903C7B" w:rsidP="00FA1864">
      <w:pPr>
        <w:tabs>
          <w:tab w:val="left" w:pos="567"/>
        </w:tabs>
        <w:spacing w:after="0" w:line="240" w:lineRule="auto"/>
        <w:ind w:firstLine="709"/>
        <w:jc w:val="both"/>
        <w:rPr>
          <w:rFonts w:ascii="Times New Roman" w:eastAsia="Times New Roman" w:hAnsi="Times New Roman"/>
          <w:sz w:val="28"/>
          <w:szCs w:val="28"/>
          <w:lang w:eastAsia="ru-RU"/>
        </w:rPr>
      </w:pPr>
      <w:bookmarkStart w:id="2" w:name="_Hlk174548494"/>
    </w:p>
    <w:p w14:paraId="08257BAD" w14:textId="41BAC883" w:rsidR="00701A8E" w:rsidRPr="00D6227B" w:rsidRDefault="00701A8E" w:rsidP="00FA1864">
      <w:pPr>
        <w:tabs>
          <w:tab w:val="left" w:pos="567"/>
        </w:tabs>
        <w:spacing w:after="0" w:line="240" w:lineRule="auto"/>
        <w:ind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 xml:space="preserve">Управление мотоциклом, мопедом на одном колесе и (или) не держась </w:t>
      </w:r>
      <w:r w:rsidR="0020710D">
        <w:rPr>
          <w:rFonts w:ascii="Times New Roman" w:eastAsia="Times New Roman" w:hAnsi="Times New Roman"/>
          <w:sz w:val="28"/>
          <w:szCs w:val="28"/>
          <w:lang w:eastAsia="ru-RU"/>
        </w:rPr>
        <w:br/>
      </w:r>
      <w:r w:rsidRPr="00D6227B">
        <w:rPr>
          <w:rFonts w:ascii="Times New Roman" w:eastAsia="Times New Roman" w:hAnsi="Times New Roman"/>
          <w:sz w:val="28"/>
          <w:szCs w:val="28"/>
          <w:lang w:eastAsia="ru-RU"/>
        </w:rPr>
        <w:t>за руль обеими руками, за исключением случаев подачи сигнала рукой, предусмотренных Правилами дорожного движения, и (или) не держа ноги на педалях (подножках), если данное деяние не образует состава административного правонарушения, предусмотренного статьей 12.25 настоящего Кодекса, –</w:t>
      </w:r>
    </w:p>
    <w:p w14:paraId="210661D5" w14:textId="60E9689F" w:rsidR="00701A8E" w:rsidRPr="00D6227B" w:rsidRDefault="00701A8E" w:rsidP="00FA1864">
      <w:pPr>
        <w:tabs>
          <w:tab w:val="left" w:pos="993"/>
        </w:tabs>
        <w:spacing w:after="0" w:line="240" w:lineRule="auto"/>
        <w:ind w:firstLine="709"/>
        <w:jc w:val="both"/>
        <w:rPr>
          <w:rFonts w:ascii="Times New Roman" w:eastAsia="Times New Roman" w:hAnsi="Times New Roman"/>
          <w:sz w:val="28"/>
          <w:szCs w:val="28"/>
          <w:lang w:eastAsia="ru-RU"/>
        </w:rPr>
      </w:pPr>
      <w:proofErr w:type="gramStart"/>
      <w:r w:rsidRPr="00D6227B">
        <w:rPr>
          <w:rFonts w:ascii="Times New Roman" w:eastAsia="Times New Roman" w:hAnsi="Times New Roman"/>
          <w:sz w:val="28"/>
          <w:szCs w:val="28"/>
          <w:lang w:eastAsia="ru-RU"/>
        </w:rPr>
        <w:t>влечет</w:t>
      </w:r>
      <w:proofErr w:type="gramEnd"/>
      <w:r w:rsidRPr="00D6227B">
        <w:rPr>
          <w:rFonts w:ascii="Times New Roman" w:eastAsia="Times New Roman" w:hAnsi="Times New Roman"/>
          <w:sz w:val="28"/>
          <w:szCs w:val="28"/>
          <w:lang w:eastAsia="ru-RU"/>
        </w:rPr>
        <w:t xml:space="preserve"> наложение административного штрафа в размере 15 (пятнадцати) РУ МЗП».</w:t>
      </w:r>
    </w:p>
    <w:p w14:paraId="0CE3F4E2" w14:textId="77777777" w:rsidR="00701A8E" w:rsidRPr="00D6227B" w:rsidRDefault="00701A8E" w:rsidP="00FA1864">
      <w:pPr>
        <w:tabs>
          <w:tab w:val="left" w:pos="993"/>
        </w:tabs>
        <w:spacing w:after="0" w:line="240" w:lineRule="auto"/>
        <w:ind w:firstLine="709"/>
        <w:jc w:val="both"/>
        <w:rPr>
          <w:rFonts w:ascii="Times New Roman" w:eastAsia="Times New Roman" w:hAnsi="Times New Roman"/>
          <w:sz w:val="28"/>
          <w:szCs w:val="28"/>
          <w:lang w:eastAsia="ru-RU"/>
        </w:rPr>
      </w:pPr>
    </w:p>
    <w:p w14:paraId="2036470A" w14:textId="6961AAA1" w:rsidR="00701A8E" w:rsidRPr="00D6227B" w:rsidRDefault="00701A8E" w:rsidP="00FA1864">
      <w:pPr>
        <w:tabs>
          <w:tab w:val="left" w:pos="993"/>
        </w:tabs>
        <w:spacing w:after="0" w:line="240" w:lineRule="auto"/>
        <w:ind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3. Часть первую статьи 23.3 после цифрового обозначения «12.41» дополнить через запятую словесно-цифровым обозначением «статьей 12.42».</w:t>
      </w:r>
    </w:p>
    <w:p w14:paraId="192CA400" w14:textId="77777777" w:rsidR="00903C7B" w:rsidRPr="00D6227B" w:rsidRDefault="00903C7B" w:rsidP="00FA1864">
      <w:pPr>
        <w:tabs>
          <w:tab w:val="left" w:pos="993"/>
        </w:tabs>
        <w:spacing w:after="0" w:line="240" w:lineRule="auto"/>
        <w:ind w:firstLine="709"/>
        <w:jc w:val="both"/>
        <w:rPr>
          <w:rFonts w:ascii="Times New Roman" w:eastAsia="Times New Roman" w:hAnsi="Times New Roman"/>
          <w:sz w:val="28"/>
          <w:szCs w:val="28"/>
          <w:lang w:eastAsia="ru-RU"/>
        </w:rPr>
      </w:pPr>
    </w:p>
    <w:p w14:paraId="6175429A" w14:textId="0D4337B2" w:rsidR="00701A8E" w:rsidRPr="00D6227B" w:rsidRDefault="00701A8E" w:rsidP="00FA1864">
      <w:pPr>
        <w:tabs>
          <w:tab w:val="left" w:pos="993"/>
        </w:tabs>
        <w:spacing w:after="0" w:line="240" w:lineRule="auto"/>
        <w:ind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4. Подпункт а) пункта 1 статьи 29.4 после цифрового обозначения «12.41» дополнить через запятую цифровым обозначением «12.42».</w:t>
      </w:r>
    </w:p>
    <w:bookmarkEnd w:id="2"/>
    <w:p w14:paraId="6A88E6BC" w14:textId="77777777" w:rsidR="00701A8E" w:rsidRPr="00D6227B" w:rsidRDefault="00701A8E" w:rsidP="00FA1864">
      <w:pPr>
        <w:tabs>
          <w:tab w:val="left" w:pos="993"/>
        </w:tabs>
        <w:spacing w:after="0" w:line="240" w:lineRule="auto"/>
        <w:ind w:firstLine="709"/>
        <w:jc w:val="both"/>
        <w:rPr>
          <w:rFonts w:ascii="Times New Roman" w:eastAsia="Times New Roman" w:hAnsi="Times New Roman"/>
          <w:sz w:val="28"/>
          <w:szCs w:val="28"/>
          <w:lang w:eastAsia="ru-RU"/>
        </w:rPr>
      </w:pPr>
    </w:p>
    <w:p w14:paraId="21089D81" w14:textId="35AB22D5" w:rsidR="00701A8E" w:rsidRPr="00D6227B" w:rsidRDefault="00701A8E" w:rsidP="00FA1864">
      <w:pPr>
        <w:spacing w:after="0" w:line="240" w:lineRule="auto"/>
        <w:ind w:firstLine="709"/>
        <w:jc w:val="both"/>
        <w:rPr>
          <w:rFonts w:ascii="Times New Roman" w:hAnsi="Times New Roman"/>
          <w:sz w:val="28"/>
          <w:szCs w:val="28"/>
        </w:rPr>
      </w:pPr>
      <w:r w:rsidRPr="00D6227B">
        <w:rPr>
          <w:rFonts w:ascii="Times New Roman" w:eastAsia="Times New Roman" w:hAnsi="Times New Roman"/>
          <w:b/>
          <w:sz w:val="28"/>
          <w:szCs w:val="28"/>
          <w:lang w:eastAsia="ru-RU"/>
        </w:rPr>
        <w:t>Статья 2.</w:t>
      </w:r>
      <w:r w:rsidRPr="00D6227B">
        <w:rPr>
          <w:rFonts w:ascii="Times New Roman" w:eastAsia="Times New Roman" w:hAnsi="Times New Roman"/>
          <w:sz w:val="28"/>
          <w:szCs w:val="28"/>
          <w:lang w:eastAsia="ru-RU"/>
        </w:rPr>
        <w:t xml:space="preserve"> </w:t>
      </w:r>
      <w:r w:rsidRPr="00D6227B">
        <w:rPr>
          <w:rFonts w:ascii="Times New Roman" w:hAnsi="Times New Roman"/>
          <w:sz w:val="28"/>
          <w:szCs w:val="28"/>
        </w:rPr>
        <w:t xml:space="preserve">Настоящий Закон вступает в силу по истечении </w:t>
      </w:r>
      <w:r w:rsidR="0020710D">
        <w:rPr>
          <w:rFonts w:ascii="Times New Roman" w:hAnsi="Times New Roman"/>
          <w:sz w:val="28"/>
          <w:szCs w:val="28"/>
        </w:rPr>
        <w:br/>
      </w:r>
      <w:r w:rsidRPr="00D6227B">
        <w:rPr>
          <w:rFonts w:ascii="Times New Roman" w:hAnsi="Times New Roman"/>
          <w:sz w:val="28"/>
          <w:szCs w:val="28"/>
        </w:rPr>
        <w:t>14 (четырнадцати) дней после дня официального опубликования.</w:t>
      </w:r>
    </w:p>
    <w:p w14:paraId="18BAEC5B" w14:textId="77777777" w:rsidR="008F20AB" w:rsidRPr="00D6227B" w:rsidRDefault="008F20AB" w:rsidP="00701A8E">
      <w:pPr>
        <w:spacing w:after="0" w:line="240" w:lineRule="auto"/>
        <w:ind w:firstLine="567"/>
        <w:jc w:val="both"/>
        <w:rPr>
          <w:rFonts w:ascii="Times New Roman" w:hAnsi="Times New Roman"/>
          <w:sz w:val="28"/>
          <w:szCs w:val="28"/>
        </w:rPr>
      </w:pPr>
    </w:p>
    <w:p w14:paraId="628F2438" w14:textId="753A451D" w:rsidR="00701A8E" w:rsidRPr="0020710D" w:rsidRDefault="00701A8E" w:rsidP="0020710D">
      <w:pPr>
        <w:tabs>
          <w:tab w:val="left" w:pos="993"/>
        </w:tabs>
        <w:spacing w:after="0" w:line="240" w:lineRule="auto"/>
        <w:jc w:val="center"/>
        <w:rPr>
          <w:rFonts w:ascii="Times New Roman" w:eastAsia="Times New Roman" w:hAnsi="Times New Roman"/>
          <w:bCs/>
          <w:sz w:val="24"/>
          <w:szCs w:val="24"/>
          <w:lang w:eastAsia="ru-RU"/>
        </w:rPr>
      </w:pPr>
      <w:r w:rsidRPr="00D6227B">
        <w:rPr>
          <w:rFonts w:ascii="Times New Roman" w:eastAsia="Times New Roman" w:hAnsi="Times New Roman"/>
          <w:b/>
          <w:sz w:val="28"/>
          <w:szCs w:val="28"/>
          <w:lang w:eastAsia="ru-RU"/>
        </w:rPr>
        <w:br w:type="page"/>
      </w:r>
      <w:r w:rsidR="0020710D" w:rsidRPr="0020710D">
        <w:rPr>
          <w:rFonts w:ascii="Times New Roman" w:eastAsia="Times New Roman" w:hAnsi="Times New Roman"/>
          <w:bCs/>
          <w:sz w:val="24"/>
          <w:szCs w:val="24"/>
          <w:lang w:eastAsia="ru-RU"/>
        </w:rPr>
        <w:lastRenderedPageBreak/>
        <w:t>ПОЯСНИТЕЛЬНАЯ ЗАПИСКА</w:t>
      </w:r>
    </w:p>
    <w:p w14:paraId="286D67B0" w14:textId="77777777" w:rsidR="00701A8E" w:rsidRPr="00D6227B" w:rsidRDefault="00701A8E" w:rsidP="0020710D">
      <w:pPr>
        <w:tabs>
          <w:tab w:val="left" w:pos="993"/>
        </w:tabs>
        <w:spacing w:after="0" w:line="240" w:lineRule="auto"/>
        <w:jc w:val="center"/>
        <w:rPr>
          <w:rFonts w:ascii="Times New Roman" w:eastAsia="Times New Roman" w:hAnsi="Times New Roman"/>
          <w:sz w:val="28"/>
          <w:szCs w:val="28"/>
          <w:lang w:eastAsia="ru-RU"/>
        </w:rPr>
      </w:pPr>
      <w:proofErr w:type="gramStart"/>
      <w:r w:rsidRPr="00D6227B">
        <w:rPr>
          <w:rFonts w:ascii="Times New Roman" w:eastAsia="Times New Roman" w:hAnsi="Times New Roman"/>
          <w:sz w:val="28"/>
          <w:szCs w:val="28"/>
          <w:lang w:eastAsia="ru-RU"/>
        </w:rPr>
        <w:t>к</w:t>
      </w:r>
      <w:proofErr w:type="gramEnd"/>
      <w:r w:rsidRPr="00D6227B">
        <w:rPr>
          <w:rFonts w:ascii="Times New Roman" w:eastAsia="Times New Roman" w:hAnsi="Times New Roman"/>
          <w:sz w:val="28"/>
          <w:szCs w:val="28"/>
          <w:lang w:eastAsia="ru-RU"/>
        </w:rPr>
        <w:t xml:space="preserve"> проекту закона Приднестровской Молдавской Республики</w:t>
      </w:r>
    </w:p>
    <w:p w14:paraId="082FA1A2" w14:textId="77777777" w:rsidR="00701A8E" w:rsidRPr="00D6227B" w:rsidRDefault="00701A8E" w:rsidP="0020710D">
      <w:pPr>
        <w:tabs>
          <w:tab w:val="left" w:pos="993"/>
        </w:tabs>
        <w:spacing w:after="0" w:line="240" w:lineRule="auto"/>
        <w:jc w:val="center"/>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 xml:space="preserve">«О внесении дополнений в </w:t>
      </w:r>
      <w:bookmarkStart w:id="3" w:name="_Hlk153201959"/>
      <w:r w:rsidRPr="00D6227B">
        <w:rPr>
          <w:rFonts w:ascii="Times New Roman" w:eastAsia="Times New Roman" w:hAnsi="Times New Roman"/>
          <w:sz w:val="28"/>
          <w:szCs w:val="28"/>
          <w:lang w:eastAsia="ru-RU"/>
        </w:rPr>
        <w:t>Кодекс Приднестровской Молдавской Республики об административных правонарушениях</w:t>
      </w:r>
      <w:bookmarkEnd w:id="3"/>
      <w:r w:rsidRPr="00D6227B">
        <w:rPr>
          <w:rFonts w:ascii="Times New Roman" w:eastAsia="Times New Roman" w:hAnsi="Times New Roman"/>
          <w:sz w:val="28"/>
          <w:szCs w:val="28"/>
          <w:lang w:eastAsia="ru-RU"/>
        </w:rPr>
        <w:t>»</w:t>
      </w:r>
    </w:p>
    <w:p w14:paraId="26587D66" w14:textId="77777777" w:rsidR="00701A8E" w:rsidRPr="00D6227B" w:rsidRDefault="00701A8E" w:rsidP="00701A8E">
      <w:pPr>
        <w:tabs>
          <w:tab w:val="left" w:pos="993"/>
        </w:tabs>
        <w:spacing w:after="0" w:line="240" w:lineRule="auto"/>
        <w:ind w:firstLine="567"/>
        <w:jc w:val="center"/>
        <w:rPr>
          <w:rFonts w:ascii="Times New Roman" w:eastAsia="Times New Roman" w:hAnsi="Times New Roman"/>
          <w:sz w:val="28"/>
          <w:szCs w:val="28"/>
          <w:lang w:eastAsia="ru-RU"/>
        </w:rPr>
      </w:pPr>
    </w:p>
    <w:p w14:paraId="2BCF78B7" w14:textId="52984FA1" w:rsidR="00701A8E" w:rsidRPr="000820AE" w:rsidRDefault="00701A8E" w:rsidP="0020710D">
      <w:pPr>
        <w:tabs>
          <w:tab w:val="left" w:pos="851"/>
        </w:tabs>
        <w:spacing w:after="0" w:line="240" w:lineRule="auto"/>
        <w:ind w:firstLine="709"/>
        <w:jc w:val="both"/>
        <w:rPr>
          <w:rFonts w:ascii="Times New Roman" w:hAnsi="Times New Roman"/>
          <w:spacing w:val="-4"/>
          <w:sz w:val="28"/>
          <w:szCs w:val="28"/>
          <w:lang w:eastAsia="ru-RU"/>
        </w:rPr>
      </w:pPr>
      <w:r w:rsidRPr="00D6227B">
        <w:rPr>
          <w:rFonts w:ascii="Times New Roman" w:eastAsia="Times New Roman" w:hAnsi="Times New Roman"/>
          <w:sz w:val="28"/>
          <w:szCs w:val="28"/>
          <w:lang w:eastAsia="ru-RU"/>
        </w:rPr>
        <w:t xml:space="preserve">а) проект закона Приднестровской Молдавской Республики «О внесении дополнений в Кодекс Приднестровской Молдавской Республики об административных правонарушениях» (далее </w:t>
      </w:r>
      <w:r w:rsidR="00C217A0" w:rsidRPr="00D6227B">
        <w:rPr>
          <w:rFonts w:ascii="Times New Roman" w:eastAsia="Times New Roman" w:hAnsi="Times New Roman"/>
          <w:sz w:val="28"/>
          <w:szCs w:val="28"/>
          <w:lang w:eastAsia="ru-RU"/>
        </w:rPr>
        <w:t>–</w:t>
      </w:r>
      <w:r w:rsidR="0020710D">
        <w:rPr>
          <w:rFonts w:ascii="Times New Roman" w:eastAsia="Times New Roman" w:hAnsi="Times New Roman"/>
          <w:sz w:val="28"/>
          <w:szCs w:val="28"/>
          <w:lang w:eastAsia="ru-RU"/>
        </w:rPr>
        <w:t xml:space="preserve"> </w:t>
      </w:r>
      <w:r w:rsidR="00C217A0" w:rsidRPr="00D6227B">
        <w:rPr>
          <w:rFonts w:ascii="Times New Roman" w:eastAsia="Times New Roman" w:hAnsi="Times New Roman"/>
          <w:sz w:val="28"/>
          <w:szCs w:val="28"/>
          <w:lang w:eastAsia="ru-RU"/>
        </w:rPr>
        <w:t>проект закона</w:t>
      </w:r>
      <w:r w:rsidRPr="00D6227B">
        <w:rPr>
          <w:rFonts w:ascii="Times New Roman" w:eastAsia="Times New Roman" w:hAnsi="Times New Roman"/>
          <w:sz w:val="28"/>
          <w:szCs w:val="28"/>
          <w:lang w:eastAsia="ru-RU"/>
        </w:rPr>
        <w:t xml:space="preserve">) разработан в </w:t>
      </w:r>
      <w:r w:rsidRPr="000820AE">
        <w:rPr>
          <w:rFonts w:ascii="Times New Roman" w:eastAsia="Times New Roman" w:hAnsi="Times New Roman"/>
          <w:spacing w:val="-4"/>
          <w:sz w:val="28"/>
          <w:szCs w:val="28"/>
          <w:lang w:eastAsia="ru-RU"/>
        </w:rPr>
        <w:t xml:space="preserve">целях </w:t>
      </w:r>
      <w:r w:rsidRPr="000820AE">
        <w:rPr>
          <w:rFonts w:ascii="Times New Roman" w:hAnsi="Times New Roman"/>
          <w:spacing w:val="-4"/>
          <w:sz w:val="28"/>
          <w:szCs w:val="28"/>
          <w:lang w:eastAsia="ru-RU"/>
        </w:rPr>
        <w:t>установления административной ответственности за нарушение требований, запрещающих водителям управлять мотоциклом, мопедом на одном колесе и (или) не держась за руль обеими руками,</w:t>
      </w:r>
      <w:r w:rsidRPr="000820AE">
        <w:rPr>
          <w:rFonts w:ascii="Times New Roman" w:hAnsi="Times New Roman"/>
          <w:spacing w:val="-4"/>
          <w:sz w:val="28"/>
          <w:szCs w:val="28"/>
        </w:rPr>
        <w:t xml:space="preserve"> </w:t>
      </w:r>
      <w:r w:rsidRPr="000820AE">
        <w:rPr>
          <w:rFonts w:ascii="Times New Roman" w:hAnsi="Times New Roman"/>
          <w:spacing w:val="-4"/>
          <w:sz w:val="28"/>
          <w:szCs w:val="28"/>
          <w:lang w:eastAsia="ru-RU"/>
        </w:rPr>
        <w:t>за исключением случаев подачи сигнала рукой, предусмотренных в пунктах 8.1</w:t>
      </w:r>
      <w:r w:rsidR="00295716">
        <w:rPr>
          <w:rFonts w:ascii="Times New Roman" w:hAnsi="Times New Roman"/>
          <w:spacing w:val="-4"/>
          <w:sz w:val="28"/>
          <w:szCs w:val="28"/>
          <w:lang w:eastAsia="ru-RU"/>
        </w:rPr>
        <w:t xml:space="preserve">, </w:t>
      </w:r>
      <w:r w:rsidRPr="000820AE">
        <w:rPr>
          <w:rFonts w:ascii="Times New Roman" w:hAnsi="Times New Roman"/>
          <w:spacing w:val="-4"/>
          <w:sz w:val="28"/>
          <w:szCs w:val="28"/>
          <w:lang w:eastAsia="ru-RU"/>
        </w:rPr>
        <w:t>8.2 Правил дорожного движения</w:t>
      </w:r>
      <w:r w:rsidR="0006315D" w:rsidRPr="000820AE">
        <w:rPr>
          <w:rFonts w:ascii="Times New Roman" w:hAnsi="Times New Roman"/>
          <w:spacing w:val="-4"/>
          <w:sz w:val="28"/>
          <w:szCs w:val="28"/>
          <w:lang w:eastAsia="ru-RU"/>
        </w:rPr>
        <w:t xml:space="preserve"> Приднестровской Молдавской Республики</w:t>
      </w:r>
      <w:r w:rsidR="002C4CD8" w:rsidRPr="000820AE">
        <w:rPr>
          <w:rFonts w:ascii="Times New Roman" w:hAnsi="Times New Roman"/>
          <w:spacing w:val="-4"/>
          <w:sz w:val="28"/>
          <w:szCs w:val="28"/>
          <w:lang w:eastAsia="ru-RU"/>
        </w:rPr>
        <w:t>, утвержденных</w:t>
      </w:r>
      <w:r w:rsidRPr="000820AE">
        <w:rPr>
          <w:rFonts w:ascii="Times New Roman" w:hAnsi="Times New Roman"/>
          <w:spacing w:val="-4"/>
          <w:sz w:val="28"/>
          <w:szCs w:val="28"/>
        </w:rPr>
        <w:t xml:space="preserve"> </w:t>
      </w:r>
      <w:r w:rsidRPr="000820AE">
        <w:rPr>
          <w:rFonts w:ascii="Times New Roman" w:hAnsi="Times New Roman"/>
          <w:spacing w:val="-4"/>
          <w:sz w:val="28"/>
          <w:szCs w:val="28"/>
          <w:lang w:eastAsia="ru-RU"/>
        </w:rPr>
        <w:t xml:space="preserve">Постановлением Правительства Приднестровской Молдавской Республики от 2 июня 2017 года № 126 </w:t>
      </w:r>
      <w:r w:rsidR="000820AE">
        <w:rPr>
          <w:rFonts w:ascii="Times New Roman" w:hAnsi="Times New Roman"/>
          <w:spacing w:val="-4"/>
          <w:sz w:val="28"/>
          <w:szCs w:val="28"/>
          <w:lang w:eastAsia="ru-RU"/>
        </w:rPr>
        <w:br/>
      </w:r>
      <w:r w:rsidRPr="000820AE">
        <w:rPr>
          <w:rFonts w:ascii="Times New Roman" w:hAnsi="Times New Roman"/>
          <w:spacing w:val="-4"/>
          <w:sz w:val="28"/>
          <w:szCs w:val="28"/>
          <w:lang w:eastAsia="ru-RU"/>
        </w:rPr>
        <w:t>«Об утверждении Правил дорожного движения Приднестровской Молдавской Республики» (далее</w:t>
      </w:r>
      <w:r w:rsidR="00B065D7" w:rsidRPr="000820AE">
        <w:rPr>
          <w:rFonts w:ascii="Times New Roman" w:hAnsi="Times New Roman"/>
          <w:spacing w:val="-4"/>
          <w:sz w:val="28"/>
          <w:szCs w:val="28"/>
          <w:lang w:eastAsia="ru-RU"/>
        </w:rPr>
        <w:t xml:space="preserve"> </w:t>
      </w:r>
      <w:r w:rsidR="002C4CD8" w:rsidRPr="000820AE">
        <w:rPr>
          <w:rFonts w:ascii="Times New Roman" w:hAnsi="Times New Roman"/>
          <w:spacing w:val="-4"/>
          <w:sz w:val="28"/>
          <w:szCs w:val="28"/>
          <w:lang w:eastAsia="ru-RU"/>
        </w:rPr>
        <w:t>–</w:t>
      </w:r>
      <w:r w:rsidRPr="000820AE">
        <w:rPr>
          <w:rFonts w:ascii="Times New Roman" w:hAnsi="Times New Roman"/>
          <w:spacing w:val="-4"/>
          <w:sz w:val="28"/>
          <w:szCs w:val="28"/>
          <w:lang w:eastAsia="ru-RU"/>
        </w:rPr>
        <w:t xml:space="preserve"> Правила дорожного движения)</w:t>
      </w:r>
      <w:r w:rsidR="00096908" w:rsidRPr="000820AE">
        <w:rPr>
          <w:rFonts w:ascii="Times New Roman" w:hAnsi="Times New Roman"/>
          <w:spacing w:val="-4"/>
          <w:sz w:val="28"/>
          <w:szCs w:val="28"/>
          <w:lang w:eastAsia="ru-RU"/>
        </w:rPr>
        <w:t>.</w:t>
      </w:r>
    </w:p>
    <w:p w14:paraId="5156C2F8" w14:textId="270FD5D2" w:rsidR="00701A8E" w:rsidRPr="00D6227B" w:rsidRDefault="00701A8E" w:rsidP="0020710D">
      <w:pPr>
        <w:tabs>
          <w:tab w:val="left" w:pos="851"/>
        </w:tabs>
        <w:spacing w:after="0" w:line="240" w:lineRule="auto"/>
        <w:ind w:firstLine="709"/>
        <w:jc w:val="both"/>
        <w:rPr>
          <w:rFonts w:ascii="Times New Roman" w:hAnsi="Times New Roman"/>
          <w:sz w:val="28"/>
          <w:szCs w:val="28"/>
          <w:lang w:eastAsia="ru-RU"/>
        </w:rPr>
      </w:pPr>
      <w:r w:rsidRPr="002C4CD8">
        <w:rPr>
          <w:rFonts w:ascii="Times New Roman" w:hAnsi="Times New Roman"/>
          <w:spacing w:val="-4"/>
          <w:sz w:val="28"/>
          <w:szCs w:val="28"/>
          <w:lang w:eastAsia="ru-RU"/>
        </w:rPr>
        <w:t>Постановлением Правительства Приднестровской Молдавской Республики</w:t>
      </w:r>
      <w:r w:rsidRPr="00D6227B">
        <w:rPr>
          <w:rFonts w:ascii="Times New Roman" w:hAnsi="Times New Roman"/>
          <w:sz w:val="28"/>
          <w:szCs w:val="28"/>
          <w:lang w:eastAsia="ru-RU"/>
        </w:rPr>
        <w:t xml:space="preserve"> от 21 июля 2025 года </w:t>
      </w:r>
      <w:r w:rsidR="00110E79" w:rsidRPr="00D6227B">
        <w:rPr>
          <w:rFonts w:ascii="Times New Roman" w:hAnsi="Times New Roman"/>
          <w:sz w:val="28"/>
          <w:szCs w:val="28"/>
          <w:lang w:eastAsia="ru-RU"/>
        </w:rPr>
        <w:t xml:space="preserve">№ 215 </w:t>
      </w:r>
      <w:r w:rsidRPr="00D6227B">
        <w:rPr>
          <w:rFonts w:ascii="Times New Roman" w:hAnsi="Times New Roman"/>
          <w:sz w:val="28"/>
          <w:szCs w:val="28"/>
          <w:lang w:eastAsia="ru-RU"/>
        </w:rPr>
        <w:t xml:space="preserve">«О внесении изменения и дополнения </w:t>
      </w:r>
      <w:r w:rsidR="002C4CD8">
        <w:rPr>
          <w:rFonts w:ascii="Times New Roman" w:hAnsi="Times New Roman"/>
          <w:sz w:val="28"/>
          <w:szCs w:val="28"/>
          <w:lang w:eastAsia="ru-RU"/>
        </w:rPr>
        <w:br/>
      </w:r>
      <w:r w:rsidRPr="00D6227B">
        <w:rPr>
          <w:rFonts w:ascii="Times New Roman" w:hAnsi="Times New Roman"/>
          <w:sz w:val="28"/>
          <w:szCs w:val="28"/>
          <w:lang w:eastAsia="ru-RU"/>
        </w:rPr>
        <w:t xml:space="preserve">в Постановление Правительства Приднестровской Молдавской Республики </w:t>
      </w:r>
      <w:r w:rsidR="002C4CD8">
        <w:rPr>
          <w:rFonts w:ascii="Times New Roman" w:hAnsi="Times New Roman"/>
          <w:sz w:val="28"/>
          <w:szCs w:val="28"/>
          <w:lang w:eastAsia="ru-RU"/>
        </w:rPr>
        <w:br/>
      </w:r>
      <w:r w:rsidRPr="00D6227B">
        <w:rPr>
          <w:rFonts w:ascii="Times New Roman" w:hAnsi="Times New Roman"/>
          <w:sz w:val="28"/>
          <w:szCs w:val="28"/>
          <w:lang w:eastAsia="ru-RU"/>
        </w:rPr>
        <w:t xml:space="preserve">от 2 июня 2017 года № 126 «Об утверждении Правил дорожного движения Приднестровской Молдавской Республики» Правила дорожного движения дополнены требованиями, запрещающими управлять мотоциклом, велосипедом, мопедом на одном колесе не держа ноги на педалях (подножках), не держась </w:t>
      </w:r>
      <w:r w:rsidR="002C4CD8">
        <w:rPr>
          <w:rFonts w:ascii="Times New Roman" w:hAnsi="Times New Roman"/>
          <w:sz w:val="28"/>
          <w:szCs w:val="28"/>
          <w:lang w:eastAsia="ru-RU"/>
        </w:rPr>
        <w:br/>
      </w:r>
      <w:r w:rsidRPr="00D6227B">
        <w:rPr>
          <w:rFonts w:ascii="Times New Roman" w:hAnsi="Times New Roman"/>
          <w:sz w:val="28"/>
          <w:szCs w:val="28"/>
          <w:lang w:eastAsia="ru-RU"/>
        </w:rPr>
        <w:t>за руль обеими руками, за исключением случаев подач</w:t>
      </w:r>
      <w:r w:rsidR="002C4CD8">
        <w:rPr>
          <w:rFonts w:ascii="Times New Roman" w:hAnsi="Times New Roman"/>
          <w:sz w:val="28"/>
          <w:szCs w:val="28"/>
          <w:lang w:eastAsia="ru-RU"/>
        </w:rPr>
        <w:t>и</w:t>
      </w:r>
      <w:r w:rsidR="00711183">
        <w:rPr>
          <w:rFonts w:ascii="Times New Roman" w:hAnsi="Times New Roman"/>
          <w:sz w:val="28"/>
          <w:szCs w:val="28"/>
          <w:lang w:eastAsia="ru-RU"/>
        </w:rPr>
        <w:t xml:space="preserve"> сигнала рукой, предусмотренных</w:t>
      </w:r>
      <w:r w:rsidR="00295716">
        <w:rPr>
          <w:rFonts w:ascii="Times New Roman" w:hAnsi="Times New Roman"/>
          <w:sz w:val="28"/>
          <w:szCs w:val="28"/>
          <w:lang w:eastAsia="ru-RU"/>
        </w:rPr>
        <w:t xml:space="preserve"> в пунктах 8.1, </w:t>
      </w:r>
      <w:r w:rsidRPr="00D6227B">
        <w:rPr>
          <w:rFonts w:ascii="Times New Roman" w:hAnsi="Times New Roman"/>
          <w:sz w:val="28"/>
          <w:szCs w:val="28"/>
          <w:lang w:eastAsia="ru-RU"/>
        </w:rPr>
        <w:t>8.2 Правил дорожного движения, а также управлять средством индивидуальной мобильности не держась за руль хотя бы одной рукой (при наличии руля) и (или) не держа ноги на педалях (подножках) (при наличии).</w:t>
      </w:r>
    </w:p>
    <w:p w14:paraId="088290AB" w14:textId="1D231D5B" w:rsidR="00701A8E" w:rsidRPr="00D6227B" w:rsidRDefault="00701A8E" w:rsidP="0020710D">
      <w:pPr>
        <w:tabs>
          <w:tab w:val="left" w:pos="851"/>
        </w:tabs>
        <w:spacing w:after="0" w:line="240" w:lineRule="auto"/>
        <w:ind w:firstLine="709"/>
        <w:jc w:val="both"/>
        <w:rPr>
          <w:rFonts w:ascii="Times New Roman" w:hAnsi="Times New Roman"/>
          <w:sz w:val="28"/>
          <w:szCs w:val="28"/>
          <w:lang w:eastAsia="ru-RU"/>
        </w:rPr>
      </w:pPr>
      <w:r w:rsidRPr="00D6227B">
        <w:rPr>
          <w:rFonts w:ascii="Times New Roman" w:hAnsi="Times New Roman"/>
          <w:sz w:val="28"/>
          <w:szCs w:val="28"/>
          <w:lang w:eastAsia="ru-RU"/>
        </w:rPr>
        <w:t xml:space="preserve">Так, подпунктом и) пункта 2.7 Правил дорожного движения установлен запрет на управление мотоциклом на одном колесе и (или) не держась за руль обеими руками, за исключением случаев подачи сигнала рукой, предусмотренных в пунктах 8.1, 8.2 Правил дорожного движения, </w:t>
      </w:r>
      <w:r w:rsidR="00276912">
        <w:rPr>
          <w:rFonts w:ascii="Times New Roman" w:hAnsi="Times New Roman"/>
          <w:sz w:val="28"/>
          <w:szCs w:val="28"/>
          <w:lang w:eastAsia="ru-RU"/>
        </w:rPr>
        <w:br/>
      </w:r>
      <w:r w:rsidRPr="00D6227B">
        <w:rPr>
          <w:rFonts w:ascii="Times New Roman" w:hAnsi="Times New Roman"/>
          <w:sz w:val="28"/>
          <w:szCs w:val="28"/>
          <w:lang w:eastAsia="ru-RU"/>
        </w:rPr>
        <w:t>и (или) не держа ноги на педалях (подножках).</w:t>
      </w:r>
    </w:p>
    <w:p w14:paraId="13F4AB2B" w14:textId="530A90A8" w:rsidR="00701A8E" w:rsidRPr="00D6227B" w:rsidRDefault="00701A8E" w:rsidP="0020710D">
      <w:pPr>
        <w:tabs>
          <w:tab w:val="left" w:pos="851"/>
        </w:tabs>
        <w:spacing w:after="0" w:line="240" w:lineRule="auto"/>
        <w:ind w:firstLine="709"/>
        <w:jc w:val="both"/>
        <w:rPr>
          <w:rFonts w:ascii="Times New Roman" w:hAnsi="Times New Roman"/>
          <w:sz w:val="28"/>
          <w:szCs w:val="28"/>
          <w:lang w:eastAsia="ru-RU"/>
        </w:rPr>
      </w:pPr>
      <w:r w:rsidRPr="00D6227B">
        <w:rPr>
          <w:rFonts w:ascii="Times New Roman" w:hAnsi="Times New Roman"/>
          <w:sz w:val="28"/>
          <w:szCs w:val="28"/>
          <w:lang w:eastAsia="ru-RU"/>
        </w:rPr>
        <w:t xml:space="preserve">Также подпунктом а) пункта 24.8 Правил дорожного движения установлен запрет на управление велосипедом или мопедом на одном колесе и (или) </w:t>
      </w:r>
      <w:r w:rsidR="00711183">
        <w:rPr>
          <w:rFonts w:ascii="Times New Roman" w:hAnsi="Times New Roman"/>
          <w:sz w:val="28"/>
          <w:szCs w:val="28"/>
          <w:lang w:eastAsia="ru-RU"/>
        </w:rPr>
        <w:br/>
      </w:r>
      <w:r w:rsidRPr="00D6227B">
        <w:rPr>
          <w:rFonts w:ascii="Times New Roman" w:hAnsi="Times New Roman"/>
          <w:sz w:val="28"/>
          <w:szCs w:val="28"/>
          <w:lang w:eastAsia="ru-RU"/>
        </w:rPr>
        <w:t xml:space="preserve">не держась за руль обеими руками, за исключением случаев подачи сигнала рукой, предусмотренных в пунктах 8.1, 8.2 Правил дорожного движения, </w:t>
      </w:r>
      <w:r w:rsidR="00711183">
        <w:rPr>
          <w:rFonts w:ascii="Times New Roman" w:hAnsi="Times New Roman"/>
          <w:sz w:val="28"/>
          <w:szCs w:val="28"/>
          <w:lang w:eastAsia="ru-RU"/>
        </w:rPr>
        <w:br/>
      </w:r>
      <w:r w:rsidRPr="00D6227B">
        <w:rPr>
          <w:rFonts w:ascii="Times New Roman" w:hAnsi="Times New Roman"/>
          <w:sz w:val="28"/>
          <w:szCs w:val="28"/>
          <w:lang w:eastAsia="ru-RU"/>
        </w:rPr>
        <w:t xml:space="preserve">и (или) не держа ноги на педалях (подножках), а в случае управления средством индивидуальной мобильности – не держась за руль хотя бы одной рукой </w:t>
      </w:r>
      <w:r w:rsidR="00711183">
        <w:rPr>
          <w:rFonts w:ascii="Times New Roman" w:hAnsi="Times New Roman"/>
          <w:sz w:val="28"/>
          <w:szCs w:val="28"/>
          <w:lang w:eastAsia="ru-RU"/>
        </w:rPr>
        <w:br/>
      </w:r>
      <w:r w:rsidRPr="00D6227B">
        <w:rPr>
          <w:rFonts w:ascii="Times New Roman" w:hAnsi="Times New Roman"/>
          <w:sz w:val="28"/>
          <w:szCs w:val="28"/>
          <w:lang w:eastAsia="ru-RU"/>
        </w:rPr>
        <w:t>(при наличии руля) и (или) не держа ноги на педалях (подножках) (при наличии).</w:t>
      </w:r>
    </w:p>
    <w:p w14:paraId="2C574932" w14:textId="10F667F3" w:rsidR="00701A8E" w:rsidRPr="00D6227B" w:rsidRDefault="00701A8E" w:rsidP="0020710D">
      <w:pPr>
        <w:tabs>
          <w:tab w:val="left" w:pos="851"/>
        </w:tabs>
        <w:spacing w:after="0" w:line="240" w:lineRule="auto"/>
        <w:ind w:firstLine="709"/>
        <w:jc w:val="both"/>
        <w:rPr>
          <w:rFonts w:ascii="Times New Roman" w:hAnsi="Times New Roman"/>
          <w:sz w:val="28"/>
          <w:szCs w:val="28"/>
          <w:lang w:eastAsia="ru-RU"/>
        </w:rPr>
      </w:pPr>
      <w:bookmarkStart w:id="4" w:name="_Hlk175055102"/>
      <w:r w:rsidRPr="00D6227B">
        <w:rPr>
          <w:rFonts w:ascii="Times New Roman" w:hAnsi="Times New Roman"/>
          <w:sz w:val="28"/>
          <w:szCs w:val="28"/>
          <w:lang w:eastAsia="ru-RU"/>
        </w:rPr>
        <w:t xml:space="preserve">Необходимо отметить, что дорожно-транспортные происшествия, вызванные потерей управления транспортным средством, остаются одной </w:t>
      </w:r>
      <w:r w:rsidR="00711183">
        <w:rPr>
          <w:rFonts w:ascii="Times New Roman" w:hAnsi="Times New Roman"/>
          <w:sz w:val="28"/>
          <w:szCs w:val="28"/>
          <w:lang w:eastAsia="ru-RU"/>
        </w:rPr>
        <w:br/>
      </w:r>
      <w:r w:rsidRPr="00D6227B">
        <w:rPr>
          <w:rFonts w:ascii="Times New Roman" w:hAnsi="Times New Roman"/>
          <w:sz w:val="28"/>
          <w:szCs w:val="28"/>
          <w:lang w:eastAsia="ru-RU"/>
        </w:rPr>
        <w:t xml:space="preserve">из основных причин аварий и травматизма на дорогах. Такие действия, </w:t>
      </w:r>
      <w:r w:rsidR="00711183">
        <w:rPr>
          <w:rFonts w:ascii="Times New Roman" w:hAnsi="Times New Roman"/>
          <w:sz w:val="28"/>
          <w:szCs w:val="28"/>
          <w:lang w:eastAsia="ru-RU"/>
        </w:rPr>
        <w:br/>
      </w:r>
      <w:r w:rsidRPr="00D6227B">
        <w:rPr>
          <w:rFonts w:ascii="Times New Roman" w:hAnsi="Times New Roman"/>
          <w:sz w:val="28"/>
          <w:szCs w:val="28"/>
          <w:lang w:eastAsia="ru-RU"/>
        </w:rPr>
        <w:t xml:space="preserve">как управление мотоциклом, велосипедом, мопедом на одном колесе </w:t>
      </w:r>
      <w:r w:rsidR="00711183">
        <w:rPr>
          <w:rFonts w:ascii="Times New Roman" w:hAnsi="Times New Roman"/>
          <w:sz w:val="28"/>
          <w:szCs w:val="28"/>
          <w:lang w:eastAsia="ru-RU"/>
        </w:rPr>
        <w:br/>
      </w:r>
      <w:r w:rsidRPr="00D6227B">
        <w:rPr>
          <w:rFonts w:ascii="Times New Roman" w:hAnsi="Times New Roman"/>
          <w:sz w:val="28"/>
          <w:szCs w:val="28"/>
          <w:lang w:eastAsia="ru-RU"/>
        </w:rPr>
        <w:t xml:space="preserve">или без удержания руля обеими руками, а в случае управления средством </w:t>
      </w:r>
      <w:r w:rsidRPr="00D6227B">
        <w:rPr>
          <w:rFonts w:ascii="Times New Roman" w:hAnsi="Times New Roman"/>
          <w:sz w:val="28"/>
          <w:szCs w:val="28"/>
          <w:lang w:eastAsia="ru-RU"/>
        </w:rPr>
        <w:lastRenderedPageBreak/>
        <w:t xml:space="preserve">индивидуальной мобильности </w:t>
      </w:r>
      <w:r w:rsidR="00711183">
        <w:rPr>
          <w:rFonts w:ascii="Times New Roman" w:hAnsi="Times New Roman"/>
          <w:sz w:val="28"/>
          <w:szCs w:val="28"/>
          <w:lang w:eastAsia="ru-RU"/>
        </w:rPr>
        <w:t>–</w:t>
      </w:r>
      <w:r w:rsidRPr="00D6227B">
        <w:rPr>
          <w:rFonts w:ascii="Times New Roman" w:hAnsi="Times New Roman"/>
          <w:sz w:val="28"/>
          <w:szCs w:val="28"/>
          <w:lang w:eastAsia="ru-RU"/>
        </w:rPr>
        <w:t xml:space="preserve"> не держась за руль хотя бы одной рукой </w:t>
      </w:r>
      <w:r w:rsidR="00711183">
        <w:rPr>
          <w:rFonts w:ascii="Times New Roman" w:hAnsi="Times New Roman"/>
          <w:sz w:val="28"/>
          <w:szCs w:val="28"/>
          <w:lang w:eastAsia="ru-RU"/>
        </w:rPr>
        <w:br/>
      </w:r>
      <w:r w:rsidRPr="00D6227B">
        <w:rPr>
          <w:rFonts w:ascii="Times New Roman" w:hAnsi="Times New Roman"/>
          <w:sz w:val="28"/>
          <w:szCs w:val="28"/>
          <w:lang w:eastAsia="ru-RU"/>
        </w:rPr>
        <w:t xml:space="preserve">(при наличии руля) и (или) не держа ноги на педалях (подножках) (при наличии), существенно увеличивают риск аварийных ситуаций, так как в этих ситуациях водитель теряет контроль над управлением транспортным средством, что может привести к его опрокидыванию или столкновению с другими участниками дорожного движения. Это обусловлено тем, что мотоциклы, мопеды </w:t>
      </w:r>
      <w:r w:rsidR="0065232C">
        <w:rPr>
          <w:rFonts w:ascii="Times New Roman" w:hAnsi="Times New Roman"/>
          <w:sz w:val="28"/>
          <w:szCs w:val="28"/>
          <w:lang w:eastAsia="ru-RU"/>
        </w:rPr>
        <w:br/>
      </w:r>
      <w:r w:rsidRPr="00D6227B">
        <w:rPr>
          <w:rFonts w:ascii="Times New Roman" w:hAnsi="Times New Roman"/>
          <w:sz w:val="28"/>
          <w:szCs w:val="28"/>
          <w:lang w:eastAsia="ru-RU"/>
        </w:rPr>
        <w:t>и велосипеды, средства индивидуальной мобильности, управляемые одной рукой, без рук или на одном колесе, становятся значительно менее устойчивыми, что увеличивает вероятность падений и дорожно-транспортных происшествий, приводя к серьезным травмам как самих водителей, так и других участников дорожного движения.</w:t>
      </w:r>
    </w:p>
    <w:p w14:paraId="2B9FBBF6" w14:textId="343263BF" w:rsidR="00701A8E" w:rsidRPr="007531D1" w:rsidRDefault="00701A8E" w:rsidP="0020710D">
      <w:pPr>
        <w:tabs>
          <w:tab w:val="left" w:pos="851"/>
        </w:tabs>
        <w:spacing w:after="0" w:line="240" w:lineRule="auto"/>
        <w:ind w:firstLine="709"/>
        <w:jc w:val="both"/>
        <w:rPr>
          <w:rFonts w:ascii="Times New Roman" w:hAnsi="Times New Roman"/>
          <w:spacing w:val="-4"/>
          <w:sz w:val="28"/>
          <w:szCs w:val="28"/>
          <w:lang w:eastAsia="ru-RU"/>
        </w:rPr>
      </w:pPr>
      <w:r w:rsidRPr="00D6227B">
        <w:rPr>
          <w:rFonts w:ascii="Times New Roman" w:hAnsi="Times New Roman"/>
          <w:sz w:val="28"/>
          <w:szCs w:val="28"/>
          <w:lang w:eastAsia="ru-RU"/>
        </w:rPr>
        <w:t xml:space="preserve">На основании вышеизложенного, в целях повышения безопасности дорожного движения, дисциплины водителей транспортных средств на дорогах, культуры вождения, а также снижения аварийности на дорогах и тяжести их последствий, </w:t>
      </w:r>
      <w:r w:rsidR="0081627C">
        <w:rPr>
          <w:rFonts w:ascii="Times New Roman" w:hAnsi="Times New Roman"/>
          <w:sz w:val="28"/>
          <w:szCs w:val="28"/>
          <w:lang w:eastAsia="ru-RU"/>
        </w:rPr>
        <w:t xml:space="preserve">представляется целесообразным установить административную ответственность </w:t>
      </w:r>
      <w:r w:rsidRPr="00D6227B">
        <w:rPr>
          <w:rFonts w:ascii="Times New Roman" w:hAnsi="Times New Roman"/>
          <w:sz w:val="28"/>
          <w:szCs w:val="28"/>
          <w:lang w:eastAsia="ru-RU"/>
        </w:rPr>
        <w:t xml:space="preserve">за совершение указанных действий только для водителей </w:t>
      </w:r>
      <w:r w:rsidR="0081627C">
        <w:rPr>
          <w:rFonts w:ascii="Times New Roman" w:hAnsi="Times New Roman"/>
          <w:sz w:val="28"/>
          <w:szCs w:val="28"/>
          <w:lang w:eastAsia="ru-RU"/>
        </w:rPr>
        <w:br/>
      </w:r>
      <w:r w:rsidRPr="00D6227B">
        <w:rPr>
          <w:rFonts w:ascii="Times New Roman" w:hAnsi="Times New Roman"/>
          <w:sz w:val="28"/>
          <w:szCs w:val="28"/>
          <w:lang w:eastAsia="ru-RU"/>
        </w:rPr>
        <w:t xml:space="preserve">за нарушение требований к управлению мотоциклами и мопедами, </w:t>
      </w:r>
      <w:r w:rsidR="0081627C">
        <w:rPr>
          <w:rFonts w:ascii="Times New Roman" w:hAnsi="Times New Roman"/>
          <w:sz w:val="28"/>
          <w:szCs w:val="28"/>
          <w:lang w:eastAsia="ru-RU"/>
        </w:rPr>
        <w:br/>
      </w:r>
      <w:r w:rsidRPr="00D6227B">
        <w:rPr>
          <w:rFonts w:ascii="Times New Roman" w:hAnsi="Times New Roman"/>
          <w:sz w:val="28"/>
          <w:szCs w:val="28"/>
          <w:lang w:eastAsia="ru-RU"/>
        </w:rPr>
        <w:t xml:space="preserve">так как административная ответственность за нарушение лицами, управляющими велосипедами и средствами индивидуальной мобильности </w:t>
      </w:r>
      <w:r w:rsidR="0065232C">
        <w:rPr>
          <w:rFonts w:ascii="Times New Roman" w:hAnsi="Times New Roman"/>
          <w:sz w:val="28"/>
          <w:szCs w:val="28"/>
          <w:lang w:eastAsia="ru-RU"/>
        </w:rPr>
        <w:br/>
      </w:r>
      <w:r w:rsidRPr="00D6227B">
        <w:rPr>
          <w:rFonts w:ascii="Times New Roman" w:hAnsi="Times New Roman"/>
          <w:sz w:val="28"/>
          <w:szCs w:val="28"/>
          <w:lang w:eastAsia="ru-RU"/>
        </w:rPr>
        <w:t>в контексте «иных участников дорожного движения», Правил дорожного движения, в том числе требований к управлению велосипедом или средством индивидуальной мобильности, предусмотрена пунктом 2 статьи 12.31 Кодекс</w:t>
      </w:r>
      <w:r w:rsidR="0065232C">
        <w:rPr>
          <w:rFonts w:ascii="Times New Roman" w:hAnsi="Times New Roman"/>
          <w:sz w:val="28"/>
          <w:szCs w:val="28"/>
          <w:lang w:eastAsia="ru-RU"/>
        </w:rPr>
        <w:t>а</w:t>
      </w:r>
      <w:r w:rsidRPr="00D6227B">
        <w:rPr>
          <w:rFonts w:ascii="Times New Roman" w:hAnsi="Times New Roman"/>
          <w:sz w:val="28"/>
          <w:szCs w:val="28"/>
          <w:lang w:eastAsia="ru-RU"/>
        </w:rPr>
        <w:t xml:space="preserve"> Приднестровской Молдавской Республики об административных правонарушениях (далее – КоАП). Однако данная норма применима, если данное деяние не образует состава административного правонарушения, предусмотренного статьей 12.32 КоАП. Соответственно</w:t>
      </w:r>
      <w:r w:rsidR="0065232C">
        <w:rPr>
          <w:rFonts w:ascii="Times New Roman" w:hAnsi="Times New Roman"/>
          <w:sz w:val="28"/>
          <w:szCs w:val="28"/>
          <w:lang w:eastAsia="ru-RU"/>
        </w:rPr>
        <w:t>,</w:t>
      </w:r>
      <w:r w:rsidRPr="00D6227B">
        <w:rPr>
          <w:rFonts w:ascii="Times New Roman" w:hAnsi="Times New Roman"/>
          <w:sz w:val="28"/>
          <w:szCs w:val="28"/>
          <w:lang w:eastAsia="ru-RU"/>
        </w:rPr>
        <w:t xml:space="preserve"> статьи 12.31 и 12.32 КоАП взаимосвязаны. Так</w:t>
      </w:r>
      <w:r w:rsidR="0065232C">
        <w:rPr>
          <w:rFonts w:ascii="Times New Roman" w:hAnsi="Times New Roman"/>
          <w:sz w:val="28"/>
          <w:szCs w:val="28"/>
          <w:lang w:eastAsia="ru-RU"/>
        </w:rPr>
        <w:t>,</w:t>
      </w:r>
      <w:r w:rsidRPr="00D6227B">
        <w:rPr>
          <w:rFonts w:ascii="Times New Roman" w:hAnsi="Times New Roman"/>
          <w:sz w:val="28"/>
          <w:szCs w:val="28"/>
          <w:lang w:eastAsia="ru-RU"/>
        </w:rPr>
        <w:t xml:space="preserve"> статья 12.32 КоАП предусматривает административную ответственность за совершение данного деяния, повлекшего</w:t>
      </w:r>
      <w:r w:rsidRPr="00D6227B">
        <w:rPr>
          <w:rFonts w:ascii="Times New Roman" w:hAnsi="Times New Roman"/>
          <w:sz w:val="28"/>
          <w:szCs w:val="28"/>
        </w:rPr>
        <w:t xml:space="preserve"> </w:t>
      </w:r>
      <w:r w:rsidRPr="00D6227B">
        <w:rPr>
          <w:rFonts w:ascii="Times New Roman" w:hAnsi="Times New Roman"/>
          <w:sz w:val="28"/>
          <w:szCs w:val="28"/>
          <w:lang w:eastAsia="ru-RU"/>
        </w:rPr>
        <w:t xml:space="preserve">создание помех в движении транспортных средств или по неосторожности причинение легкого вреда здоровью или средней тяжести вреда здоровью потерпевшего, для пешехода, пассажира транспортного средства или иного участника дорожного движения (кроме водителя транспортного средства). Следовательно, лица, управляющие средствами индивидуальной мобильности, хотя и подпадают под действие статьи 12.31 КоАП как «иные участники дорожного движения», по статье 12.32 КоАП привлечению к ответственности </w:t>
      </w:r>
      <w:r w:rsidR="006F7DF8">
        <w:rPr>
          <w:rFonts w:ascii="Times New Roman" w:hAnsi="Times New Roman"/>
          <w:sz w:val="28"/>
          <w:szCs w:val="28"/>
          <w:lang w:eastAsia="ru-RU"/>
        </w:rPr>
        <w:br/>
      </w:r>
      <w:r w:rsidRPr="00D6227B">
        <w:rPr>
          <w:rFonts w:ascii="Times New Roman" w:hAnsi="Times New Roman"/>
          <w:sz w:val="28"/>
          <w:szCs w:val="28"/>
          <w:lang w:eastAsia="ru-RU"/>
        </w:rPr>
        <w:t>не подлежат, поскольку средства индивидуальной мобильности признаются транспортными средствами (пусть и не механическими), а указанная норма прямо исключает водителей транспортных средств из числа субъектов, подпадающих под е</w:t>
      </w:r>
      <w:r w:rsidR="00AF28E3" w:rsidRPr="00D6227B">
        <w:rPr>
          <w:rFonts w:ascii="Times New Roman" w:hAnsi="Times New Roman"/>
          <w:sz w:val="28"/>
          <w:szCs w:val="28"/>
          <w:lang w:eastAsia="ru-RU"/>
        </w:rPr>
        <w:t>е</w:t>
      </w:r>
      <w:r w:rsidRPr="00D6227B">
        <w:rPr>
          <w:rFonts w:ascii="Times New Roman" w:hAnsi="Times New Roman"/>
          <w:sz w:val="28"/>
          <w:szCs w:val="28"/>
          <w:lang w:eastAsia="ru-RU"/>
        </w:rPr>
        <w:t xml:space="preserve"> действие. Таким образом, возникает правовая неопредел</w:t>
      </w:r>
      <w:r w:rsidR="00AF28E3" w:rsidRPr="00D6227B">
        <w:rPr>
          <w:rFonts w:ascii="Times New Roman" w:hAnsi="Times New Roman"/>
          <w:sz w:val="28"/>
          <w:szCs w:val="28"/>
          <w:lang w:eastAsia="ru-RU"/>
        </w:rPr>
        <w:t>е</w:t>
      </w:r>
      <w:r w:rsidRPr="00D6227B">
        <w:rPr>
          <w:rFonts w:ascii="Times New Roman" w:hAnsi="Times New Roman"/>
          <w:sz w:val="28"/>
          <w:szCs w:val="28"/>
          <w:lang w:eastAsia="ru-RU"/>
        </w:rPr>
        <w:t xml:space="preserve">нность: за нарушение Правил дорожного движения на средствах индивидуальной мобильности без последствий предусмотрена ответственность по статье 12.31 КоАП, но если нарушение повлекло вред </w:t>
      </w:r>
      <w:r w:rsidR="007531D1">
        <w:rPr>
          <w:rFonts w:ascii="Times New Roman" w:hAnsi="Times New Roman"/>
          <w:sz w:val="28"/>
          <w:szCs w:val="28"/>
          <w:lang w:eastAsia="ru-RU"/>
        </w:rPr>
        <w:t>– отсутствует специальная норма</w:t>
      </w:r>
      <w:r w:rsidRPr="00D6227B">
        <w:rPr>
          <w:rFonts w:ascii="Times New Roman" w:hAnsi="Times New Roman"/>
          <w:sz w:val="28"/>
          <w:szCs w:val="28"/>
          <w:lang w:eastAsia="ru-RU"/>
        </w:rPr>
        <w:t xml:space="preserve"> и возникает риск применения ст</w:t>
      </w:r>
      <w:r w:rsidR="00AF28E3" w:rsidRPr="00D6227B">
        <w:rPr>
          <w:rFonts w:ascii="Times New Roman" w:hAnsi="Times New Roman"/>
          <w:sz w:val="28"/>
          <w:szCs w:val="28"/>
          <w:lang w:eastAsia="ru-RU"/>
        </w:rPr>
        <w:t>атьи</w:t>
      </w:r>
      <w:r w:rsidR="0081627C">
        <w:rPr>
          <w:rFonts w:ascii="Times New Roman" w:hAnsi="Times New Roman"/>
          <w:sz w:val="28"/>
          <w:szCs w:val="28"/>
          <w:lang w:eastAsia="ru-RU"/>
        </w:rPr>
        <w:t xml:space="preserve"> 12.25 КоАП (н</w:t>
      </w:r>
      <w:r w:rsidRPr="00D6227B">
        <w:rPr>
          <w:rFonts w:ascii="Times New Roman" w:hAnsi="Times New Roman"/>
          <w:sz w:val="28"/>
          <w:szCs w:val="28"/>
          <w:lang w:eastAsia="ru-RU"/>
        </w:rPr>
        <w:t>арушение водителем транспортного средства Правил дорожного движения или правил эксплуатации транспортного средства, повлекшее причинение легкого</w:t>
      </w:r>
      <w:r w:rsidR="007531D1">
        <w:rPr>
          <w:rFonts w:ascii="Times New Roman" w:hAnsi="Times New Roman"/>
          <w:sz w:val="28"/>
          <w:szCs w:val="28"/>
          <w:lang w:eastAsia="ru-RU"/>
        </w:rPr>
        <w:br/>
      </w:r>
      <w:r w:rsidRPr="00D6227B">
        <w:rPr>
          <w:rFonts w:ascii="Times New Roman" w:hAnsi="Times New Roman"/>
          <w:sz w:val="28"/>
          <w:szCs w:val="28"/>
          <w:lang w:eastAsia="ru-RU"/>
        </w:rPr>
        <w:lastRenderedPageBreak/>
        <w:t>или средней тяжести вреда здоровью потерпевшего) с несоразмерными санкциями, что требует устранения путем законодательного уточнения. В целях устранения указанной проблемы</w:t>
      </w:r>
      <w:r w:rsidR="007531D1">
        <w:rPr>
          <w:rFonts w:ascii="Times New Roman" w:hAnsi="Times New Roman"/>
          <w:sz w:val="28"/>
          <w:szCs w:val="28"/>
          <w:lang w:eastAsia="ru-RU"/>
        </w:rPr>
        <w:t>,</w:t>
      </w:r>
      <w:r w:rsidRPr="00D6227B">
        <w:rPr>
          <w:rFonts w:ascii="Times New Roman" w:hAnsi="Times New Roman"/>
          <w:sz w:val="28"/>
          <w:szCs w:val="28"/>
          <w:lang w:eastAsia="ru-RU"/>
        </w:rPr>
        <w:t xml:space="preserve"> проектом </w:t>
      </w:r>
      <w:r w:rsidR="00AF28E3" w:rsidRPr="00D6227B">
        <w:rPr>
          <w:rFonts w:ascii="Times New Roman" w:hAnsi="Times New Roman"/>
          <w:sz w:val="28"/>
          <w:szCs w:val="28"/>
          <w:lang w:eastAsia="ru-RU"/>
        </w:rPr>
        <w:t xml:space="preserve">закона </w:t>
      </w:r>
      <w:r w:rsidRPr="00D6227B">
        <w:rPr>
          <w:rFonts w:ascii="Times New Roman" w:hAnsi="Times New Roman"/>
          <w:sz w:val="28"/>
          <w:szCs w:val="28"/>
          <w:lang w:eastAsia="ru-RU"/>
        </w:rPr>
        <w:t xml:space="preserve">предлагается в статье 12.32 КоАП уточнить </w:t>
      </w:r>
      <w:r w:rsidR="003315F5" w:rsidRPr="00D6227B">
        <w:rPr>
          <w:rFonts w:ascii="Times New Roman" w:hAnsi="Times New Roman"/>
          <w:sz w:val="28"/>
          <w:szCs w:val="28"/>
          <w:lang w:eastAsia="ru-RU"/>
        </w:rPr>
        <w:t xml:space="preserve">предусмотренное </w:t>
      </w:r>
      <w:r w:rsidRPr="00D6227B">
        <w:rPr>
          <w:rFonts w:ascii="Times New Roman" w:hAnsi="Times New Roman"/>
          <w:sz w:val="28"/>
          <w:szCs w:val="28"/>
          <w:lang w:eastAsia="ru-RU"/>
        </w:rPr>
        <w:t xml:space="preserve">исключение из норм данной статьи, </w:t>
      </w:r>
      <w:r w:rsidR="00161A56" w:rsidRPr="00D6227B">
        <w:rPr>
          <w:rFonts w:ascii="Times New Roman" w:hAnsi="Times New Roman"/>
          <w:sz w:val="28"/>
          <w:szCs w:val="28"/>
          <w:lang w:eastAsia="ru-RU"/>
        </w:rPr>
        <w:t xml:space="preserve">установив, </w:t>
      </w:r>
      <w:r w:rsidRPr="00D6227B">
        <w:rPr>
          <w:rFonts w:ascii="Times New Roman" w:hAnsi="Times New Roman"/>
          <w:sz w:val="28"/>
          <w:szCs w:val="28"/>
          <w:lang w:eastAsia="ru-RU"/>
        </w:rPr>
        <w:t xml:space="preserve">что оно относится именно к водителям механического транспортного средства, а не к водителям транспортного средства в целом, тем самым нормы статьи 12.32 </w:t>
      </w:r>
      <w:r w:rsidRPr="007531D1">
        <w:rPr>
          <w:rFonts w:ascii="Times New Roman" w:hAnsi="Times New Roman"/>
          <w:spacing w:val="-4"/>
          <w:sz w:val="28"/>
          <w:szCs w:val="28"/>
          <w:lang w:eastAsia="ru-RU"/>
        </w:rPr>
        <w:t>КоАП будут распространят</w:t>
      </w:r>
      <w:r w:rsidR="007531D1" w:rsidRPr="007531D1">
        <w:rPr>
          <w:rFonts w:ascii="Times New Roman" w:hAnsi="Times New Roman"/>
          <w:spacing w:val="-4"/>
          <w:sz w:val="28"/>
          <w:szCs w:val="28"/>
          <w:lang w:eastAsia="ru-RU"/>
        </w:rPr>
        <w:t>ь</w:t>
      </w:r>
      <w:r w:rsidRPr="007531D1">
        <w:rPr>
          <w:rFonts w:ascii="Times New Roman" w:hAnsi="Times New Roman"/>
          <w:spacing w:val="-4"/>
          <w:sz w:val="28"/>
          <w:szCs w:val="28"/>
          <w:lang w:eastAsia="ru-RU"/>
        </w:rPr>
        <w:t xml:space="preserve">ся и на средства индивидуальной мобильности </w:t>
      </w:r>
      <w:r w:rsidR="007531D1" w:rsidRPr="007531D1">
        <w:rPr>
          <w:rFonts w:ascii="Times New Roman" w:hAnsi="Times New Roman"/>
          <w:spacing w:val="-4"/>
          <w:sz w:val="28"/>
          <w:szCs w:val="28"/>
          <w:lang w:eastAsia="ru-RU"/>
        </w:rPr>
        <w:br/>
      </w:r>
      <w:r w:rsidRPr="007531D1">
        <w:rPr>
          <w:rFonts w:ascii="Times New Roman" w:hAnsi="Times New Roman"/>
          <w:spacing w:val="-4"/>
          <w:sz w:val="28"/>
          <w:szCs w:val="28"/>
          <w:lang w:eastAsia="ru-RU"/>
        </w:rPr>
        <w:t xml:space="preserve">как на иных участников дорожного движения, поскольку </w:t>
      </w:r>
      <w:r w:rsidR="00161A56" w:rsidRPr="007531D1">
        <w:rPr>
          <w:rFonts w:ascii="Times New Roman" w:hAnsi="Times New Roman"/>
          <w:spacing w:val="-4"/>
          <w:sz w:val="28"/>
          <w:szCs w:val="28"/>
          <w:lang w:eastAsia="ru-RU"/>
        </w:rPr>
        <w:t xml:space="preserve">средства индивидуальной мобильности </w:t>
      </w:r>
      <w:r w:rsidRPr="007531D1">
        <w:rPr>
          <w:rFonts w:ascii="Times New Roman" w:hAnsi="Times New Roman"/>
          <w:spacing w:val="-4"/>
          <w:sz w:val="28"/>
          <w:szCs w:val="28"/>
          <w:lang w:eastAsia="ru-RU"/>
        </w:rPr>
        <w:t>не являются механическими транспортными средствами</w:t>
      </w:r>
      <w:r w:rsidR="00161A56" w:rsidRPr="007531D1">
        <w:rPr>
          <w:rFonts w:ascii="Times New Roman" w:hAnsi="Times New Roman"/>
          <w:spacing w:val="-4"/>
          <w:sz w:val="28"/>
          <w:szCs w:val="28"/>
          <w:lang w:eastAsia="ru-RU"/>
        </w:rPr>
        <w:t>.</w:t>
      </w:r>
    </w:p>
    <w:bookmarkEnd w:id="4"/>
    <w:p w14:paraId="0DF565E1" w14:textId="5261F07E" w:rsidR="00701A8E" w:rsidRPr="00D6227B" w:rsidRDefault="00701A8E" w:rsidP="0020710D">
      <w:pPr>
        <w:spacing w:after="0" w:line="240" w:lineRule="auto"/>
        <w:ind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 xml:space="preserve">Социально-экономические последствия принятия </w:t>
      </w:r>
      <w:r w:rsidR="00C217A0" w:rsidRPr="00D6227B">
        <w:rPr>
          <w:rFonts w:ascii="Times New Roman" w:eastAsia="Times New Roman" w:hAnsi="Times New Roman"/>
          <w:sz w:val="28"/>
          <w:szCs w:val="28"/>
          <w:lang w:eastAsia="ru-RU"/>
        </w:rPr>
        <w:t>проекта закона</w:t>
      </w:r>
      <w:r w:rsidRPr="00D6227B">
        <w:rPr>
          <w:rFonts w:ascii="Times New Roman" w:eastAsia="Times New Roman" w:hAnsi="Times New Roman"/>
          <w:sz w:val="28"/>
          <w:szCs w:val="28"/>
          <w:lang w:eastAsia="ru-RU"/>
        </w:rPr>
        <w:t xml:space="preserve"> будут выражены в снижении числа дорожно-транспортных происшествий и их предотвращении, укреплении дисциплины среди водителей мотоциклов </w:t>
      </w:r>
      <w:r w:rsidR="007531D1">
        <w:rPr>
          <w:rFonts w:ascii="Times New Roman" w:eastAsia="Times New Roman" w:hAnsi="Times New Roman"/>
          <w:sz w:val="28"/>
          <w:szCs w:val="28"/>
          <w:lang w:eastAsia="ru-RU"/>
        </w:rPr>
        <w:br/>
      </w:r>
      <w:r w:rsidRPr="00D6227B">
        <w:rPr>
          <w:rFonts w:ascii="Times New Roman" w:eastAsia="Times New Roman" w:hAnsi="Times New Roman"/>
          <w:sz w:val="28"/>
          <w:szCs w:val="28"/>
          <w:lang w:eastAsia="ru-RU"/>
        </w:rPr>
        <w:t xml:space="preserve">и мопедов, средств индивидуальной мобильности, что повысит уровень </w:t>
      </w:r>
      <w:r w:rsidR="0081627C">
        <w:rPr>
          <w:rFonts w:ascii="Times New Roman" w:eastAsia="Times New Roman" w:hAnsi="Times New Roman"/>
          <w:sz w:val="28"/>
          <w:szCs w:val="28"/>
          <w:lang w:eastAsia="ru-RU"/>
        </w:rPr>
        <w:t>безопасности дорожного движения</w:t>
      </w:r>
      <w:r w:rsidRPr="00D6227B">
        <w:rPr>
          <w:rFonts w:ascii="Times New Roman" w:eastAsia="Times New Roman" w:hAnsi="Times New Roman"/>
          <w:sz w:val="28"/>
          <w:szCs w:val="28"/>
          <w:lang w:eastAsia="ru-RU"/>
        </w:rPr>
        <w:t>;</w:t>
      </w:r>
    </w:p>
    <w:p w14:paraId="1A522B34" w14:textId="77777777" w:rsidR="00701A8E" w:rsidRPr="00D6227B" w:rsidRDefault="00701A8E" w:rsidP="0020710D">
      <w:pPr>
        <w:tabs>
          <w:tab w:val="left" w:pos="993"/>
        </w:tabs>
        <w:spacing w:after="0" w:line="240" w:lineRule="auto"/>
        <w:ind w:firstLine="709"/>
        <w:jc w:val="both"/>
        <w:rPr>
          <w:rFonts w:ascii="Times New Roman" w:eastAsia="Times New Roman" w:hAnsi="Times New Roman"/>
          <w:sz w:val="28"/>
          <w:szCs w:val="28"/>
          <w:lang w:eastAsia="ru-RU"/>
        </w:rPr>
      </w:pPr>
      <w:proofErr w:type="gramStart"/>
      <w:r w:rsidRPr="00D6227B">
        <w:rPr>
          <w:rFonts w:ascii="Times New Roman" w:eastAsia="Times New Roman" w:hAnsi="Times New Roman"/>
          <w:sz w:val="28"/>
          <w:szCs w:val="28"/>
          <w:lang w:eastAsia="ru-RU"/>
        </w:rPr>
        <w:t>б</w:t>
      </w:r>
      <w:proofErr w:type="gramEnd"/>
      <w:r w:rsidRPr="00D6227B">
        <w:rPr>
          <w:rFonts w:ascii="Times New Roman" w:eastAsia="Times New Roman" w:hAnsi="Times New Roman"/>
          <w:sz w:val="28"/>
          <w:szCs w:val="28"/>
          <w:lang w:eastAsia="ru-RU"/>
        </w:rPr>
        <w:t>) в данной сфере правового регулирования в Приднестровской Молдавской Республике действуют следующие нормативные правовые акты:</w:t>
      </w:r>
    </w:p>
    <w:p w14:paraId="5D5021C9" w14:textId="77777777" w:rsidR="00701A8E" w:rsidRPr="00D6227B" w:rsidRDefault="00701A8E" w:rsidP="0020710D">
      <w:pPr>
        <w:tabs>
          <w:tab w:val="left" w:pos="993"/>
        </w:tabs>
        <w:spacing w:after="0" w:line="240" w:lineRule="auto"/>
        <w:ind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1) Конституция Приднестровской Молдавской Республики;</w:t>
      </w:r>
    </w:p>
    <w:p w14:paraId="662D0930" w14:textId="37E80FFC" w:rsidR="00701A8E" w:rsidRPr="00D6227B" w:rsidRDefault="004B1343" w:rsidP="0020710D">
      <w:pPr>
        <w:tabs>
          <w:tab w:val="left" w:pos="993"/>
        </w:tabs>
        <w:spacing w:after="0" w:line="240" w:lineRule="auto"/>
        <w:ind w:firstLine="709"/>
        <w:jc w:val="both"/>
        <w:rPr>
          <w:rFonts w:ascii="Times New Roman" w:eastAsia="Times New Roman" w:hAnsi="Times New Roman"/>
          <w:sz w:val="28"/>
          <w:szCs w:val="28"/>
          <w:lang w:eastAsia="ru-RU"/>
        </w:rPr>
      </w:pPr>
      <w:r w:rsidRPr="004B1343">
        <w:rPr>
          <w:rFonts w:ascii="Times New Roman" w:eastAsia="Times New Roman" w:hAnsi="Times New Roman"/>
          <w:spacing w:val="-4"/>
          <w:sz w:val="28"/>
          <w:szCs w:val="28"/>
          <w:lang w:eastAsia="ru-RU"/>
        </w:rPr>
        <w:t xml:space="preserve">2) </w:t>
      </w:r>
      <w:r w:rsidR="00701A8E" w:rsidRPr="004B1343">
        <w:rPr>
          <w:rFonts w:ascii="Times New Roman" w:eastAsia="Times New Roman" w:hAnsi="Times New Roman"/>
          <w:spacing w:val="-4"/>
          <w:sz w:val="28"/>
          <w:szCs w:val="28"/>
          <w:lang w:eastAsia="ru-RU"/>
        </w:rPr>
        <w:t>Кодекс Приднестровской Молдавской Республики об административных</w:t>
      </w:r>
      <w:r w:rsidR="00701A8E" w:rsidRPr="00D6227B">
        <w:rPr>
          <w:rFonts w:ascii="Times New Roman" w:eastAsia="Times New Roman" w:hAnsi="Times New Roman"/>
          <w:sz w:val="28"/>
          <w:szCs w:val="28"/>
          <w:lang w:eastAsia="ru-RU"/>
        </w:rPr>
        <w:t xml:space="preserve"> правонарушениях;</w:t>
      </w:r>
    </w:p>
    <w:p w14:paraId="00FE3DE5" w14:textId="5CBA1568" w:rsidR="007169B8" w:rsidRPr="00D6227B" w:rsidRDefault="00701A8E" w:rsidP="0020710D">
      <w:pPr>
        <w:spacing w:after="0" w:line="240" w:lineRule="auto"/>
        <w:ind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 xml:space="preserve">3) </w:t>
      </w:r>
      <w:r w:rsidR="007169B8" w:rsidRPr="00D6227B">
        <w:rPr>
          <w:rFonts w:ascii="Times New Roman" w:eastAsia="Times New Roman" w:hAnsi="Times New Roman"/>
          <w:sz w:val="28"/>
          <w:szCs w:val="28"/>
          <w:lang w:eastAsia="ru-RU"/>
        </w:rPr>
        <w:t xml:space="preserve">Закон Приднестровской Молдавской Республики от 7 мая 2002 года </w:t>
      </w:r>
      <w:r w:rsidR="004B1343">
        <w:rPr>
          <w:rFonts w:ascii="Times New Roman" w:eastAsia="Times New Roman" w:hAnsi="Times New Roman"/>
          <w:sz w:val="28"/>
          <w:szCs w:val="28"/>
          <w:lang w:eastAsia="ru-RU"/>
        </w:rPr>
        <w:br/>
      </w:r>
      <w:r w:rsidR="007169B8" w:rsidRPr="00D6227B">
        <w:rPr>
          <w:rFonts w:ascii="Times New Roman" w:eastAsia="Times New Roman" w:hAnsi="Times New Roman"/>
          <w:sz w:val="28"/>
          <w:szCs w:val="28"/>
          <w:lang w:eastAsia="ru-RU"/>
        </w:rPr>
        <w:t>№ 123-З-III «Об актах законодательства Приднестровской Молдавской Республики» (САЗ 02-19);</w:t>
      </w:r>
    </w:p>
    <w:p w14:paraId="68C6693A" w14:textId="2C2ECFC8" w:rsidR="00701A8E" w:rsidRPr="00D6227B" w:rsidRDefault="007169B8" w:rsidP="0020710D">
      <w:pPr>
        <w:tabs>
          <w:tab w:val="left" w:pos="993"/>
        </w:tabs>
        <w:spacing w:after="0" w:line="240" w:lineRule="auto"/>
        <w:ind w:firstLine="709"/>
        <w:jc w:val="both"/>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 xml:space="preserve">4) </w:t>
      </w:r>
      <w:r w:rsidR="00701A8E" w:rsidRPr="00D6227B">
        <w:rPr>
          <w:rFonts w:ascii="Times New Roman" w:eastAsia="Times New Roman" w:hAnsi="Times New Roman"/>
          <w:sz w:val="28"/>
          <w:szCs w:val="28"/>
          <w:lang w:eastAsia="ru-RU"/>
        </w:rPr>
        <w:t>Постановление Правительства Приднестровской Молдавской Республики от 2 июня 2017 года № 126 «Об утверждении Правил дорожного движения Приднестровской Молдавской Республики» (САЗ 17-23);</w:t>
      </w:r>
    </w:p>
    <w:p w14:paraId="1EBFBA67" w14:textId="20BAE8D4" w:rsidR="00701A8E" w:rsidRPr="00D6227B" w:rsidRDefault="00701A8E" w:rsidP="0020710D">
      <w:pPr>
        <w:tabs>
          <w:tab w:val="left" w:pos="993"/>
        </w:tabs>
        <w:spacing w:after="0" w:line="240" w:lineRule="auto"/>
        <w:ind w:firstLine="709"/>
        <w:jc w:val="both"/>
        <w:rPr>
          <w:rFonts w:ascii="Times New Roman" w:eastAsia="Times New Roman" w:hAnsi="Times New Roman"/>
          <w:sz w:val="28"/>
          <w:szCs w:val="28"/>
          <w:lang w:eastAsia="ru-RU"/>
        </w:rPr>
      </w:pPr>
      <w:proofErr w:type="gramStart"/>
      <w:r w:rsidRPr="00D6227B">
        <w:rPr>
          <w:rFonts w:ascii="Times New Roman" w:eastAsia="Times New Roman" w:hAnsi="Times New Roman"/>
          <w:sz w:val="28"/>
          <w:szCs w:val="28"/>
          <w:lang w:eastAsia="ru-RU"/>
        </w:rPr>
        <w:t>в</w:t>
      </w:r>
      <w:proofErr w:type="gramEnd"/>
      <w:r w:rsidRPr="00D6227B">
        <w:rPr>
          <w:rFonts w:ascii="Times New Roman" w:eastAsia="Times New Roman" w:hAnsi="Times New Roman"/>
          <w:sz w:val="28"/>
          <w:szCs w:val="28"/>
          <w:lang w:eastAsia="ru-RU"/>
        </w:rPr>
        <w:t xml:space="preserve">) принятие проекта закона не потребует принятия, отмены и внесения изменений и </w:t>
      </w:r>
      <w:r w:rsidR="009975F0" w:rsidRPr="00D6227B">
        <w:rPr>
          <w:rFonts w:ascii="Times New Roman" w:eastAsia="Times New Roman" w:hAnsi="Times New Roman"/>
          <w:sz w:val="28"/>
          <w:szCs w:val="28"/>
          <w:lang w:eastAsia="ru-RU"/>
        </w:rPr>
        <w:t xml:space="preserve">(или) </w:t>
      </w:r>
      <w:r w:rsidRPr="00D6227B">
        <w:rPr>
          <w:rFonts w:ascii="Times New Roman" w:eastAsia="Times New Roman" w:hAnsi="Times New Roman"/>
          <w:sz w:val="28"/>
          <w:szCs w:val="28"/>
          <w:lang w:eastAsia="ru-RU"/>
        </w:rPr>
        <w:t>дополнений в иные нормативн</w:t>
      </w:r>
      <w:r w:rsidR="00435B62" w:rsidRPr="00D6227B">
        <w:rPr>
          <w:rFonts w:ascii="Times New Roman" w:eastAsia="Times New Roman" w:hAnsi="Times New Roman"/>
          <w:sz w:val="28"/>
          <w:szCs w:val="28"/>
          <w:lang w:eastAsia="ru-RU"/>
        </w:rPr>
        <w:t xml:space="preserve">ые </w:t>
      </w:r>
      <w:r w:rsidRPr="00D6227B">
        <w:rPr>
          <w:rFonts w:ascii="Times New Roman" w:eastAsia="Times New Roman" w:hAnsi="Times New Roman"/>
          <w:sz w:val="28"/>
          <w:szCs w:val="28"/>
          <w:lang w:eastAsia="ru-RU"/>
        </w:rPr>
        <w:t>правовые акты Приднестровской Молдавской Республики;</w:t>
      </w:r>
    </w:p>
    <w:p w14:paraId="3C5EBD36" w14:textId="074F3848" w:rsidR="00701A8E" w:rsidRPr="00D6227B" w:rsidRDefault="00701A8E" w:rsidP="0020710D">
      <w:pPr>
        <w:tabs>
          <w:tab w:val="left" w:pos="993"/>
        </w:tabs>
        <w:spacing w:after="0" w:line="240" w:lineRule="auto"/>
        <w:ind w:firstLine="709"/>
        <w:jc w:val="both"/>
        <w:rPr>
          <w:rFonts w:ascii="Times New Roman" w:eastAsia="Times New Roman" w:hAnsi="Times New Roman"/>
          <w:sz w:val="28"/>
          <w:szCs w:val="28"/>
          <w:lang w:eastAsia="ru-RU"/>
        </w:rPr>
      </w:pPr>
      <w:proofErr w:type="gramStart"/>
      <w:r w:rsidRPr="00D6227B">
        <w:rPr>
          <w:rFonts w:ascii="Times New Roman" w:eastAsia="Times New Roman" w:hAnsi="Times New Roman"/>
          <w:sz w:val="28"/>
          <w:szCs w:val="28"/>
          <w:lang w:eastAsia="ru-RU"/>
        </w:rPr>
        <w:t>г</w:t>
      </w:r>
      <w:proofErr w:type="gramEnd"/>
      <w:r w:rsidRPr="00D6227B">
        <w:rPr>
          <w:rFonts w:ascii="Times New Roman" w:eastAsia="Times New Roman" w:hAnsi="Times New Roman"/>
          <w:sz w:val="28"/>
          <w:szCs w:val="28"/>
          <w:lang w:eastAsia="ru-RU"/>
        </w:rPr>
        <w:t>) для вступления в силу проект</w:t>
      </w:r>
      <w:r w:rsidR="004B1343">
        <w:rPr>
          <w:rFonts w:ascii="Times New Roman" w:eastAsia="Times New Roman" w:hAnsi="Times New Roman"/>
          <w:sz w:val="28"/>
          <w:szCs w:val="28"/>
          <w:lang w:eastAsia="ru-RU"/>
        </w:rPr>
        <w:t>а закона не потребуется принятие</w:t>
      </w:r>
      <w:r w:rsidRPr="00D6227B">
        <w:rPr>
          <w:rFonts w:ascii="Times New Roman" w:eastAsia="Times New Roman" w:hAnsi="Times New Roman"/>
          <w:sz w:val="28"/>
          <w:szCs w:val="28"/>
          <w:lang w:eastAsia="ru-RU"/>
        </w:rPr>
        <w:t xml:space="preserve"> отдельного законодательного акта;</w:t>
      </w:r>
    </w:p>
    <w:p w14:paraId="198D9883" w14:textId="052EE31F" w:rsidR="00701A8E" w:rsidRPr="00D6227B" w:rsidRDefault="00701A8E" w:rsidP="0020710D">
      <w:pPr>
        <w:tabs>
          <w:tab w:val="left" w:pos="993"/>
        </w:tabs>
        <w:spacing w:after="0" w:line="240" w:lineRule="auto"/>
        <w:ind w:firstLine="709"/>
        <w:jc w:val="both"/>
        <w:rPr>
          <w:rFonts w:ascii="Times New Roman" w:eastAsia="Times New Roman" w:hAnsi="Times New Roman"/>
          <w:sz w:val="28"/>
          <w:szCs w:val="28"/>
          <w:lang w:eastAsia="ru-RU"/>
        </w:rPr>
      </w:pPr>
      <w:proofErr w:type="gramStart"/>
      <w:r w:rsidRPr="00D6227B">
        <w:rPr>
          <w:rFonts w:ascii="Times New Roman" w:eastAsia="Times New Roman" w:hAnsi="Times New Roman"/>
          <w:sz w:val="28"/>
          <w:szCs w:val="28"/>
          <w:lang w:eastAsia="ru-RU"/>
        </w:rPr>
        <w:t>д</w:t>
      </w:r>
      <w:proofErr w:type="gramEnd"/>
      <w:r w:rsidRPr="00D6227B">
        <w:rPr>
          <w:rFonts w:ascii="Times New Roman" w:eastAsia="Times New Roman" w:hAnsi="Times New Roman"/>
          <w:sz w:val="28"/>
          <w:szCs w:val="28"/>
          <w:lang w:eastAsia="ru-RU"/>
        </w:rPr>
        <w:t xml:space="preserve">) принятие проекта закона не потребует дополнительных материальных </w:t>
      </w:r>
      <w:r w:rsidR="004B1343">
        <w:rPr>
          <w:rFonts w:ascii="Times New Roman" w:eastAsia="Times New Roman" w:hAnsi="Times New Roman"/>
          <w:sz w:val="28"/>
          <w:szCs w:val="28"/>
          <w:lang w:eastAsia="ru-RU"/>
        </w:rPr>
        <w:br/>
      </w:r>
      <w:r w:rsidRPr="00D6227B">
        <w:rPr>
          <w:rFonts w:ascii="Times New Roman" w:eastAsia="Times New Roman" w:hAnsi="Times New Roman"/>
          <w:sz w:val="28"/>
          <w:szCs w:val="28"/>
          <w:lang w:eastAsia="ru-RU"/>
        </w:rPr>
        <w:t>и иных затрат.</w:t>
      </w:r>
    </w:p>
    <w:p w14:paraId="68208F89" w14:textId="77777777" w:rsidR="00701A8E" w:rsidRDefault="00701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7B33C31D"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0BD13848"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7468E8A9"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77B298AC"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1997F34D"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755D8B57"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20B7758E"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39258042"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6EB63C3D"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6031EF50"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76B6B357" w14:textId="77777777" w:rsidR="00E84A8E"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5A0B044B" w14:textId="77777777" w:rsidR="00E84A8E" w:rsidRPr="00D6227B" w:rsidRDefault="00E84A8E" w:rsidP="00701A8E">
      <w:pPr>
        <w:tabs>
          <w:tab w:val="left" w:pos="993"/>
        </w:tabs>
        <w:spacing w:after="0" w:line="240" w:lineRule="auto"/>
        <w:ind w:firstLine="567"/>
        <w:jc w:val="both"/>
        <w:rPr>
          <w:rFonts w:ascii="Times New Roman" w:eastAsia="Times New Roman" w:hAnsi="Times New Roman"/>
          <w:sz w:val="28"/>
          <w:szCs w:val="28"/>
          <w:lang w:eastAsia="ru-RU"/>
        </w:rPr>
      </w:pPr>
    </w:p>
    <w:p w14:paraId="6B66CDE4" w14:textId="782DBA8A" w:rsidR="00701A8E" w:rsidRPr="008F45E5" w:rsidRDefault="008F45E5" w:rsidP="00701A8E">
      <w:pPr>
        <w:tabs>
          <w:tab w:val="left" w:pos="993"/>
        </w:tabs>
        <w:spacing w:after="0" w:line="240" w:lineRule="auto"/>
        <w:jc w:val="center"/>
        <w:rPr>
          <w:rFonts w:ascii="Times New Roman" w:eastAsia="Times New Roman" w:hAnsi="Times New Roman"/>
          <w:sz w:val="24"/>
          <w:szCs w:val="24"/>
          <w:lang w:eastAsia="ru-RU"/>
        </w:rPr>
      </w:pPr>
      <w:r w:rsidRPr="008F45E5">
        <w:rPr>
          <w:rFonts w:ascii="Times New Roman" w:eastAsia="Times New Roman" w:hAnsi="Times New Roman"/>
          <w:sz w:val="24"/>
          <w:szCs w:val="24"/>
          <w:lang w:eastAsia="ru-RU"/>
        </w:rPr>
        <w:lastRenderedPageBreak/>
        <w:t>СРАВНИТЕЛЬНАЯ ТАБЛИЦА</w:t>
      </w:r>
    </w:p>
    <w:p w14:paraId="61F59977" w14:textId="77777777" w:rsidR="00701A8E" w:rsidRPr="00D6227B" w:rsidRDefault="00701A8E" w:rsidP="00701A8E">
      <w:pPr>
        <w:tabs>
          <w:tab w:val="left" w:pos="993"/>
        </w:tabs>
        <w:spacing w:after="0" w:line="240" w:lineRule="auto"/>
        <w:jc w:val="center"/>
        <w:rPr>
          <w:rFonts w:ascii="Times New Roman" w:eastAsia="Times New Roman" w:hAnsi="Times New Roman"/>
          <w:sz w:val="28"/>
          <w:szCs w:val="28"/>
          <w:lang w:eastAsia="ru-RU"/>
        </w:rPr>
      </w:pPr>
      <w:proofErr w:type="gramStart"/>
      <w:r w:rsidRPr="00D6227B">
        <w:rPr>
          <w:rFonts w:ascii="Times New Roman" w:eastAsia="Times New Roman" w:hAnsi="Times New Roman"/>
          <w:sz w:val="28"/>
          <w:szCs w:val="28"/>
          <w:lang w:eastAsia="ru-RU"/>
        </w:rPr>
        <w:t>к</w:t>
      </w:r>
      <w:proofErr w:type="gramEnd"/>
      <w:r w:rsidRPr="00D6227B">
        <w:rPr>
          <w:rFonts w:ascii="Times New Roman" w:eastAsia="Times New Roman" w:hAnsi="Times New Roman"/>
          <w:sz w:val="28"/>
          <w:szCs w:val="28"/>
          <w:lang w:eastAsia="ru-RU"/>
        </w:rPr>
        <w:t xml:space="preserve"> проекту закона Приднестровской Молдавской Республики</w:t>
      </w:r>
    </w:p>
    <w:p w14:paraId="4FB4B636" w14:textId="77777777" w:rsidR="00491942" w:rsidRPr="00D6227B" w:rsidRDefault="00701A8E" w:rsidP="00701A8E">
      <w:pPr>
        <w:tabs>
          <w:tab w:val="left" w:pos="993"/>
        </w:tabs>
        <w:spacing w:after="0" w:line="240" w:lineRule="auto"/>
        <w:jc w:val="center"/>
        <w:rPr>
          <w:rFonts w:ascii="Times New Roman" w:eastAsia="Times New Roman" w:hAnsi="Times New Roman"/>
          <w:sz w:val="28"/>
          <w:szCs w:val="28"/>
          <w:lang w:eastAsia="ru-RU"/>
        </w:rPr>
      </w:pPr>
      <w:r w:rsidRPr="00D6227B">
        <w:rPr>
          <w:rFonts w:ascii="Times New Roman" w:eastAsia="Times New Roman" w:hAnsi="Times New Roman"/>
          <w:sz w:val="28"/>
          <w:szCs w:val="28"/>
          <w:lang w:eastAsia="ru-RU"/>
        </w:rPr>
        <w:t xml:space="preserve">«О внесении дополнений в Кодекс Приднестровской Молдавской Республики </w:t>
      </w:r>
    </w:p>
    <w:p w14:paraId="260D4AF7" w14:textId="62BF1E5D" w:rsidR="00701A8E" w:rsidRDefault="00701A8E" w:rsidP="00701A8E">
      <w:pPr>
        <w:tabs>
          <w:tab w:val="left" w:pos="993"/>
        </w:tabs>
        <w:spacing w:after="0" w:line="240" w:lineRule="auto"/>
        <w:jc w:val="center"/>
        <w:rPr>
          <w:rFonts w:ascii="Times New Roman" w:eastAsia="Times New Roman" w:hAnsi="Times New Roman"/>
          <w:sz w:val="28"/>
          <w:szCs w:val="28"/>
          <w:lang w:eastAsia="ru-RU"/>
        </w:rPr>
      </w:pPr>
      <w:proofErr w:type="gramStart"/>
      <w:r w:rsidRPr="00D6227B">
        <w:rPr>
          <w:rFonts w:ascii="Times New Roman" w:eastAsia="Times New Roman" w:hAnsi="Times New Roman"/>
          <w:sz w:val="28"/>
          <w:szCs w:val="28"/>
          <w:lang w:eastAsia="ru-RU"/>
        </w:rPr>
        <w:t>об</w:t>
      </w:r>
      <w:proofErr w:type="gramEnd"/>
      <w:r w:rsidRPr="00D6227B">
        <w:rPr>
          <w:rFonts w:ascii="Times New Roman" w:eastAsia="Times New Roman" w:hAnsi="Times New Roman"/>
          <w:sz w:val="28"/>
          <w:szCs w:val="28"/>
          <w:lang w:eastAsia="ru-RU"/>
        </w:rPr>
        <w:t xml:space="preserve"> административных правонарушениях»</w:t>
      </w:r>
    </w:p>
    <w:p w14:paraId="261EA079" w14:textId="77777777" w:rsidR="008F45E5" w:rsidRPr="00A05ED3" w:rsidRDefault="008F45E5" w:rsidP="00701A8E">
      <w:pPr>
        <w:tabs>
          <w:tab w:val="left" w:pos="993"/>
        </w:tabs>
        <w:spacing w:after="0" w:line="240" w:lineRule="auto"/>
        <w:jc w:val="center"/>
        <w:rPr>
          <w:rFonts w:ascii="Times New Roman" w:eastAsia="Times New Roman" w:hAnsi="Times New Roman"/>
          <w:sz w:val="18"/>
          <w:szCs w:val="18"/>
          <w:lang w:eastAsia="ru-RU"/>
        </w:rPr>
      </w:pPr>
    </w:p>
    <w:tbl>
      <w:tblPr>
        <w:tblStyle w:val="1"/>
        <w:tblW w:w="10178" w:type="dxa"/>
        <w:tblInd w:w="-289" w:type="dxa"/>
        <w:tblLook w:val="04A0" w:firstRow="1" w:lastRow="0" w:firstColumn="1" w:lastColumn="0" w:noHBand="0" w:noVBand="1"/>
      </w:tblPr>
      <w:tblGrid>
        <w:gridCol w:w="5075"/>
        <w:gridCol w:w="5103"/>
      </w:tblGrid>
      <w:tr w:rsidR="00701A8E" w:rsidRPr="008F45E5" w14:paraId="24998558" w14:textId="77777777" w:rsidTr="00EF5C10">
        <w:trPr>
          <w:trHeight w:val="88"/>
        </w:trPr>
        <w:tc>
          <w:tcPr>
            <w:tcW w:w="5075" w:type="dxa"/>
            <w:tcBorders>
              <w:top w:val="single" w:sz="4" w:space="0" w:color="auto"/>
              <w:left w:val="single" w:sz="4" w:space="0" w:color="auto"/>
              <w:bottom w:val="single" w:sz="4" w:space="0" w:color="auto"/>
              <w:right w:val="single" w:sz="4" w:space="0" w:color="auto"/>
            </w:tcBorders>
          </w:tcPr>
          <w:p w14:paraId="463C56F3" w14:textId="77777777" w:rsidR="00701A8E" w:rsidRPr="008F45E5" w:rsidRDefault="00701A8E" w:rsidP="006B47AD">
            <w:pPr>
              <w:spacing w:line="240" w:lineRule="auto"/>
              <w:jc w:val="center"/>
              <w:rPr>
                <w:rFonts w:ascii="Times New Roman" w:hAnsi="Times New Roman"/>
                <w:b/>
                <w:sz w:val="24"/>
                <w:szCs w:val="24"/>
              </w:rPr>
            </w:pPr>
            <w:r w:rsidRPr="008F45E5">
              <w:rPr>
                <w:rFonts w:ascii="Times New Roman" w:hAnsi="Times New Roman"/>
                <w:b/>
                <w:sz w:val="24"/>
                <w:szCs w:val="24"/>
              </w:rPr>
              <w:t>Действующая редакция</w:t>
            </w:r>
          </w:p>
        </w:tc>
        <w:tc>
          <w:tcPr>
            <w:tcW w:w="5103" w:type="dxa"/>
            <w:tcBorders>
              <w:top w:val="single" w:sz="4" w:space="0" w:color="auto"/>
              <w:left w:val="single" w:sz="4" w:space="0" w:color="auto"/>
              <w:bottom w:val="single" w:sz="4" w:space="0" w:color="auto"/>
              <w:right w:val="single" w:sz="4" w:space="0" w:color="auto"/>
            </w:tcBorders>
          </w:tcPr>
          <w:p w14:paraId="13E0729C" w14:textId="77777777" w:rsidR="00701A8E" w:rsidRPr="008F45E5" w:rsidRDefault="00701A8E" w:rsidP="006B47AD">
            <w:pPr>
              <w:tabs>
                <w:tab w:val="left" w:pos="993"/>
              </w:tabs>
              <w:spacing w:line="240" w:lineRule="auto"/>
              <w:ind w:firstLine="567"/>
              <w:jc w:val="center"/>
              <w:rPr>
                <w:rFonts w:ascii="Times New Roman" w:hAnsi="Times New Roman"/>
                <w:b/>
                <w:sz w:val="24"/>
                <w:szCs w:val="24"/>
              </w:rPr>
            </w:pPr>
            <w:r w:rsidRPr="008F45E5">
              <w:rPr>
                <w:rFonts w:ascii="Times New Roman" w:hAnsi="Times New Roman"/>
                <w:b/>
                <w:sz w:val="24"/>
                <w:szCs w:val="24"/>
              </w:rPr>
              <w:t>Предлагаемая редакция</w:t>
            </w:r>
          </w:p>
        </w:tc>
      </w:tr>
      <w:tr w:rsidR="00701A8E" w:rsidRPr="008F45E5" w14:paraId="63088D4D" w14:textId="77777777" w:rsidTr="00EF5C10">
        <w:trPr>
          <w:trHeight w:val="607"/>
        </w:trPr>
        <w:tc>
          <w:tcPr>
            <w:tcW w:w="5075" w:type="dxa"/>
            <w:tcBorders>
              <w:top w:val="single" w:sz="4" w:space="0" w:color="auto"/>
              <w:left w:val="single" w:sz="4" w:space="0" w:color="auto"/>
              <w:bottom w:val="single" w:sz="4" w:space="0" w:color="auto"/>
              <w:right w:val="single" w:sz="4" w:space="0" w:color="auto"/>
            </w:tcBorders>
          </w:tcPr>
          <w:p w14:paraId="309D3D10" w14:textId="77777777" w:rsidR="00701A8E" w:rsidRPr="008F45E5" w:rsidRDefault="00701A8E" w:rsidP="008F45E5">
            <w:pPr>
              <w:spacing w:line="240" w:lineRule="auto"/>
              <w:ind w:firstLine="602"/>
              <w:jc w:val="both"/>
              <w:outlineLvl w:val="2"/>
              <w:rPr>
                <w:rFonts w:ascii="Times New Roman" w:hAnsi="Times New Roman"/>
                <w:bCs/>
                <w:sz w:val="24"/>
                <w:szCs w:val="24"/>
              </w:rPr>
            </w:pPr>
            <w:r w:rsidRPr="008F45E5">
              <w:rPr>
                <w:rFonts w:ascii="Times New Roman" w:hAnsi="Times New Roman"/>
                <w:b/>
                <w:bCs/>
                <w:sz w:val="24"/>
                <w:szCs w:val="24"/>
              </w:rPr>
              <w:t xml:space="preserve">Статья 12.32. </w:t>
            </w:r>
            <w:r w:rsidRPr="008F45E5">
              <w:rPr>
                <w:rFonts w:ascii="Times New Roman" w:hAnsi="Times New Roman"/>
                <w:bCs/>
                <w:sz w:val="24"/>
                <w:szCs w:val="24"/>
              </w:rPr>
              <w:t>Нарушение Правил дорожного движения пешеходом, пассажиром транспортного средства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14:paraId="75AA75CE" w14:textId="77777777" w:rsidR="00701A8E" w:rsidRPr="00A05ED3" w:rsidRDefault="00701A8E" w:rsidP="008F45E5">
            <w:pPr>
              <w:spacing w:line="240" w:lineRule="auto"/>
              <w:ind w:firstLine="602"/>
              <w:jc w:val="both"/>
              <w:outlineLvl w:val="2"/>
              <w:rPr>
                <w:rFonts w:ascii="Times New Roman" w:hAnsi="Times New Roman"/>
                <w:b/>
                <w:bCs/>
                <w:sz w:val="18"/>
                <w:szCs w:val="18"/>
              </w:rPr>
            </w:pPr>
          </w:p>
          <w:p w14:paraId="27765926" w14:textId="6C7E9366" w:rsidR="00701A8E" w:rsidRPr="008F45E5" w:rsidRDefault="00701A8E" w:rsidP="008F45E5">
            <w:pPr>
              <w:spacing w:line="240" w:lineRule="auto"/>
              <w:ind w:firstLine="602"/>
              <w:jc w:val="both"/>
              <w:outlineLvl w:val="2"/>
              <w:rPr>
                <w:rFonts w:ascii="Times New Roman" w:hAnsi="Times New Roman"/>
                <w:bCs/>
                <w:sz w:val="24"/>
                <w:szCs w:val="24"/>
              </w:rPr>
            </w:pPr>
            <w:r w:rsidRPr="008F45E5">
              <w:rPr>
                <w:rFonts w:ascii="Times New Roman" w:hAnsi="Times New Roman"/>
                <w:bCs/>
                <w:sz w:val="24"/>
                <w:szCs w:val="24"/>
              </w:rPr>
              <w:t xml:space="preserve">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w:t>
            </w:r>
            <w:r w:rsidR="008F45E5">
              <w:rPr>
                <w:rFonts w:ascii="Times New Roman" w:hAnsi="Times New Roman"/>
                <w:bCs/>
                <w:sz w:val="24"/>
                <w:szCs w:val="24"/>
              </w:rPr>
              <w:t>движении транспортных средств, –</w:t>
            </w:r>
          </w:p>
          <w:p w14:paraId="0246BD48" w14:textId="77777777" w:rsidR="00701A8E" w:rsidRPr="008F45E5" w:rsidRDefault="00701A8E" w:rsidP="008F45E5">
            <w:pPr>
              <w:spacing w:line="240" w:lineRule="auto"/>
              <w:ind w:firstLine="602"/>
              <w:jc w:val="both"/>
              <w:outlineLvl w:val="2"/>
              <w:rPr>
                <w:rFonts w:ascii="Times New Roman" w:hAnsi="Times New Roman"/>
                <w:bCs/>
                <w:sz w:val="24"/>
                <w:szCs w:val="24"/>
              </w:rPr>
            </w:pPr>
            <w:proofErr w:type="gramStart"/>
            <w:r w:rsidRPr="008F45E5">
              <w:rPr>
                <w:rFonts w:ascii="Times New Roman" w:hAnsi="Times New Roman"/>
                <w:bCs/>
                <w:sz w:val="24"/>
                <w:szCs w:val="24"/>
              </w:rPr>
              <w:t>влечет</w:t>
            </w:r>
            <w:proofErr w:type="gramEnd"/>
            <w:r w:rsidRPr="008F45E5">
              <w:rPr>
                <w:rFonts w:ascii="Times New Roman" w:hAnsi="Times New Roman"/>
                <w:bCs/>
                <w:sz w:val="24"/>
                <w:szCs w:val="24"/>
              </w:rPr>
              <w:t xml:space="preserve"> наложение административного штрафа в размере 15 (пятнадцати) РУ МЗП.</w:t>
            </w:r>
          </w:p>
          <w:p w14:paraId="6ED828A7" w14:textId="77777777" w:rsidR="00701A8E" w:rsidRPr="00323FD1" w:rsidRDefault="00701A8E" w:rsidP="008F45E5">
            <w:pPr>
              <w:spacing w:line="240" w:lineRule="auto"/>
              <w:ind w:firstLine="602"/>
              <w:jc w:val="both"/>
              <w:outlineLvl w:val="2"/>
              <w:rPr>
                <w:rFonts w:ascii="Times New Roman" w:hAnsi="Times New Roman"/>
                <w:bCs/>
                <w:sz w:val="18"/>
                <w:szCs w:val="18"/>
              </w:rPr>
            </w:pPr>
          </w:p>
          <w:p w14:paraId="759C8308" w14:textId="6D2C5C1C" w:rsidR="00701A8E" w:rsidRPr="008F45E5" w:rsidRDefault="00701A8E" w:rsidP="008F45E5">
            <w:pPr>
              <w:spacing w:line="240" w:lineRule="auto"/>
              <w:ind w:firstLine="602"/>
              <w:jc w:val="both"/>
              <w:outlineLvl w:val="2"/>
              <w:rPr>
                <w:rFonts w:ascii="Times New Roman" w:hAnsi="Times New Roman"/>
                <w:bCs/>
                <w:sz w:val="24"/>
                <w:szCs w:val="24"/>
              </w:rPr>
            </w:pPr>
            <w:r w:rsidRPr="008F45E5">
              <w:rPr>
                <w:rFonts w:ascii="Times New Roman" w:hAnsi="Times New Roman"/>
                <w:bCs/>
                <w:sz w:val="24"/>
                <w:szCs w:val="24"/>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вреда здоровью или средней тяжест</w:t>
            </w:r>
            <w:r w:rsidR="008F45E5">
              <w:rPr>
                <w:rFonts w:ascii="Times New Roman" w:hAnsi="Times New Roman"/>
                <w:bCs/>
                <w:sz w:val="24"/>
                <w:szCs w:val="24"/>
              </w:rPr>
              <w:t>и вреда здоровью потерпевшего, –</w:t>
            </w:r>
          </w:p>
          <w:p w14:paraId="105BBE20" w14:textId="77777777" w:rsidR="00701A8E" w:rsidRPr="008F45E5" w:rsidRDefault="00701A8E" w:rsidP="008F45E5">
            <w:pPr>
              <w:spacing w:line="240" w:lineRule="auto"/>
              <w:ind w:firstLine="602"/>
              <w:jc w:val="both"/>
              <w:outlineLvl w:val="2"/>
              <w:rPr>
                <w:rFonts w:ascii="Times New Roman" w:hAnsi="Times New Roman"/>
                <w:b/>
                <w:bCs/>
                <w:sz w:val="24"/>
                <w:szCs w:val="24"/>
              </w:rPr>
            </w:pPr>
            <w:proofErr w:type="gramStart"/>
            <w:r w:rsidRPr="008F45E5">
              <w:rPr>
                <w:rFonts w:ascii="Times New Roman" w:hAnsi="Times New Roman"/>
                <w:bCs/>
                <w:sz w:val="24"/>
                <w:szCs w:val="24"/>
              </w:rPr>
              <w:t>влечет</w:t>
            </w:r>
            <w:proofErr w:type="gramEnd"/>
            <w:r w:rsidRPr="008F45E5">
              <w:rPr>
                <w:rFonts w:ascii="Times New Roman" w:hAnsi="Times New Roman"/>
                <w:bCs/>
                <w:sz w:val="24"/>
                <w:szCs w:val="24"/>
              </w:rPr>
              <w:t xml:space="preserve"> наложение административного штрафа в размере 30 (тридцати) РУ МЗП.</w:t>
            </w:r>
          </w:p>
        </w:tc>
        <w:tc>
          <w:tcPr>
            <w:tcW w:w="5103" w:type="dxa"/>
            <w:tcBorders>
              <w:top w:val="single" w:sz="4" w:space="0" w:color="auto"/>
              <w:left w:val="single" w:sz="4" w:space="0" w:color="auto"/>
              <w:bottom w:val="single" w:sz="4" w:space="0" w:color="auto"/>
              <w:right w:val="single" w:sz="4" w:space="0" w:color="auto"/>
            </w:tcBorders>
          </w:tcPr>
          <w:p w14:paraId="2A997A9D" w14:textId="77777777" w:rsidR="00701A8E" w:rsidRPr="008F45E5" w:rsidRDefault="00701A8E" w:rsidP="008F45E5">
            <w:pPr>
              <w:spacing w:line="240" w:lineRule="auto"/>
              <w:ind w:firstLine="602"/>
              <w:jc w:val="both"/>
              <w:outlineLvl w:val="2"/>
              <w:rPr>
                <w:rFonts w:ascii="Times New Roman" w:hAnsi="Times New Roman"/>
                <w:bCs/>
                <w:sz w:val="24"/>
                <w:szCs w:val="24"/>
              </w:rPr>
            </w:pPr>
            <w:r w:rsidRPr="008F45E5">
              <w:rPr>
                <w:rFonts w:ascii="Times New Roman" w:hAnsi="Times New Roman"/>
                <w:b/>
                <w:bCs/>
                <w:sz w:val="24"/>
                <w:szCs w:val="24"/>
              </w:rPr>
              <w:t xml:space="preserve">Статья 12.32. </w:t>
            </w:r>
            <w:r w:rsidRPr="008F45E5">
              <w:rPr>
                <w:rFonts w:ascii="Times New Roman" w:hAnsi="Times New Roman"/>
                <w:bCs/>
                <w:sz w:val="24"/>
                <w:szCs w:val="24"/>
              </w:rPr>
              <w:t>Нарушение Правил дорожного движения пешеходом, пассажиром транспортного средства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14:paraId="5D019A39" w14:textId="77777777" w:rsidR="00701A8E" w:rsidRPr="00A05ED3" w:rsidRDefault="00701A8E" w:rsidP="008F45E5">
            <w:pPr>
              <w:spacing w:line="240" w:lineRule="auto"/>
              <w:ind w:firstLine="602"/>
              <w:jc w:val="both"/>
              <w:outlineLvl w:val="2"/>
              <w:rPr>
                <w:rFonts w:ascii="Times New Roman" w:hAnsi="Times New Roman"/>
                <w:b/>
                <w:bCs/>
                <w:sz w:val="18"/>
                <w:szCs w:val="18"/>
              </w:rPr>
            </w:pPr>
          </w:p>
          <w:p w14:paraId="21865799" w14:textId="2AD0995C" w:rsidR="00701A8E" w:rsidRPr="008F45E5" w:rsidRDefault="00701A8E" w:rsidP="008F45E5">
            <w:pPr>
              <w:spacing w:line="240" w:lineRule="auto"/>
              <w:ind w:firstLine="602"/>
              <w:jc w:val="both"/>
              <w:outlineLvl w:val="2"/>
              <w:rPr>
                <w:rFonts w:ascii="Times New Roman" w:hAnsi="Times New Roman"/>
                <w:bCs/>
                <w:sz w:val="24"/>
                <w:szCs w:val="24"/>
              </w:rPr>
            </w:pPr>
            <w:r w:rsidRPr="008F45E5">
              <w:rPr>
                <w:rFonts w:ascii="Times New Roman" w:hAnsi="Times New Roman"/>
                <w:bCs/>
                <w:sz w:val="24"/>
                <w:szCs w:val="24"/>
              </w:rPr>
              <w:t xml:space="preserve">1. Нарушение Правил дорожного движения пешеходом, пассажиром транспортного средства или иным участником дорожного движения (за исключением водителя </w:t>
            </w:r>
            <w:r w:rsidRPr="008F45E5">
              <w:rPr>
                <w:rFonts w:ascii="Times New Roman" w:hAnsi="Times New Roman"/>
                <w:b/>
                <w:bCs/>
                <w:sz w:val="24"/>
                <w:szCs w:val="24"/>
              </w:rPr>
              <w:t>механического</w:t>
            </w:r>
            <w:r w:rsidRPr="008F45E5">
              <w:rPr>
                <w:rFonts w:ascii="Times New Roman" w:hAnsi="Times New Roman"/>
                <w:bCs/>
                <w:sz w:val="24"/>
                <w:szCs w:val="24"/>
              </w:rPr>
              <w:t xml:space="preserve"> транспортного средства), повлекшее создание помех в </w:t>
            </w:r>
            <w:r w:rsidR="008F45E5">
              <w:rPr>
                <w:rFonts w:ascii="Times New Roman" w:hAnsi="Times New Roman"/>
                <w:bCs/>
                <w:sz w:val="24"/>
                <w:szCs w:val="24"/>
              </w:rPr>
              <w:t>движении транспортных средств, –</w:t>
            </w:r>
          </w:p>
          <w:p w14:paraId="39DB48B9" w14:textId="77777777" w:rsidR="00701A8E" w:rsidRPr="008F45E5" w:rsidRDefault="00701A8E" w:rsidP="008F45E5">
            <w:pPr>
              <w:spacing w:line="240" w:lineRule="auto"/>
              <w:ind w:firstLine="602"/>
              <w:jc w:val="both"/>
              <w:outlineLvl w:val="2"/>
              <w:rPr>
                <w:rFonts w:ascii="Times New Roman" w:hAnsi="Times New Roman"/>
                <w:bCs/>
                <w:sz w:val="24"/>
                <w:szCs w:val="24"/>
              </w:rPr>
            </w:pPr>
            <w:proofErr w:type="gramStart"/>
            <w:r w:rsidRPr="008F45E5">
              <w:rPr>
                <w:rFonts w:ascii="Times New Roman" w:hAnsi="Times New Roman"/>
                <w:bCs/>
                <w:sz w:val="24"/>
                <w:szCs w:val="24"/>
              </w:rPr>
              <w:t>влечет</w:t>
            </w:r>
            <w:proofErr w:type="gramEnd"/>
            <w:r w:rsidRPr="008F45E5">
              <w:rPr>
                <w:rFonts w:ascii="Times New Roman" w:hAnsi="Times New Roman"/>
                <w:bCs/>
                <w:sz w:val="24"/>
                <w:szCs w:val="24"/>
              </w:rPr>
              <w:t xml:space="preserve"> наложение административного штрафа в размере 15 (пятнадцати) РУ МЗП.</w:t>
            </w:r>
          </w:p>
          <w:p w14:paraId="2C81A744" w14:textId="77777777" w:rsidR="00701A8E" w:rsidRPr="00323FD1" w:rsidRDefault="00701A8E" w:rsidP="008F45E5">
            <w:pPr>
              <w:spacing w:line="240" w:lineRule="auto"/>
              <w:ind w:firstLine="602"/>
              <w:jc w:val="both"/>
              <w:outlineLvl w:val="2"/>
              <w:rPr>
                <w:rFonts w:ascii="Times New Roman" w:hAnsi="Times New Roman"/>
                <w:bCs/>
                <w:sz w:val="18"/>
                <w:szCs w:val="18"/>
              </w:rPr>
            </w:pPr>
          </w:p>
          <w:p w14:paraId="6B300C26" w14:textId="0365D4AF" w:rsidR="00AD148C" w:rsidRPr="008F45E5" w:rsidRDefault="00701A8E" w:rsidP="008F45E5">
            <w:pPr>
              <w:spacing w:line="240" w:lineRule="auto"/>
              <w:ind w:firstLine="602"/>
              <w:jc w:val="both"/>
              <w:outlineLvl w:val="2"/>
              <w:rPr>
                <w:rFonts w:ascii="Times New Roman" w:hAnsi="Times New Roman"/>
                <w:bCs/>
                <w:spacing w:val="-4"/>
                <w:sz w:val="24"/>
                <w:szCs w:val="24"/>
              </w:rPr>
            </w:pPr>
            <w:r w:rsidRPr="008F45E5">
              <w:rPr>
                <w:rFonts w:ascii="Times New Roman" w:hAnsi="Times New Roman"/>
                <w:bCs/>
                <w:sz w:val="24"/>
                <w:szCs w:val="24"/>
              </w:rPr>
              <w:t xml:space="preserve">2. Нарушение Правил дорожного движения пешеходом, пассажиром транспортного средства или иным участником дорожного движения (за исключением водителя </w:t>
            </w:r>
            <w:r w:rsidRPr="008F45E5">
              <w:rPr>
                <w:rFonts w:ascii="Times New Roman" w:hAnsi="Times New Roman"/>
                <w:b/>
                <w:bCs/>
                <w:sz w:val="24"/>
                <w:szCs w:val="24"/>
              </w:rPr>
              <w:t>механического</w:t>
            </w:r>
            <w:r w:rsidRPr="008F45E5">
              <w:rPr>
                <w:rFonts w:ascii="Times New Roman" w:hAnsi="Times New Roman"/>
                <w:bCs/>
                <w:sz w:val="24"/>
                <w:szCs w:val="24"/>
              </w:rPr>
              <w:t xml:space="preserve"> транспортного средства), повлекшее по неосторожности причинение легкого вреда здоровью или </w:t>
            </w:r>
            <w:r w:rsidRPr="008F45E5">
              <w:rPr>
                <w:rFonts w:ascii="Times New Roman" w:hAnsi="Times New Roman"/>
                <w:bCs/>
                <w:spacing w:val="-4"/>
                <w:sz w:val="24"/>
                <w:szCs w:val="24"/>
              </w:rPr>
              <w:t>средней тяжести вреда здоров</w:t>
            </w:r>
            <w:r w:rsidR="008F45E5">
              <w:rPr>
                <w:rFonts w:ascii="Times New Roman" w:hAnsi="Times New Roman"/>
                <w:bCs/>
                <w:spacing w:val="-4"/>
                <w:sz w:val="24"/>
                <w:szCs w:val="24"/>
              </w:rPr>
              <w:t>ью потерпевшего, –</w:t>
            </w:r>
            <w:r w:rsidR="008F45E5" w:rsidRPr="008F45E5">
              <w:rPr>
                <w:rFonts w:ascii="Times New Roman" w:hAnsi="Times New Roman"/>
                <w:bCs/>
                <w:spacing w:val="-4"/>
                <w:sz w:val="24"/>
                <w:szCs w:val="24"/>
              </w:rPr>
              <w:t xml:space="preserve"> </w:t>
            </w:r>
          </w:p>
          <w:p w14:paraId="201F122A" w14:textId="154AA1DB" w:rsidR="00701A8E" w:rsidRPr="008F45E5" w:rsidRDefault="00701A8E" w:rsidP="008F45E5">
            <w:pPr>
              <w:spacing w:line="240" w:lineRule="auto"/>
              <w:ind w:firstLine="602"/>
              <w:jc w:val="both"/>
              <w:outlineLvl w:val="2"/>
              <w:rPr>
                <w:rFonts w:ascii="Times New Roman" w:eastAsia="Times New Roman" w:hAnsi="Times New Roman"/>
                <w:b/>
                <w:bCs/>
                <w:sz w:val="24"/>
                <w:szCs w:val="24"/>
                <w:lang w:eastAsia="ru-RU"/>
              </w:rPr>
            </w:pPr>
            <w:proofErr w:type="gramStart"/>
            <w:r w:rsidRPr="008F45E5">
              <w:rPr>
                <w:rFonts w:ascii="Times New Roman" w:hAnsi="Times New Roman"/>
                <w:bCs/>
                <w:sz w:val="24"/>
                <w:szCs w:val="24"/>
              </w:rPr>
              <w:t>влечет</w:t>
            </w:r>
            <w:proofErr w:type="gramEnd"/>
            <w:r w:rsidRPr="008F45E5">
              <w:rPr>
                <w:rFonts w:ascii="Times New Roman" w:hAnsi="Times New Roman"/>
                <w:bCs/>
                <w:sz w:val="24"/>
                <w:szCs w:val="24"/>
              </w:rPr>
              <w:t xml:space="preserve"> наложение административного штрафа в размере 30 (тридцати) РУ МЗП.</w:t>
            </w:r>
          </w:p>
        </w:tc>
      </w:tr>
      <w:tr w:rsidR="00701A8E" w:rsidRPr="008F45E5" w14:paraId="745EEC06" w14:textId="77777777" w:rsidTr="00EF5C10">
        <w:trPr>
          <w:trHeight w:val="607"/>
        </w:trPr>
        <w:tc>
          <w:tcPr>
            <w:tcW w:w="5075" w:type="dxa"/>
            <w:tcBorders>
              <w:top w:val="single" w:sz="4" w:space="0" w:color="auto"/>
              <w:left w:val="single" w:sz="4" w:space="0" w:color="auto"/>
              <w:bottom w:val="single" w:sz="4" w:space="0" w:color="auto"/>
              <w:right w:val="single" w:sz="4" w:space="0" w:color="auto"/>
            </w:tcBorders>
          </w:tcPr>
          <w:p w14:paraId="5A21BE14" w14:textId="2D4EF37C" w:rsidR="00701A8E" w:rsidRPr="008F45E5" w:rsidRDefault="00435B62" w:rsidP="006B47AD">
            <w:pPr>
              <w:spacing w:line="240" w:lineRule="auto"/>
              <w:ind w:firstLine="708"/>
              <w:jc w:val="both"/>
              <w:outlineLvl w:val="2"/>
              <w:rPr>
                <w:rFonts w:ascii="Times New Roman" w:hAnsi="Times New Roman"/>
                <w:b/>
                <w:bCs/>
                <w:sz w:val="24"/>
                <w:szCs w:val="24"/>
              </w:rPr>
            </w:pPr>
            <w:r w:rsidRPr="008F45E5">
              <w:rPr>
                <w:rFonts w:ascii="Times New Roman" w:eastAsia="Times New Roman" w:hAnsi="Times New Roman"/>
                <w:b/>
                <w:bCs/>
                <w:sz w:val="24"/>
                <w:szCs w:val="24"/>
                <w:lang w:eastAsia="ru-RU"/>
              </w:rPr>
              <w:t xml:space="preserve">Статья 12.42. </w:t>
            </w:r>
            <w:r w:rsidR="00701A8E" w:rsidRPr="008F45E5">
              <w:rPr>
                <w:rFonts w:ascii="Times New Roman" w:hAnsi="Times New Roman"/>
                <w:b/>
                <w:bCs/>
                <w:sz w:val="24"/>
                <w:szCs w:val="24"/>
              </w:rPr>
              <w:t>Отсутствует.</w:t>
            </w:r>
          </w:p>
        </w:tc>
        <w:tc>
          <w:tcPr>
            <w:tcW w:w="5103" w:type="dxa"/>
            <w:tcBorders>
              <w:top w:val="single" w:sz="4" w:space="0" w:color="auto"/>
              <w:left w:val="single" w:sz="4" w:space="0" w:color="auto"/>
              <w:bottom w:val="single" w:sz="4" w:space="0" w:color="auto"/>
              <w:right w:val="single" w:sz="4" w:space="0" w:color="auto"/>
            </w:tcBorders>
          </w:tcPr>
          <w:p w14:paraId="5B85EFD0" w14:textId="77777777" w:rsidR="00701A8E" w:rsidRPr="008F45E5" w:rsidRDefault="00701A8E" w:rsidP="00435B62">
            <w:pPr>
              <w:spacing w:line="240" w:lineRule="auto"/>
              <w:ind w:firstLine="496"/>
              <w:jc w:val="both"/>
              <w:outlineLvl w:val="2"/>
              <w:rPr>
                <w:rFonts w:ascii="Times New Roman" w:hAnsi="Times New Roman"/>
                <w:b/>
                <w:bCs/>
                <w:sz w:val="24"/>
                <w:szCs w:val="24"/>
              </w:rPr>
            </w:pPr>
            <w:r w:rsidRPr="008F45E5">
              <w:rPr>
                <w:rFonts w:ascii="Times New Roman" w:eastAsia="Times New Roman" w:hAnsi="Times New Roman"/>
                <w:b/>
                <w:bCs/>
                <w:sz w:val="24"/>
                <w:szCs w:val="24"/>
                <w:lang w:eastAsia="ru-RU"/>
              </w:rPr>
              <w:t xml:space="preserve">Статья 12.42. </w:t>
            </w:r>
            <w:r w:rsidRPr="008F45E5">
              <w:rPr>
                <w:rFonts w:ascii="Times New Roman" w:hAnsi="Times New Roman"/>
                <w:b/>
                <w:bCs/>
                <w:sz w:val="24"/>
                <w:szCs w:val="24"/>
              </w:rPr>
              <w:t>Нарушение требований к управлению мотоциклом, мопедом</w:t>
            </w:r>
          </w:p>
          <w:p w14:paraId="58FCD370" w14:textId="77777777" w:rsidR="00491942" w:rsidRPr="00323FD1" w:rsidRDefault="00491942" w:rsidP="006B47AD">
            <w:pPr>
              <w:tabs>
                <w:tab w:val="left" w:pos="567"/>
              </w:tabs>
              <w:spacing w:line="240" w:lineRule="auto"/>
              <w:ind w:firstLine="567"/>
              <w:jc w:val="both"/>
              <w:rPr>
                <w:rFonts w:ascii="Times New Roman" w:eastAsia="Times New Roman" w:hAnsi="Times New Roman"/>
                <w:b/>
                <w:bCs/>
                <w:sz w:val="18"/>
                <w:szCs w:val="18"/>
                <w:lang w:eastAsia="ru-RU"/>
              </w:rPr>
            </w:pPr>
          </w:p>
          <w:p w14:paraId="1322E5B2" w14:textId="77777777" w:rsidR="00701A8E" w:rsidRPr="008F45E5" w:rsidRDefault="00701A8E" w:rsidP="006B47AD">
            <w:pPr>
              <w:tabs>
                <w:tab w:val="left" w:pos="567"/>
              </w:tabs>
              <w:spacing w:line="240" w:lineRule="auto"/>
              <w:ind w:firstLine="567"/>
              <w:jc w:val="both"/>
              <w:rPr>
                <w:rFonts w:ascii="Times New Roman" w:eastAsia="Times New Roman" w:hAnsi="Times New Roman"/>
                <w:b/>
                <w:bCs/>
                <w:sz w:val="24"/>
                <w:szCs w:val="24"/>
                <w:lang w:eastAsia="ru-RU"/>
              </w:rPr>
            </w:pPr>
            <w:r w:rsidRPr="008F45E5">
              <w:rPr>
                <w:rFonts w:ascii="Times New Roman" w:eastAsia="Times New Roman" w:hAnsi="Times New Roman"/>
                <w:b/>
                <w:bCs/>
                <w:sz w:val="24"/>
                <w:szCs w:val="24"/>
                <w:lang w:eastAsia="ru-RU"/>
              </w:rPr>
              <w:t>Управление мотоциклом, мопедом на одном колесе и (или) не держась за руль обеими руками, за исключением случаев подачи сигнала рукой, предусмотренных Правилами дорожного движения, и (или) не держа ноги на педалях (подножках), если данное деяние не образует состава административного правонарушения, предусмотренного статьей 12.25 настоящего Кодекса, –</w:t>
            </w:r>
          </w:p>
          <w:p w14:paraId="409E1F98" w14:textId="77777777" w:rsidR="00701A8E" w:rsidRDefault="00701A8E" w:rsidP="006B47AD">
            <w:pPr>
              <w:tabs>
                <w:tab w:val="left" w:pos="993"/>
              </w:tabs>
              <w:spacing w:line="240" w:lineRule="auto"/>
              <w:ind w:firstLine="567"/>
              <w:jc w:val="both"/>
              <w:rPr>
                <w:rFonts w:ascii="Times New Roman" w:eastAsia="Times New Roman" w:hAnsi="Times New Roman"/>
                <w:b/>
                <w:bCs/>
                <w:sz w:val="24"/>
                <w:szCs w:val="24"/>
                <w:lang w:eastAsia="ru-RU"/>
              </w:rPr>
            </w:pPr>
            <w:proofErr w:type="gramStart"/>
            <w:r w:rsidRPr="008F45E5">
              <w:rPr>
                <w:rFonts w:ascii="Times New Roman" w:eastAsia="Times New Roman" w:hAnsi="Times New Roman"/>
                <w:b/>
                <w:bCs/>
                <w:sz w:val="24"/>
                <w:szCs w:val="24"/>
                <w:lang w:eastAsia="ru-RU"/>
              </w:rPr>
              <w:t>влечет</w:t>
            </w:r>
            <w:proofErr w:type="gramEnd"/>
            <w:r w:rsidRPr="008F45E5">
              <w:rPr>
                <w:rFonts w:ascii="Times New Roman" w:eastAsia="Times New Roman" w:hAnsi="Times New Roman"/>
                <w:b/>
                <w:bCs/>
                <w:sz w:val="24"/>
                <w:szCs w:val="24"/>
                <w:lang w:eastAsia="ru-RU"/>
              </w:rPr>
              <w:t xml:space="preserve"> предупреждение или наложение административного штрафа в размере 15 (пятнадцати) РУ МЗП</w:t>
            </w:r>
            <w:r w:rsidR="00435B62" w:rsidRPr="008F45E5">
              <w:rPr>
                <w:rFonts w:ascii="Times New Roman" w:eastAsia="Times New Roman" w:hAnsi="Times New Roman"/>
                <w:b/>
                <w:bCs/>
                <w:sz w:val="24"/>
                <w:szCs w:val="24"/>
                <w:lang w:eastAsia="ru-RU"/>
              </w:rPr>
              <w:t>.</w:t>
            </w:r>
          </w:p>
          <w:p w14:paraId="3CD28C58" w14:textId="27543375" w:rsidR="00A05ED3" w:rsidRPr="008F45E5" w:rsidRDefault="00A05ED3" w:rsidP="006B47AD">
            <w:pPr>
              <w:tabs>
                <w:tab w:val="left" w:pos="993"/>
              </w:tabs>
              <w:spacing w:line="240" w:lineRule="auto"/>
              <w:ind w:firstLine="567"/>
              <w:jc w:val="both"/>
              <w:rPr>
                <w:rFonts w:ascii="Times New Roman" w:eastAsia="Times New Roman" w:hAnsi="Times New Roman"/>
                <w:b/>
                <w:bCs/>
                <w:sz w:val="24"/>
                <w:szCs w:val="24"/>
                <w:lang w:eastAsia="ru-RU"/>
              </w:rPr>
            </w:pPr>
          </w:p>
        </w:tc>
      </w:tr>
      <w:tr w:rsidR="00701A8E" w:rsidRPr="008F45E5" w14:paraId="6242F339" w14:textId="77777777" w:rsidTr="00EF5C10">
        <w:trPr>
          <w:trHeight w:val="607"/>
        </w:trPr>
        <w:tc>
          <w:tcPr>
            <w:tcW w:w="5075" w:type="dxa"/>
            <w:tcBorders>
              <w:top w:val="single" w:sz="4" w:space="0" w:color="auto"/>
              <w:left w:val="single" w:sz="4" w:space="0" w:color="auto"/>
              <w:bottom w:val="single" w:sz="4" w:space="0" w:color="auto"/>
              <w:right w:val="single" w:sz="4" w:space="0" w:color="auto"/>
            </w:tcBorders>
          </w:tcPr>
          <w:p w14:paraId="78919D22" w14:textId="77777777"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b/>
                <w:sz w:val="24"/>
                <w:szCs w:val="24"/>
              </w:rPr>
              <w:lastRenderedPageBreak/>
              <w:t xml:space="preserve">Статья 23.3. </w:t>
            </w:r>
            <w:r w:rsidRPr="008F45E5">
              <w:rPr>
                <w:rFonts w:ascii="Times New Roman" w:hAnsi="Times New Roman"/>
                <w:sz w:val="24"/>
                <w:szCs w:val="24"/>
              </w:rPr>
              <w:t>Органы внутренних дел (милиция)</w:t>
            </w:r>
          </w:p>
          <w:p w14:paraId="05462468" w14:textId="6B502371"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sz w:val="24"/>
                <w:szCs w:val="24"/>
              </w:rPr>
              <w:t xml:space="preserve">Органы внутренних дел (милиция) рассматривают дела об административных правонарушениях, предусмотренных пунктом 1 статьи 5.61, статьями 6.20, 6.22 (в случае совершения правонарушения с использованием транспортных средств), статьями 6.25, 6.26, 8.19–8.20, 10.4–10.6, статьей 12.1, пунктом 1 статьи 12.2, </w:t>
            </w:r>
            <w:r w:rsidRPr="008F45E5">
              <w:rPr>
                <w:rFonts w:ascii="Times New Roman" w:hAnsi="Times New Roman"/>
                <w:bCs/>
                <w:sz w:val="24"/>
                <w:szCs w:val="24"/>
              </w:rPr>
              <w:t>статьями 12.3–12.6,</w:t>
            </w:r>
            <w:r w:rsidR="002731D4" w:rsidRPr="008F45E5">
              <w:rPr>
                <w:rFonts w:ascii="Times New Roman" w:hAnsi="Times New Roman"/>
                <w:bCs/>
                <w:sz w:val="24"/>
                <w:szCs w:val="24"/>
              </w:rPr>
              <w:t xml:space="preserve"> </w:t>
            </w:r>
            <w:r w:rsidRPr="008F45E5">
              <w:rPr>
                <w:rFonts w:ascii="Times New Roman" w:hAnsi="Times New Roman"/>
                <w:bCs/>
                <w:sz w:val="24"/>
                <w:szCs w:val="24"/>
              </w:rPr>
              <w:t>пунктами 1 и 3 статьи 12.7</w:t>
            </w:r>
            <w:r w:rsidRPr="008F45E5">
              <w:rPr>
                <w:rFonts w:ascii="Times New Roman" w:hAnsi="Times New Roman"/>
                <w:sz w:val="24"/>
                <w:szCs w:val="24"/>
              </w:rPr>
              <w:t>, пунктами 1–3 и 6 статьи 12.9, пунктами 1 и 2</w:t>
            </w:r>
            <w:r w:rsidR="002731D4" w:rsidRPr="008F45E5">
              <w:rPr>
                <w:rFonts w:ascii="Times New Roman" w:hAnsi="Times New Roman"/>
                <w:sz w:val="24"/>
                <w:szCs w:val="24"/>
              </w:rPr>
              <w:t xml:space="preserve"> </w:t>
            </w:r>
            <w:r w:rsidRPr="008F45E5">
              <w:rPr>
                <w:rFonts w:ascii="Times New Roman" w:hAnsi="Times New Roman"/>
                <w:sz w:val="24"/>
                <w:szCs w:val="24"/>
              </w:rPr>
              <w:t xml:space="preserve">статьи 12.12, статьями 12.13–12.15, пунктами 1–5 статьи 12.16, </w:t>
            </w:r>
            <w:r w:rsidRPr="008F45E5">
              <w:rPr>
                <w:rFonts w:ascii="Times New Roman" w:hAnsi="Times New Roman"/>
                <w:sz w:val="24"/>
                <w:szCs w:val="24"/>
              </w:rPr>
              <w:br/>
              <w:t xml:space="preserve">пунктами 1, 2 и 4 статьи 12.17, статьями 12.18–12.24, 12.26, пунктами 1 и 2 статьи 12.28, статьями 12.29–12.34, 12.39, 12.40, пунктом 1 статьи 12.41, пунктами 1 и 4 статьи 13.8.1, статьями 13.17, 13.28, 14.3.1, </w:t>
            </w:r>
            <w:r w:rsidRPr="008F45E5">
              <w:rPr>
                <w:rFonts w:ascii="Times New Roman" w:hAnsi="Times New Roman"/>
                <w:iCs/>
                <w:sz w:val="24"/>
                <w:szCs w:val="24"/>
              </w:rPr>
              <w:t>14.6</w:t>
            </w:r>
            <w:r w:rsidRPr="008F45E5">
              <w:rPr>
                <w:rFonts w:ascii="Times New Roman" w:hAnsi="Times New Roman"/>
                <w:sz w:val="24"/>
                <w:szCs w:val="24"/>
              </w:rPr>
              <w:t xml:space="preserve">–14.7, </w:t>
            </w:r>
            <w:r w:rsidRPr="008F45E5">
              <w:rPr>
                <w:rFonts w:ascii="Times New Roman" w:hAnsi="Times New Roman"/>
                <w:sz w:val="24"/>
                <w:szCs w:val="24"/>
              </w:rPr>
              <w:br/>
              <w:t>пунктом 1 статьи 15.12 (в пределах компетенции), пунктом 1 статьи 15.26, статьями 18.6, 19.2, 19.15 (за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 19.16, 19.17</w:t>
            </w:r>
            <w:r w:rsidR="002731D4" w:rsidRPr="008F45E5">
              <w:rPr>
                <w:rFonts w:ascii="Times New Roman" w:hAnsi="Times New Roman"/>
                <w:sz w:val="24"/>
                <w:szCs w:val="24"/>
              </w:rPr>
              <w:t xml:space="preserve"> </w:t>
            </w:r>
            <w:r w:rsidRPr="008F45E5">
              <w:rPr>
                <w:rFonts w:ascii="Times New Roman" w:hAnsi="Times New Roman"/>
                <w:sz w:val="24"/>
                <w:szCs w:val="24"/>
                <w:lang w:val="ru-MD"/>
              </w:rPr>
              <w:t>(за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w:t>
            </w:r>
            <w:r w:rsidRPr="008F45E5">
              <w:rPr>
                <w:rFonts w:ascii="Times New Roman" w:hAnsi="Times New Roman"/>
                <w:sz w:val="24"/>
                <w:szCs w:val="24"/>
              </w:rPr>
              <w:t xml:space="preserve">, 19.18–19.20, 19.24, 20.1, 20.12, пунктом 2 статьи 20.13, статьями 20.14, 20.18, пунктами 1–3 статьи 20.20, статьей 20.21 настоящего Кодекса. </w:t>
            </w:r>
          </w:p>
          <w:p w14:paraId="6EEF516A" w14:textId="66E910A3"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sz w:val="24"/>
                <w:szCs w:val="24"/>
              </w:rPr>
              <w:t xml:space="preserve">Органы внутренних дел (милиция) также рассматривают дела об административных правонарушениях, предусмотренных пунктами 4, 5 и 7 статьи 12.9, пунктом 6 статьи 12.16, пунктом 3 статьи 12.17 настоящего Кодекса, в </w:t>
            </w:r>
            <w:r w:rsidRPr="008F45E5">
              <w:rPr>
                <w:rFonts w:ascii="Times New Roman" w:hAnsi="Times New Roman"/>
                <w:bCs/>
                <w:sz w:val="24"/>
                <w:szCs w:val="24"/>
              </w:rPr>
              <w:t>случае фиксации этих административных правонарушений работающими в автоматическом режиме специа</w:t>
            </w:r>
            <w:r w:rsidR="00323FD1">
              <w:rPr>
                <w:rFonts w:ascii="Times New Roman" w:hAnsi="Times New Roman"/>
                <w:bCs/>
                <w:sz w:val="24"/>
                <w:szCs w:val="24"/>
              </w:rPr>
              <w:t xml:space="preserve">льными техническими средствами, имеющими функции фото- </w:t>
            </w:r>
            <w:r w:rsidRPr="008F45E5">
              <w:rPr>
                <w:rFonts w:ascii="Times New Roman" w:hAnsi="Times New Roman"/>
                <w:bCs/>
                <w:sz w:val="24"/>
                <w:szCs w:val="24"/>
              </w:rPr>
              <w:t>и киносъемки, видеозаписи, или специальными техническими средствами фото- и киносъемки, видеозаписи</w:t>
            </w:r>
            <w:r w:rsidRPr="008F45E5">
              <w:rPr>
                <w:rFonts w:ascii="Times New Roman" w:hAnsi="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6E135314" w14:textId="77777777"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b/>
                <w:sz w:val="24"/>
                <w:szCs w:val="24"/>
              </w:rPr>
              <w:t>Статья 23.3.</w:t>
            </w:r>
            <w:r w:rsidRPr="008F45E5">
              <w:rPr>
                <w:rFonts w:ascii="Times New Roman" w:hAnsi="Times New Roman"/>
                <w:sz w:val="24"/>
                <w:szCs w:val="24"/>
              </w:rPr>
              <w:t xml:space="preserve"> Органы внутренних дел (милиция)</w:t>
            </w:r>
          </w:p>
          <w:p w14:paraId="766724F7" w14:textId="43DE1123"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sz w:val="24"/>
                <w:szCs w:val="24"/>
              </w:rPr>
              <w:t xml:space="preserve">Органы внутренних дел (милиция) рассматривают дела об административных правонарушениях, предусмотренных пунктом 1 </w:t>
            </w:r>
            <w:r w:rsidRPr="008F45E5">
              <w:rPr>
                <w:rFonts w:ascii="Times New Roman" w:hAnsi="Times New Roman"/>
                <w:sz w:val="24"/>
                <w:szCs w:val="24"/>
              </w:rPr>
              <w:br/>
              <w:t xml:space="preserve">статьи 5.61, статьями 6.20, 6.22 (в случае совершения правонарушения с использованием транспортных средств), статьями 6.25, 6.26, 8.19–8.20, 10.4–10.6, статьей 12.1, пунктом 1 статьи 12.2, </w:t>
            </w:r>
            <w:r w:rsidRPr="008F45E5">
              <w:rPr>
                <w:rFonts w:ascii="Times New Roman" w:hAnsi="Times New Roman"/>
                <w:bCs/>
                <w:sz w:val="24"/>
                <w:szCs w:val="24"/>
              </w:rPr>
              <w:t>статьями 12.3–12.6, пунктами 1 и 3 статьи 12.7</w:t>
            </w:r>
            <w:r w:rsidRPr="008F45E5">
              <w:rPr>
                <w:rFonts w:ascii="Times New Roman" w:hAnsi="Times New Roman"/>
                <w:sz w:val="24"/>
                <w:szCs w:val="24"/>
              </w:rPr>
              <w:t>, пунктами 1–3 и 6 статьи 12.9, пунктами 1 и 2 статьи 12.12, статьями 12.13–12.15, пунктами 1–5 статьи 12.16,</w:t>
            </w:r>
            <w:r w:rsidR="002731D4" w:rsidRPr="008F45E5">
              <w:rPr>
                <w:rFonts w:ascii="Times New Roman" w:hAnsi="Times New Roman"/>
                <w:sz w:val="24"/>
                <w:szCs w:val="24"/>
              </w:rPr>
              <w:t xml:space="preserve"> </w:t>
            </w:r>
            <w:r w:rsidRPr="008F45E5">
              <w:rPr>
                <w:rFonts w:ascii="Times New Roman" w:hAnsi="Times New Roman"/>
                <w:sz w:val="24"/>
                <w:szCs w:val="24"/>
              </w:rPr>
              <w:t xml:space="preserve">пунктами 1, 2 и 4 статьи 12.17, статьями 12.18–12.24, 12.26, пунктами 1 и 2 статьи 12.28, статьями 12.29–12.34, 12.39, 12.40, пунктом 1 статьи 12.41, </w:t>
            </w:r>
            <w:r w:rsidRPr="008F45E5">
              <w:rPr>
                <w:rFonts w:ascii="Times New Roman" w:hAnsi="Times New Roman"/>
                <w:b/>
                <w:sz w:val="24"/>
                <w:szCs w:val="24"/>
              </w:rPr>
              <w:t xml:space="preserve">статьей </w:t>
            </w:r>
            <w:r w:rsidRPr="008F45E5">
              <w:rPr>
                <w:rFonts w:ascii="Times New Roman" w:hAnsi="Times New Roman"/>
                <w:b/>
                <w:bCs/>
                <w:sz w:val="24"/>
                <w:szCs w:val="24"/>
              </w:rPr>
              <w:t>12.42,</w:t>
            </w:r>
            <w:r w:rsidRPr="008F45E5">
              <w:rPr>
                <w:rFonts w:ascii="Times New Roman" w:hAnsi="Times New Roman"/>
                <w:sz w:val="24"/>
                <w:szCs w:val="24"/>
              </w:rPr>
              <w:t xml:space="preserve"> пунктами 1 и 4 статьи 13.8.1, статьями 13.17, 13.28, 14.3.1, </w:t>
            </w:r>
            <w:r w:rsidRPr="008F45E5">
              <w:rPr>
                <w:rFonts w:ascii="Times New Roman" w:hAnsi="Times New Roman"/>
                <w:iCs/>
                <w:sz w:val="24"/>
                <w:szCs w:val="24"/>
              </w:rPr>
              <w:t>14.6</w:t>
            </w:r>
            <w:r w:rsidRPr="008F45E5">
              <w:rPr>
                <w:rFonts w:ascii="Times New Roman" w:hAnsi="Times New Roman"/>
                <w:sz w:val="24"/>
                <w:szCs w:val="24"/>
              </w:rPr>
              <w:t>–14.7,</w:t>
            </w:r>
            <w:r w:rsidR="002731D4" w:rsidRPr="008F45E5">
              <w:rPr>
                <w:rFonts w:ascii="Times New Roman" w:hAnsi="Times New Roman"/>
                <w:sz w:val="24"/>
                <w:szCs w:val="24"/>
              </w:rPr>
              <w:t xml:space="preserve"> </w:t>
            </w:r>
            <w:r w:rsidRPr="008F45E5">
              <w:rPr>
                <w:rFonts w:ascii="Times New Roman" w:hAnsi="Times New Roman"/>
                <w:sz w:val="24"/>
                <w:szCs w:val="24"/>
              </w:rPr>
              <w:t>пунктом 1 статьи 15.12 (в пределах компетенции), пунктом 1 статьи 15.26, статьями 18.6, 19.2, 19.15 (за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 19.16, 19.17</w:t>
            </w:r>
            <w:r w:rsidR="002731D4" w:rsidRPr="008F45E5">
              <w:rPr>
                <w:rFonts w:ascii="Times New Roman" w:hAnsi="Times New Roman"/>
                <w:sz w:val="24"/>
                <w:szCs w:val="24"/>
              </w:rPr>
              <w:t xml:space="preserve"> </w:t>
            </w:r>
            <w:r w:rsidRPr="008F45E5">
              <w:rPr>
                <w:rFonts w:ascii="Times New Roman" w:hAnsi="Times New Roman"/>
                <w:sz w:val="24"/>
                <w:szCs w:val="24"/>
                <w:lang w:val="ru-MD"/>
              </w:rPr>
              <w:t>(за исключением случаев, предусмотренных частью первой статьи 23.2 настоящего Кодекса, когда рассмотрение таких дел отнесено к компетенции административных комиссий)</w:t>
            </w:r>
            <w:r w:rsidRPr="008F45E5">
              <w:rPr>
                <w:rFonts w:ascii="Times New Roman" w:hAnsi="Times New Roman"/>
                <w:sz w:val="24"/>
                <w:szCs w:val="24"/>
              </w:rPr>
              <w:t xml:space="preserve">, 19.18–19.20, 19.24, 20.1, 20.12, пунктом 2 статьи 20.13, статьями 20.14, 20.18, пунктами 1–3 статьи 20.20, статьей 20.21 настоящего Кодекса. </w:t>
            </w:r>
          </w:p>
          <w:p w14:paraId="6E021DED" w14:textId="5FDB828C" w:rsidR="00701A8E" w:rsidRPr="008F45E5" w:rsidRDefault="00701A8E" w:rsidP="008F45E5">
            <w:pPr>
              <w:spacing w:line="240" w:lineRule="auto"/>
              <w:ind w:firstLine="602"/>
              <w:jc w:val="both"/>
              <w:outlineLvl w:val="2"/>
              <w:rPr>
                <w:rFonts w:ascii="Times New Roman" w:hAnsi="Times New Roman"/>
                <w:bCs/>
                <w:sz w:val="24"/>
                <w:szCs w:val="24"/>
              </w:rPr>
            </w:pPr>
            <w:r w:rsidRPr="008F45E5">
              <w:rPr>
                <w:rFonts w:ascii="Times New Roman" w:hAnsi="Times New Roman"/>
                <w:sz w:val="24"/>
                <w:szCs w:val="24"/>
              </w:rPr>
              <w:t xml:space="preserve">Органы внутренних дел (милиция) также рассматривают дела об административных правонарушениях, предусмотренных пунктами 4, 5 и 7 статьи 12.9, пунктом 6 статьи 12.16, пунктом 3 статьи 12.17 настоящего Кодекса, в </w:t>
            </w:r>
            <w:r w:rsidRPr="008F45E5">
              <w:rPr>
                <w:rFonts w:ascii="Times New Roman" w:hAnsi="Times New Roman"/>
                <w:bCs/>
                <w:sz w:val="24"/>
                <w:szCs w:val="24"/>
              </w:rPr>
              <w:t>случае фиксации этих административных правонарушений работающими в автоматическом режиме специальными техническими</w:t>
            </w:r>
            <w:r w:rsidR="002731D4" w:rsidRPr="008F45E5">
              <w:rPr>
                <w:rFonts w:ascii="Times New Roman" w:hAnsi="Times New Roman"/>
                <w:bCs/>
                <w:sz w:val="24"/>
                <w:szCs w:val="24"/>
              </w:rPr>
              <w:t xml:space="preserve"> </w:t>
            </w:r>
            <w:r w:rsidR="00323FD1">
              <w:rPr>
                <w:rFonts w:ascii="Times New Roman" w:hAnsi="Times New Roman"/>
                <w:bCs/>
                <w:sz w:val="24"/>
                <w:szCs w:val="24"/>
              </w:rPr>
              <w:t xml:space="preserve">средствами, имеющими функции фото- </w:t>
            </w:r>
            <w:r w:rsidRPr="008F45E5">
              <w:rPr>
                <w:rFonts w:ascii="Times New Roman" w:hAnsi="Times New Roman"/>
                <w:bCs/>
                <w:sz w:val="24"/>
                <w:szCs w:val="24"/>
              </w:rPr>
              <w:t>и киносъемки, видеозаписи, или специальными техническими средствами фото- и киносъемки, видеозаписи</w:t>
            </w:r>
            <w:r w:rsidRPr="008F45E5">
              <w:rPr>
                <w:rFonts w:ascii="Times New Roman" w:hAnsi="Times New Roman"/>
                <w:sz w:val="24"/>
                <w:szCs w:val="24"/>
              </w:rPr>
              <w:t>.</w:t>
            </w:r>
          </w:p>
        </w:tc>
      </w:tr>
      <w:tr w:rsidR="00701A8E" w:rsidRPr="008F45E5" w14:paraId="7645C1E8" w14:textId="77777777" w:rsidTr="00EF5C10">
        <w:trPr>
          <w:trHeight w:val="607"/>
        </w:trPr>
        <w:tc>
          <w:tcPr>
            <w:tcW w:w="5075" w:type="dxa"/>
            <w:tcBorders>
              <w:top w:val="single" w:sz="4" w:space="0" w:color="auto"/>
              <w:left w:val="single" w:sz="4" w:space="0" w:color="auto"/>
              <w:bottom w:val="single" w:sz="4" w:space="0" w:color="auto"/>
              <w:right w:val="single" w:sz="4" w:space="0" w:color="auto"/>
            </w:tcBorders>
          </w:tcPr>
          <w:p w14:paraId="3D79C1BA" w14:textId="1BF9301A"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b/>
                <w:sz w:val="24"/>
                <w:szCs w:val="24"/>
              </w:rPr>
              <w:t>Статья 29.4.</w:t>
            </w:r>
            <w:r w:rsidRPr="008F45E5">
              <w:rPr>
                <w:rFonts w:ascii="Times New Roman" w:hAnsi="Times New Roman"/>
                <w:sz w:val="24"/>
                <w:szCs w:val="24"/>
              </w:rPr>
              <w:t xml:space="preserve"> Должностные лица, уполномоченные составлять протоколы об административных правонарушениях</w:t>
            </w:r>
          </w:p>
          <w:p w14:paraId="18EDF1F2" w14:textId="77777777" w:rsidR="00F351A6" w:rsidRPr="00323FD1" w:rsidRDefault="00F351A6" w:rsidP="008F45E5">
            <w:pPr>
              <w:spacing w:line="240" w:lineRule="auto"/>
              <w:ind w:firstLine="602"/>
              <w:jc w:val="both"/>
              <w:outlineLvl w:val="2"/>
              <w:rPr>
                <w:rFonts w:ascii="Times New Roman" w:hAnsi="Times New Roman"/>
                <w:sz w:val="18"/>
                <w:szCs w:val="18"/>
              </w:rPr>
            </w:pPr>
          </w:p>
          <w:p w14:paraId="0309C541" w14:textId="77777777"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sz w:val="24"/>
                <w:szCs w:val="24"/>
              </w:rPr>
              <w:t xml:space="preserve">1. Протоколы об административных правонарушениях, предусмотренных настоящим Кодексом, вправе составлять должностные лица органов исполнительной </w:t>
            </w:r>
            <w:r w:rsidRPr="008F45E5">
              <w:rPr>
                <w:rFonts w:ascii="Times New Roman" w:hAnsi="Times New Roman"/>
                <w:sz w:val="24"/>
                <w:szCs w:val="24"/>
              </w:rPr>
              <w:lastRenderedPageBreak/>
              <w:t xml:space="preserve">власти, структурных подразделений и территориальных органов, иных органов государственной власти, а также должностные лица центрального банка Приднестровской Молдавской Республики в 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 </w:t>
            </w:r>
          </w:p>
          <w:p w14:paraId="07746F26" w14:textId="032C1C0A" w:rsidR="00491942"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sz w:val="24"/>
                <w:szCs w:val="24"/>
              </w:rPr>
              <w:t xml:space="preserve">а) должностные лица органов внутренних дел (милиции) </w:t>
            </w:r>
            <w:r w:rsidRPr="008F45E5">
              <w:rPr>
                <w:rFonts w:ascii="Times New Roman" w:hAnsi="Times New Roman"/>
                <w:bCs/>
                <w:sz w:val="24"/>
                <w:szCs w:val="24"/>
              </w:rPr>
              <w:t>–</w:t>
            </w:r>
            <w:r w:rsidRPr="008F45E5">
              <w:rPr>
                <w:rFonts w:ascii="Times New Roman" w:hAnsi="Times New Roman"/>
                <w:sz w:val="24"/>
                <w:szCs w:val="24"/>
              </w:rPr>
              <w:t xml:space="preserve"> об административных правонарушениях, предусмотренных статьями 5.5, 5.9–5.11, 5.13–5.15, 5.19, 5.19-1, 5.27, 5.29, 5.45, 5.48–5.51, 5.59, 5.61, 5.62, 6.7,</w:t>
            </w:r>
            <w:r w:rsidR="00F351A6" w:rsidRPr="008F45E5">
              <w:rPr>
                <w:rFonts w:ascii="Times New Roman" w:hAnsi="Times New Roman"/>
                <w:sz w:val="24"/>
                <w:szCs w:val="24"/>
              </w:rPr>
              <w:t xml:space="preserve"> </w:t>
            </w:r>
            <w:r w:rsidRPr="008F45E5">
              <w:rPr>
                <w:rFonts w:ascii="Times New Roman" w:hAnsi="Times New Roman"/>
                <w:sz w:val="24"/>
                <w:szCs w:val="24"/>
              </w:rPr>
              <w:t>6.11–6.16, 6.18, 6.20, 6.21, 6.22, 6.22.1, 6.23.1, 6.24, 6.25, 6.26, пунктами 2 и 3 статьи 7.2, статьями 7.6, 7.18–7.20, 7.26</w:t>
            </w:r>
            <w:r w:rsidRPr="008F45E5">
              <w:rPr>
                <w:rFonts w:ascii="Times New Roman" w:hAnsi="Times New Roman"/>
                <w:bCs/>
                <w:sz w:val="24"/>
                <w:szCs w:val="24"/>
              </w:rPr>
              <w:t>–</w:t>
            </w:r>
            <w:r w:rsidRPr="008F45E5">
              <w:rPr>
                <w:rFonts w:ascii="Times New Roman" w:hAnsi="Times New Roman"/>
                <w:sz w:val="24"/>
                <w:szCs w:val="24"/>
              </w:rPr>
              <w:t>7.29, 8.2, 8.3, пунктами 1, 3, 5</w:t>
            </w:r>
            <w:r w:rsidR="00F351A6" w:rsidRPr="008F45E5">
              <w:rPr>
                <w:rFonts w:ascii="Times New Roman" w:hAnsi="Times New Roman"/>
                <w:sz w:val="24"/>
                <w:szCs w:val="24"/>
              </w:rPr>
              <w:t xml:space="preserve"> </w:t>
            </w:r>
            <w:r w:rsidRPr="008F45E5">
              <w:rPr>
                <w:rFonts w:ascii="Times New Roman" w:hAnsi="Times New Roman"/>
                <w:sz w:val="24"/>
                <w:szCs w:val="24"/>
              </w:rPr>
              <w:t xml:space="preserve">статьи 8.13, статьями 8.15, 8.18–8.20, 8.25–8.28, 8.35, пунктами 1 и 2 статьи 8.36, пунктами 1 </w:t>
            </w:r>
            <w:r w:rsidR="00323FD1">
              <w:rPr>
                <w:rFonts w:ascii="Times New Roman" w:hAnsi="Times New Roman"/>
                <w:sz w:val="24"/>
                <w:szCs w:val="24"/>
              </w:rPr>
              <w:br/>
            </w:r>
            <w:r w:rsidRPr="008F45E5">
              <w:rPr>
                <w:rFonts w:ascii="Times New Roman" w:hAnsi="Times New Roman"/>
                <w:sz w:val="24"/>
                <w:szCs w:val="24"/>
              </w:rPr>
              <w:t xml:space="preserve">и 2 статьи 9.5, статьями 9.6, 9.9, 10.1 (по делам об административных правонарушениях, совершенных на земельных участках из категории земель населенных пунктов, за исключением земель населенных пунктов, предоставленных для сельскохозяйственных целей) </w:t>
            </w:r>
            <w:r w:rsidR="000E1A7A" w:rsidRPr="008F45E5">
              <w:rPr>
                <w:rFonts w:ascii="Times New Roman" w:hAnsi="Times New Roman"/>
                <w:sz w:val="24"/>
                <w:szCs w:val="24"/>
              </w:rPr>
              <w:t xml:space="preserve"> </w:t>
            </w:r>
            <w:r w:rsidRPr="008F45E5">
              <w:rPr>
                <w:rFonts w:ascii="Times New Roman" w:hAnsi="Times New Roman"/>
                <w:sz w:val="24"/>
                <w:szCs w:val="24"/>
              </w:rPr>
              <w:t>–</w:t>
            </w:r>
            <w:r w:rsidR="000E1A7A" w:rsidRPr="008F45E5">
              <w:rPr>
                <w:rFonts w:ascii="Times New Roman" w:hAnsi="Times New Roman"/>
                <w:sz w:val="24"/>
                <w:szCs w:val="24"/>
              </w:rPr>
              <w:t xml:space="preserve"> </w:t>
            </w:r>
            <w:r w:rsidRPr="008F45E5">
              <w:rPr>
                <w:rFonts w:ascii="Times New Roman" w:hAnsi="Times New Roman"/>
                <w:sz w:val="24"/>
                <w:szCs w:val="24"/>
              </w:rPr>
              <w:t>10.6, 10.11, пунктами 1, 3–5 статьи 11.1, пунктами 1, 3, 4 статьи 11.2,</w:t>
            </w:r>
            <w:r w:rsidR="00F351A6" w:rsidRPr="008F45E5">
              <w:rPr>
                <w:rFonts w:ascii="Times New Roman" w:hAnsi="Times New Roman"/>
                <w:sz w:val="24"/>
                <w:szCs w:val="24"/>
              </w:rPr>
              <w:t xml:space="preserve"> </w:t>
            </w:r>
            <w:r w:rsidRPr="008F45E5">
              <w:rPr>
                <w:rFonts w:ascii="Times New Roman" w:hAnsi="Times New Roman"/>
                <w:sz w:val="24"/>
                <w:szCs w:val="24"/>
              </w:rPr>
              <w:t xml:space="preserve">пунктом 2 статьи 11.5, статьями 11.15–11.18, 12.1–12.36, 12.39, 12.40, 12.41, 13.1, 13.8.1, 13.9, пунктами 1 и 2 статьи 13.12, статьями 13.13–13.15, 13.17, 13.25, 13.28–13.30, 14.1–14.8, 14.11, 14.11.1, 14.12, 14.17–14.26, пунктом 5 статьи 14.28, статьями 14.29, </w:t>
            </w:r>
            <w:r w:rsidRPr="008F45E5">
              <w:rPr>
                <w:rFonts w:ascii="Times New Roman" w:hAnsi="Times New Roman"/>
                <w:bCs/>
                <w:sz w:val="24"/>
                <w:szCs w:val="24"/>
              </w:rPr>
              <w:t xml:space="preserve">14.38, 14.39, 14.39.1, 14.42, 14.44, 14.45, </w:t>
            </w:r>
            <w:r w:rsidRPr="008F45E5">
              <w:rPr>
                <w:rFonts w:ascii="Times New Roman" w:hAnsi="Times New Roman"/>
                <w:sz w:val="24"/>
                <w:szCs w:val="24"/>
              </w:rPr>
              <w:t>15.1, 15.12–15.25, пунктом 1 статьи 15.26, пунктом 1 статьи 15.29, пунктом 6</w:t>
            </w:r>
            <w:r w:rsidR="00F351A6" w:rsidRPr="008F45E5">
              <w:rPr>
                <w:rFonts w:ascii="Times New Roman" w:hAnsi="Times New Roman"/>
                <w:sz w:val="24"/>
                <w:szCs w:val="24"/>
              </w:rPr>
              <w:t xml:space="preserve"> </w:t>
            </w:r>
            <w:r w:rsidRPr="008F45E5">
              <w:rPr>
                <w:rFonts w:ascii="Times New Roman" w:hAnsi="Times New Roman"/>
                <w:sz w:val="24"/>
                <w:szCs w:val="24"/>
              </w:rPr>
              <w:t xml:space="preserve">статьи 15.44, статьей 17.7, статьей 17.12.1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w:t>
            </w:r>
            <w:proofErr w:type="spellStart"/>
            <w:r w:rsidRPr="008F45E5">
              <w:rPr>
                <w:rFonts w:ascii="Times New Roman" w:hAnsi="Times New Roman"/>
                <w:sz w:val="24"/>
                <w:szCs w:val="24"/>
              </w:rPr>
              <w:t>квадрициклами</w:t>
            </w:r>
            <w:proofErr w:type="spellEnd"/>
            <w:r w:rsidRPr="008F45E5">
              <w:rPr>
                <w:rFonts w:ascii="Times New Roman" w:hAnsi="Times New Roman"/>
                <w:sz w:val="24"/>
                <w:szCs w:val="24"/>
              </w:rPr>
              <w:t xml:space="preserve">, </w:t>
            </w:r>
            <w:proofErr w:type="spellStart"/>
            <w:r w:rsidRPr="008F45E5">
              <w:rPr>
                <w:rFonts w:ascii="Times New Roman" w:hAnsi="Times New Roman"/>
                <w:sz w:val="24"/>
                <w:szCs w:val="24"/>
              </w:rPr>
              <w:t>трициклами</w:t>
            </w:r>
            <w:proofErr w:type="spellEnd"/>
            <w:r w:rsidRPr="008F45E5">
              <w:rPr>
                <w:rFonts w:ascii="Times New Roman" w:hAnsi="Times New Roman"/>
                <w:sz w:val="24"/>
                <w:szCs w:val="24"/>
              </w:rPr>
              <w:t xml:space="preserve"> и </w:t>
            </w:r>
            <w:proofErr w:type="spellStart"/>
            <w:r w:rsidRPr="008F45E5">
              <w:rPr>
                <w:rFonts w:ascii="Times New Roman" w:hAnsi="Times New Roman"/>
                <w:sz w:val="24"/>
                <w:szCs w:val="24"/>
              </w:rPr>
              <w:t>квадрициклами</w:t>
            </w:r>
            <w:proofErr w:type="spellEnd"/>
            <w:r w:rsidRPr="008F45E5">
              <w:rPr>
                <w:rFonts w:ascii="Times New Roman" w:hAnsi="Times New Roman"/>
                <w:sz w:val="24"/>
                <w:szCs w:val="24"/>
              </w:rPr>
              <w:t>), статьей 17.13, статьей 17.15 (по делам о клевете в отношении следователя и лица, производящего дознание), статьями 17.16–17.18, 18.6, 19.1, 19.4, 19.11–19.13, 19.15–19.20, 19.24–19.26, 19.29, 19.30, 19.31, 19.35, 20.1–20.4, 20.4-1, 20.6, 20.7, 20.9–20.23, пунктами 2 и 3 статьи 20.24, 20.26, 20.27,</w:t>
            </w:r>
            <w:r w:rsidR="00491942" w:rsidRPr="008F45E5">
              <w:rPr>
                <w:rFonts w:ascii="Times New Roman" w:hAnsi="Times New Roman"/>
                <w:sz w:val="24"/>
                <w:szCs w:val="24"/>
              </w:rPr>
              <w:t xml:space="preserve"> 20.28, 21.5 настоящего Кодекса;</w:t>
            </w:r>
          </w:p>
          <w:p w14:paraId="5C33B15B" w14:textId="18D8C971"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4627CC38" w14:textId="77777777"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b/>
                <w:sz w:val="24"/>
                <w:szCs w:val="24"/>
              </w:rPr>
              <w:lastRenderedPageBreak/>
              <w:t>Статья 29.4.</w:t>
            </w:r>
            <w:r w:rsidRPr="008F45E5">
              <w:rPr>
                <w:rFonts w:ascii="Times New Roman" w:hAnsi="Times New Roman"/>
                <w:sz w:val="24"/>
                <w:szCs w:val="24"/>
              </w:rPr>
              <w:t xml:space="preserve"> Должностные лица, уполномоченные составлять протоколы об административных правонарушениях</w:t>
            </w:r>
          </w:p>
          <w:p w14:paraId="7B6794B9" w14:textId="77777777" w:rsidR="00F351A6" w:rsidRPr="00323FD1" w:rsidRDefault="00F351A6" w:rsidP="008F45E5">
            <w:pPr>
              <w:spacing w:line="240" w:lineRule="auto"/>
              <w:ind w:firstLine="602"/>
              <w:jc w:val="both"/>
              <w:outlineLvl w:val="2"/>
              <w:rPr>
                <w:rFonts w:ascii="Times New Roman" w:hAnsi="Times New Roman"/>
                <w:sz w:val="18"/>
                <w:szCs w:val="18"/>
              </w:rPr>
            </w:pPr>
          </w:p>
          <w:p w14:paraId="7FD26A37" w14:textId="77777777" w:rsidR="00701A8E" w:rsidRPr="008F45E5" w:rsidRDefault="00701A8E" w:rsidP="008F45E5">
            <w:pPr>
              <w:spacing w:line="240" w:lineRule="auto"/>
              <w:ind w:firstLine="602"/>
              <w:jc w:val="both"/>
              <w:outlineLvl w:val="2"/>
              <w:rPr>
                <w:rFonts w:ascii="Times New Roman" w:hAnsi="Times New Roman"/>
                <w:sz w:val="24"/>
                <w:szCs w:val="24"/>
              </w:rPr>
            </w:pPr>
            <w:r w:rsidRPr="008F45E5">
              <w:rPr>
                <w:rFonts w:ascii="Times New Roman" w:hAnsi="Times New Roman"/>
                <w:sz w:val="24"/>
                <w:szCs w:val="24"/>
              </w:rPr>
              <w:t xml:space="preserve">1. Протоколы об административных правонарушениях, предусмотренных настоящим Кодексом, вправе составлять должностные лица органов исполнительной </w:t>
            </w:r>
            <w:r w:rsidRPr="008F45E5">
              <w:rPr>
                <w:rFonts w:ascii="Times New Roman" w:hAnsi="Times New Roman"/>
                <w:sz w:val="24"/>
                <w:szCs w:val="24"/>
              </w:rPr>
              <w:lastRenderedPageBreak/>
              <w:t xml:space="preserve">власти, структурных подразделений и территориальных органов, иных органов государственной власти, а также должностные лица центрального банка Приднестровской Молдавской Республики в 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 </w:t>
            </w:r>
          </w:p>
          <w:p w14:paraId="085E8BE4" w14:textId="5CF26DF8" w:rsidR="00323FD1" w:rsidRPr="00A05ED3" w:rsidRDefault="00701A8E" w:rsidP="00323FD1">
            <w:pPr>
              <w:spacing w:line="240" w:lineRule="auto"/>
              <w:ind w:firstLine="602"/>
              <w:jc w:val="both"/>
              <w:outlineLvl w:val="2"/>
              <w:rPr>
                <w:rFonts w:ascii="Times New Roman" w:hAnsi="Times New Roman"/>
                <w:spacing w:val="-4"/>
                <w:sz w:val="24"/>
                <w:szCs w:val="24"/>
              </w:rPr>
            </w:pPr>
            <w:r w:rsidRPr="008F45E5">
              <w:rPr>
                <w:rFonts w:ascii="Times New Roman" w:hAnsi="Times New Roman"/>
                <w:sz w:val="24"/>
                <w:szCs w:val="24"/>
              </w:rPr>
              <w:t xml:space="preserve">а) должностные лица органов внутренних дел (милиции) </w:t>
            </w:r>
            <w:r w:rsidRPr="008F45E5">
              <w:rPr>
                <w:rFonts w:ascii="Times New Roman" w:hAnsi="Times New Roman"/>
                <w:bCs/>
                <w:sz w:val="24"/>
                <w:szCs w:val="24"/>
              </w:rPr>
              <w:t>–</w:t>
            </w:r>
            <w:r w:rsidRPr="008F45E5">
              <w:rPr>
                <w:rFonts w:ascii="Times New Roman" w:hAnsi="Times New Roman"/>
                <w:sz w:val="24"/>
                <w:szCs w:val="24"/>
              </w:rPr>
              <w:t xml:space="preserve"> об административных правонарушениях, предусмотренных статьями 5.5, 5.9–5.11, 5.13–5.15, 5.19, 5.19-1, 5.27, 5.29, 5.45, 5.48–5.51, 5.59, 5.61, 5.62, 6.7,</w:t>
            </w:r>
            <w:r w:rsidR="00F351A6" w:rsidRPr="008F45E5">
              <w:rPr>
                <w:rFonts w:ascii="Times New Roman" w:hAnsi="Times New Roman"/>
                <w:sz w:val="24"/>
                <w:szCs w:val="24"/>
              </w:rPr>
              <w:t xml:space="preserve"> </w:t>
            </w:r>
            <w:r w:rsidRPr="008F45E5">
              <w:rPr>
                <w:rFonts w:ascii="Times New Roman" w:hAnsi="Times New Roman"/>
                <w:sz w:val="24"/>
                <w:szCs w:val="24"/>
              </w:rPr>
              <w:t>6.11–6.16, 6.18, 6.20, 6.21, 6.22, 6.22.1, 6.23.1, 6.24, 6.25, 6.26, пунктами 2 и 3 статьи 7.2, статьями 7.6, 7.18–7.20, 7.26</w:t>
            </w:r>
            <w:r w:rsidRPr="008F45E5">
              <w:rPr>
                <w:rFonts w:ascii="Times New Roman" w:hAnsi="Times New Roman"/>
                <w:bCs/>
                <w:sz w:val="24"/>
                <w:szCs w:val="24"/>
              </w:rPr>
              <w:t>–</w:t>
            </w:r>
            <w:r w:rsidRPr="008F45E5">
              <w:rPr>
                <w:rFonts w:ascii="Times New Roman" w:hAnsi="Times New Roman"/>
                <w:sz w:val="24"/>
                <w:szCs w:val="24"/>
              </w:rPr>
              <w:t>7.29, 8.2, 8.3, пунктами 1, 3, 5</w:t>
            </w:r>
            <w:r w:rsidR="00F351A6" w:rsidRPr="008F45E5">
              <w:rPr>
                <w:rFonts w:ascii="Times New Roman" w:hAnsi="Times New Roman"/>
                <w:sz w:val="24"/>
                <w:szCs w:val="24"/>
              </w:rPr>
              <w:t xml:space="preserve"> </w:t>
            </w:r>
            <w:r w:rsidRPr="008F45E5">
              <w:rPr>
                <w:rFonts w:ascii="Times New Roman" w:hAnsi="Times New Roman"/>
                <w:sz w:val="24"/>
                <w:szCs w:val="24"/>
              </w:rPr>
              <w:t>статьи 8.13, статьями 8.15, 8.18–8.20, 8.25–8.28, 8.35, пунктами 1 и 2 статьи 8.36, пунктами 1 и 2 статьи 9.5, статьями 9.6, 9.9, 10.1 (по делам об административных правонарушениях, совершенных на земельных участках из категории земель населенных пунктов, за исключением земель населенных пунктов, предоставленных для сельскохозяйственных целей) –</w:t>
            </w:r>
            <w:r w:rsidR="000E1A7A" w:rsidRPr="008F45E5">
              <w:rPr>
                <w:rFonts w:ascii="Times New Roman" w:hAnsi="Times New Roman"/>
                <w:sz w:val="24"/>
                <w:szCs w:val="24"/>
              </w:rPr>
              <w:t xml:space="preserve"> </w:t>
            </w:r>
            <w:r w:rsidRPr="008F45E5">
              <w:rPr>
                <w:rFonts w:ascii="Times New Roman" w:hAnsi="Times New Roman"/>
                <w:sz w:val="24"/>
                <w:szCs w:val="24"/>
              </w:rPr>
              <w:t>10.6, 10.11, пунктами 1, 3–5 статьи 11.1, пунктами 1, 3, 4 статьи 11.2,</w:t>
            </w:r>
            <w:r w:rsidR="00F351A6" w:rsidRPr="008F45E5">
              <w:rPr>
                <w:rFonts w:ascii="Times New Roman" w:hAnsi="Times New Roman"/>
                <w:sz w:val="24"/>
                <w:szCs w:val="24"/>
              </w:rPr>
              <w:t xml:space="preserve"> </w:t>
            </w:r>
            <w:r w:rsidRPr="008F45E5">
              <w:rPr>
                <w:rFonts w:ascii="Times New Roman" w:hAnsi="Times New Roman"/>
                <w:sz w:val="24"/>
                <w:szCs w:val="24"/>
              </w:rPr>
              <w:t xml:space="preserve">пунктом 2 статьи 11.5, статьями 11.15–11.18, 12.1–12.36, 12.39, 12.40, 12.41, </w:t>
            </w:r>
            <w:r w:rsidRPr="008F45E5">
              <w:rPr>
                <w:rFonts w:ascii="Times New Roman" w:hAnsi="Times New Roman"/>
                <w:b/>
                <w:bCs/>
                <w:sz w:val="24"/>
                <w:szCs w:val="24"/>
              </w:rPr>
              <w:t>12.42,</w:t>
            </w:r>
            <w:r w:rsidRPr="008F45E5">
              <w:rPr>
                <w:rFonts w:ascii="Times New Roman" w:hAnsi="Times New Roman"/>
                <w:sz w:val="24"/>
                <w:szCs w:val="24"/>
              </w:rPr>
              <w:t xml:space="preserve"> 13.1, 13.8.1, 13.9, </w:t>
            </w:r>
            <w:r w:rsidRPr="00A05ED3">
              <w:rPr>
                <w:rFonts w:ascii="Times New Roman" w:hAnsi="Times New Roman"/>
                <w:spacing w:val="-4"/>
                <w:sz w:val="24"/>
                <w:szCs w:val="24"/>
              </w:rPr>
              <w:t xml:space="preserve">пунктами 1 и 2 статьи 13.12, статьями 13.13–13.15, 13.17, 13.25, 13.28–13.30, 14.1–14.8, 14.11, 14.11.1, 14.12, 14.17–14.26, пунктом 5 статьи 14.28, статьями 14.29, </w:t>
            </w:r>
            <w:r w:rsidRPr="00A05ED3">
              <w:rPr>
                <w:rFonts w:ascii="Times New Roman" w:hAnsi="Times New Roman"/>
                <w:bCs/>
                <w:spacing w:val="-4"/>
                <w:sz w:val="24"/>
                <w:szCs w:val="24"/>
              </w:rPr>
              <w:t xml:space="preserve">14.38, 14.39, 14.39.1, 14.42, 14.44, 14.45, </w:t>
            </w:r>
            <w:r w:rsidRPr="00A05ED3">
              <w:rPr>
                <w:rFonts w:ascii="Times New Roman" w:hAnsi="Times New Roman"/>
                <w:spacing w:val="-4"/>
                <w:sz w:val="24"/>
                <w:szCs w:val="24"/>
              </w:rPr>
              <w:t xml:space="preserve">15.1, 15.12–15.25, пунктом 1 статьи 15.26, пунктом 1 статьи 15.29, пунктом 6 статьи 15.44, статьей 17.7, статьей 17.12.1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w:t>
            </w:r>
            <w:proofErr w:type="spellStart"/>
            <w:r w:rsidRPr="00A05ED3">
              <w:rPr>
                <w:rFonts w:ascii="Times New Roman" w:hAnsi="Times New Roman"/>
                <w:spacing w:val="-4"/>
                <w:sz w:val="24"/>
                <w:szCs w:val="24"/>
              </w:rPr>
              <w:t>квадрициклами</w:t>
            </w:r>
            <w:proofErr w:type="spellEnd"/>
            <w:r w:rsidRPr="00A05ED3">
              <w:rPr>
                <w:rFonts w:ascii="Times New Roman" w:hAnsi="Times New Roman"/>
                <w:spacing w:val="-4"/>
                <w:sz w:val="24"/>
                <w:szCs w:val="24"/>
              </w:rPr>
              <w:t xml:space="preserve">, </w:t>
            </w:r>
            <w:proofErr w:type="spellStart"/>
            <w:r w:rsidRPr="00A05ED3">
              <w:rPr>
                <w:rFonts w:ascii="Times New Roman" w:hAnsi="Times New Roman"/>
                <w:spacing w:val="-4"/>
                <w:sz w:val="24"/>
                <w:szCs w:val="24"/>
              </w:rPr>
              <w:t>трициклами</w:t>
            </w:r>
            <w:proofErr w:type="spellEnd"/>
            <w:r w:rsidRPr="00A05ED3">
              <w:rPr>
                <w:rFonts w:ascii="Times New Roman" w:hAnsi="Times New Roman"/>
                <w:spacing w:val="-4"/>
                <w:sz w:val="24"/>
                <w:szCs w:val="24"/>
              </w:rPr>
              <w:t xml:space="preserve"> и </w:t>
            </w:r>
            <w:proofErr w:type="spellStart"/>
            <w:r w:rsidRPr="00A05ED3">
              <w:rPr>
                <w:rFonts w:ascii="Times New Roman" w:hAnsi="Times New Roman"/>
                <w:spacing w:val="-4"/>
                <w:sz w:val="24"/>
                <w:szCs w:val="24"/>
              </w:rPr>
              <w:t>квадрициклами</w:t>
            </w:r>
            <w:proofErr w:type="spellEnd"/>
            <w:r w:rsidRPr="00A05ED3">
              <w:rPr>
                <w:rFonts w:ascii="Times New Roman" w:hAnsi="Times New Roman"/>
                <w:spacing w:val="-4"/>
                <w:sz w:val="24"/>
                <w:szCs w:val="24"/>
              </w:rPr>
              <w:t>), статьей 17.13, статьей 17.15 (по делам о клевете в отношении следователя и лица, производящего дознание), статьями 17.16–17.18, 18.6, 19.1, 19.4, 19.11–19.13, 19.15–19.20, 19.24–19.26, 19.29, 19.30, 19.31, 19.35, 20.1–20.4, 20.4-1, 20.6, 20.7, 20.9–20.23, пунктами 2 и 3 статьи 20.24, 20.26, 20.27, 20.28, 21.5 настоящего Кодекса;</w:t>
            </w:r>
          </w:p>
          <w:p w14:paraId="617F9360" w14:textId="2E29665F" w:rsidR="00701A8E" w:rsidRPr="008F45E5" w:rsidRDefault="00701A8E" w:rsidP="00323FD1">
            <w:pPr>
              <w:spacing w:line="240" w:lineRule="auto"/>
              <w:ind w:firstLine="602"/>
              <w:jc w:val="both"/>
              <w:outlineLvl w:val="2"/>
              <w:rPr>
                <w:rFonts w:ascii="Times New Roman" w:hAnsi="Times New Roman"/>
                <w:sz w:val="24"/>
                <w:szCs w:val="24"/>
              </w:rPr>
            </w:pPr>
            <w:r w:rsidRPr="008F45E5">
              <w:rPr>
                <w:rFonts w:ascii="Times New Roman" w:hAnsi="Times New Roman"/>
                <w:sz w:val="24"/>
                <w:szCs w:val="24"/>
              </w:rPr>
              <w:t>…</w:t>
            </w:r>
          </w:p>
        </w:tc>
      </w:tr>
    </w:tbl>
    <w:p w14:paraId="13B13AC9" w14:textId="77777777" w:rsidR="00D45173" w:rsidRPr="00D6227B" w:rsidRDefault="00D45173" w:rsidP="00A05ED3">
      <w:pPr>
        <w:rPr>
          <w:rFonts w:ascii="Times New Roman" w:hAnsi="Times New Roman"/>
          <w:sz w:val="28"/>
          <w:szCs w:val="28"/>
        </w:rPr>
      </w:pPr>
    </w:p>
    <w:sectPr w:rsidR="00D45173" w:rsidRPr="00D6227B" w:rsidSect="000820AE">
      <w:headerReference w:type="default" r:id="rId8"/>
      <w:pgSz w:w="11906" w:h="16838"/>
      <w:pgMar w:top="567" w:right="567" w:bottom="993"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550CF" w14:textId="77777777" w:rsidR="004831D4" w:rsidRDefault="004831D4" w:rsidP="00D6227B">
      <w:pPr>
        <w:spacing w:after="0" w:line="240" w:lineRule="auto"/>
      </w:pPr>
      <w:r>
        <w:separator/>
      </w:r>
    </w:p>
  </w:endnote>
  <w:endnote w:type="continuationSeparator" w:id="0">
    <w:p w14:paraId="63261A25" w14:textId="77777777" w:rsidR="004831D4" w:rsidRDefault="004831D4" w:rsidP="00D6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0AE38" w14:textId="77777777" w:rsidR="004831D4" w:rsidRDefault="004831D4" w:rsidP="00D6227B">
      <w:pPr>
        <w:spacing w:after="0" w:line="240" w:lineRule="auto"/>
      </w:pPr>
      <w:r>
        <w:separator/>
      </w:r>
    </w:p>
  </w:footnote>
  <w:footnote w:type="continuationSeparator" w:id="0">
    <w:p w14:paraId="09D0C5AA" w14:textId="77777777" w:rsidR="004831D4" w:rsidRDefault="004831D4" w:rsidP="00D62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4276"/>
      <w:docPartObj>
        <w:docPartGallery w:val="Page Numbers (Top of Page)"/>
        <w:docPartUnique/>
      </w:docPartObj>
    </w:sdtPr>
    <w:sdtEndPr>
      <w:rPr>
        <w:rFonts w:ascii="Times New Roman" w:hAnsi="Times New Roman"/>
        <w:sz w:val="24"/>
        <w:szCs w:val="24"/>
      </w:rPr>
    </w:sdtEndPr>
    <w:sdtContent>
      <w:p w14:paraId="5FC54A67" w14:textId="397F74D6" w:rsidR="00D6227B" w:rsidRPr="00D6227B" w:rsidRDefault="00D6227B">
        <w:pPr>
          <w:pStyle w:val="ad"/>
          <w:jc w:val="center"/>
          <w:rPr>
            <w:rFonts w:ascii="Times New Roman" w:hAnsi="Times New Roman"/>
            <w:sz w:val="24"/>
            <w:szCs w:val="24"/>
          </w:rPr>
        </w:pPr>
        <w:r w:rsidRPr="00D6227B">
          <w:rPr>
            <w:rFonts w:ascii="Times New Roman" w:hAnsi="Times New Roman"/>
            <w:sz w:val="24"/>
            <w:szCs w:val="24"/>
          </w:rPr>
          <w:fldChar w:fldCharType="begin"/>
        </w:r>
        <w:r w:rsidRPr="00D6227B">
          <w:rPr>
            <w:rFonts w:ascii="Times New Roman" w:hAnsi="Times New Roman"/>
            <w:sz w:val="24"/>
            <w:szCs w:val="24"/>
          </w:rPr>
          <w:instrText>PAGE   \* MERGEFORMAT</w:instrText>
        </w:r>
        <w:r w:rsidRPr="00D6227B">
          <w:rPr>
            <w:rFonts w:ascii="Times New Roman" w:hAnsi="Times New Roman"/>
            <w:sz w:val="24"/>
            <w:szCs w:val="24"/>
          </w:rPr>
          <w:fldChar w:fldCharType="separate"/>
        </w:r>
        <w:r w:rsidR="00286217">
          <w:rPr>
            <w:rFonts w:ascii="Times New Roman" w:hAnsi="Times New Roman"/>
            <w:noProof/>
            <w:sz w:val="24"/>
            <w:szCs w:val="24"/>
          </w:rPr>
          <w:t>- 2 -</w:t>
        </w:r>
        <w:r w:rsidRPr="00D6227B">
          <w:rPr>
            <w:rFonts w:ascii="Times New Roman" w:hAnsi="Times New Roman"/>
            <w:sz w:val="24"/>
            <w:szCs w:val="24"/>
          </w:rPr>
          <w:fldChar w:fldCharType="end"/>
        </w:r>
      </w:p>
    </w:sdtContent>
  </w:sdt>
  <w:p w14:paraId="0F8D9868" w14:textId="77777777" w:rsidR="00D6227B" w:rsidRDefault="00D6227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7645D"/>
    <w:multiLevelType w:val="hybridMultilevel"/>
    <w:tmpl w:val="94B8F23E"/>
    <w:lvl w:ilvl="0" w:tplc="89DADE80">
      <w:start w:val="1"/>
      <w:numFmt w:val="decimal"/>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1">
    <w:nsid w:val="1ED75F07"/>
    <w:multiLevelType w:val="hybridMultilevel"/>
    <w:tmpl w:val="16CABD5A"/>
    <w:lvl w:ilvl="0" w:tplc="3E4C38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BB90EC0"/>
    <w:multiLevelType w:val="hybridMultilevel"/>
    <w:tmpl w:val="A62EA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DF5957"/>
    <w:multiLevelType w:val="hybridMultilevel"/>
    <w:tmpl w:val="71565EF0"/>
    <w:lvl w:ilvl="0" w:tplc="1FE0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10"/>
    <w:rsid w:val="00003A35"/>
    <w:rsid w:val="0000519E"/>
    <w:rsid w:val="00007FDA"/>
    <w:rsid w:val="00011524"/>
    <w:rsid w:val="000179E0"/>
    <w:rsid w:val="00026E73"/>
    <w:rsid w:val="00054A14"/>
    <w:rsid w:val="00057B3A"/>
    <w:rsid w:val="0006315D"/>
    <w:rsid w:val="00081053"/>
    <w:rsid w:val="000820AE"/>
    <w:rsid w:val="00085561"/>
    <w:rsid w:val="000934B5"/>
    <w:rsid w:val="000940A1"/>
    <w:rsid w:val="00096908"/>
    <w:rsid w:val="000B1061"/>
    <w:rsid w:val="000B32A3"/>
    <w:rsid w:val="000C3EC7"/>
    <w:rsid w:val="000E1A7A"/>
    <w:rsid w:val="000F2179"/>
    <w:rsid w:val="00100001"/>
    <w:rsid w:val="00110E79"/>
    <w:rsid w:val="00112F8E"/>
    <w:rsid w:val="001311AB"/>
    <w:rsid w:val="001434C1"/>
    <w:rsid w:val="00145A5C"/>
    <w:rsid w:val="00152113"/>
    <w:rsid w:val="00154375"/>
    <w:rsid w:val="00154466"/>
    <w:rsid w:val="00154B18"/>
    <w:rsid w:val="001603F8"/>
    <w:rsid w:val="00161A56"/>
    <w:rsid w:val="00165AC4"/>
    <w:rsid w:val="0019195A"/>
    <w:rsid w:val="001A15AD"/>
    <w:rsid w:val="001A24C5"/>
    <w:rsid w:val="001A624B"/>
    <w:rsid w:val="001B310D"/>
    <w:rsid w:val="001B4BD1"/>
    <w:rsid w:val="001C4856"/>
    <w:rsid w:val="001D2B7D"/>
    <w:rsid w:val="001D6966"/>
    <w:rsid w:val="001F2134"/>
    <w:rsid w:val="0020087B"/>
    <w:rsid w:val="0020710D"/>
    <w:rsid w:val="00221A7F"/>
    <w:rsid w:val="00227EE4"/>
    <w:rsid w:val="00241BCD"/>
    <w:rsid w:val="00242FBF"/>
    <w:rsid w:val="00265733"/>
    <w:rsid w:val="002706B2"/>
    <w:rsid w:val="002731D4"/>
    <w:rsid w:val="00275413"/>
    <w:rsid w:val="0027607C"/>
    <w:rsid w:val="00276912"/>
    <w:rsid w:val="0028291D"/>
    <w:rsid w:val="00286217"/>
    <w:rsid w:val="00291D2D"/>
    <w:rsid w:val="00295716"/>
    <w:rsid w:val="00297A4D"/>
    <w:rsid w:val="002C4285"/>
    <w:rsid w:val="002C443A"/>
    <w:rsid w:val="002C4CD8"/>
    <w:rsid w:val="002D1C9B"/>
    <w:rsid w:val="002D1EF9"/>
    <w:rsid w:val="002D38EE"/>
    <w:rsid w:val="002D3EFD"/>
    <w:rsid w:val="002F549F"/>
    <w:rsid w:val="002F76AB"/>
    <w:rsid w:val="00300F35"/>
    <w:rsid w:val="00302596"/>
    <w:rsid w:val="00312279"/>
    <w:rsid w:val="00323FD1"/>
    <w:rsid w:val="00326FB3"/>
    <w:rsid w:val="003315F5"/>
    <w:rsid w:val="00335DEB"/>
    <w:rsid w:val="0034298E"/>
    <w:rsid w:val="00347A5C"/>
    <w:rsid w:val="00352B5A"/>
    <w:rsid w:val="0035661C"/>
    <w:rsid w:val="0036184C"/>
    <w:rsid w:val="003719DF"/>
    <w:rsid w:val="0037420D"/>
    <w:rsid w:val="003743CE"/>
    <w:rsid w:val="00382F9B"/>
    <w:rsid w:val="003913B1"/>
    <w:rsid w:val="00394494"/>
    <w:rsid w:val="00396D83"/>
    <w:rsid w:val="003A3593"/>
    <w:rsid w:val="0041220D"/>
    <w:rsid w:val="0041720B"/>
    <w:rsid w:val="00432875"/>
    <w:rsid w:val="00434F3C"/>
    <w:rsid w:val="00435B62"/>
    <w:rsid w:val="00435F95"/>
    <w:rsid w:val="00440334"/>
    <w:rsid w:val="00457395"/>
    <w:rsid w:val="00457E09"/>
    <w:rsid w:val="00464C2D"/>
    <w:rsid w:val="00473524"/>
    <w:rsid w:val="00475804"/>
    <w:rsid w:val="00475EE7"/>
    <w:rsid w:val="00477B85"/>
    <w:rsid w:val="004831D4"/>
    <w:rsid w:val="00483CC0"/>
    <w:rsid w:val="00491789"/>
    <w:rsid w:val="00491942"/>
    <w:rsid w:val="004946E8"/>
    <w:rsid w:val="00495D02"/>
    <w:rsid w:val="004B0186"/>
    <w:rsid w:val="004B1343"/>
    <w:rsid w:val="004C1DC1"/>
    <w:rsid w:val="004D07B7"/>
    <w:rsid w:val="004D0C8D"/>
    <w:rsid w:val="004F1D90"/>
    <w:rsid w:val="004F6B2C"/>
    <w:rsid w:val="005075BF"/>
    <w:rsid w:val="00515304"/>
    <w:rsid w:val="005223EE"/>
    <w:rsid w:val="00531600"/>
    <w:rsid w:val="005357BE"/>
    <w:rsid w:val="00537667"/>
    <w:rsid w:val="005440FD"/>
    <w:rsid w:val="0054490E"/>
    <w:rsid w:val="005626C6"/>
    <w:rsid w:val="00563B40"/>
    <w:rsid w:val="00566636"/>
    <w:rsid w:val="00567FC6"/>
    <w:rsid w:val="005708AF"/>
    <w:rsid w:val="00572C91"/>
    <w:rsid w:val="00576323"/>
    <w:rsid w:val="00586176"/>
    <w:rsid w:val="0058630C"/>
    <w:rsid w:val="00587A36"/>
    <w:rsid w:val="00592B64"/>
    <w:rsid w:val="00594B0E"/>
    <w:rsid w:val="00594CF7"/>
    <w:rsid w:val="005A63AC"/>
    <w:rsid w:val="005B0C7A"/>
    <w:rsid w:val="005B34D5"/>
    <w:rsid w:val="005B6969"/>
    <w:rsid w:val="005C17B9"/>
    <w:rsid w:val="005E03E6"/>
    <w:rsid w:val="005E60D6"/>
    <w:rsid w:val="00605F49"/>
    <w:rsid w:val="00606D5D"/>
    <w:rsid w:val="00643E13"/>
    <w:rsid w:val="006509DA"/>
    <w:rsid w:val="0065232C"/>
    <w:rsid w:val="00655D5C"/>
    <w:rsid w:val="0066655A"/>
    <w:rsid w:val="00680F56"/>
    <w:rsid w:val="00682B7D"/>
    <w:rsid w:val="00685DF9"/>
    <w:rsid w:val="00687871"/>
    <w:rsid w:val="00690DB0"/>
    <w:rsid w:val="0069154E"/>
    <w:rsid w:val="006A059E"/>
    <w:rsid w:val="006A1CBE"/>
    <w:rsid w:val="006A3629"/>
    <w:rsid w:val="006A76B4"/>
    <w:rsid w:val="006B7B94"/>
    <w:rsid w:val="006C69E3"/>
    <w:rsid w:val="006D5359"/>
    <w:rsid w:val="006E2949"/>
    <w:rsid w:val="006F7DF8"/>
    <w:rsid w:val="00701A8E"/>
    <w:rsid w:val="0070226C"/>
    <w:rsid w:val="007026D4"/>
    <w:rsid w:val="00710558"/>
    <w:rsid w:val="00711183"/>
    <w:rsid w:val="0071330E"/>
    <w:rsid w:val="00714F20"/>
    <w:rsid w:val="00716590"/>
    <w:rsid w:val="007169B8"/>
    <w:rsid w:val="00720785"/>
    <w:rsid w:val="007305D4"/>
    <w:rsid w:val="007308EA"/>
    <w:rsid w:val="00730C08"/>
    <w:rsid w:val="00732166"/>
    <w:rsid w:val="00735705"/>
    <w:rsid w:val="007531D1"/>
    <w:rsid w:val="00757B04"/>
    <w:rsid w:val="0076509D"/>
    <w:rsid w:val="00775A95"/>
    <w:rsid w:val="007A2CEA"/>
    <w:rsid w:val="007A3005"/>
    <w:rsid w:val="007A37C6"/>
    <w:rsid w:val="007A4E4F"/>
    <w:rsid w:val="007A6029"/>
    <w:rsid w:val="007C673F"/>
    <w:rsid w:val="007D0B4E"/>
    <w:rsid w:val="007D496F"/>
    <w:rsid w:val="007E54E6"/>
    <w:rsid w:val="007F443A"/>
    <w:rsid w:val="0081240B"/>
    <w:rsid w:val="00812CEF"/>
    <w:rsid w:val="00812EB9"/>
    <w:rsid w:val="00812EE0"/>
    <w:rsid w:val="008143D1"/>
    <w:rsid w:val="0081627C"/>
    <w:rsid w:val="00817DDA"/>
    <w:rsid w:val="00826096"/>
    <w:rsid w:val="008308D7"/>
    <w:rsid w:val="00831A05"/>
    <w:rsid w:val="00834FF6"/>
    <w:rsid w:val="00850E1A"/>
    <w:rsid w:val="00863B38"/>
    <w:rsid w:val="00864857"/>
    <w:rsid w:val="00872471"/>
    <w:rsid w:val="00876751"/>
    <w:rsid w:val="008804E0"/>
    <w:rsid w:val="008819B1"/>
    <w:rsid w:val="008A2710"/>
    <w:rsid w:val="008A38A5"/>
    <w:rsid w:val="008A57B2"/>
    <w:rsid w:val="008C302A"/>
    <w:rsid w:val="008D6036"/>
    <w:rsid w:val="008D6ECE"/>
    <w:rsid w:val="008F20AB"/>
    <w:rsid w:val="008F3AB3"/>
    <w:rsid w:val="008F45E5"/>
    <w:rsid w:val="008F619A"/>
    <w:rsid w:val="00903C7B"/>
    <w:rsid w:val="009105D3"/>
    <w:rsid w:val="009144FA"/>
    <w:rsid w:val="00914A25"/>
    <w:rsid w:val="00917D04"/>
    <w:rsid w:val="009502B0"/>
    <w:rsid w:val="00950B8E"/>
    <w:rsid w:val="00953B1E"/>
    <w:rsid w:val="009577DD"/>
    <w:rsid w:val="00970DAE"/>
    <w:rsid w:val="00976538"/>
    <w:rsid w:val="0097782C"/>
    <w:rsid w:val="009810AA"/>
    <w:rsid w:val="00984967"/>
    <w:rsid w:val="009975F0"/>
    <w:rsid w:val="009A59D4"/>
    <w:rsid w:val="009B1209"/>
    <w:rsid w:val="009B4DB9"/>
    <w:rsid w:val="009C204F"/>
    <w:rsid w:val="009E3830"/>
    <w:rsid w:val="009E489F"/>
    <w:rsid w:val="009F20E5"/>
    <w:rsid w:val="009F338A"/>
    <w:rsid w:val="009F51AF"/>
    <w:rsid w:val="009F711A"/>
    <w:rsid w:val="009F7BAD"/>
    <w:rsid w:val="00A02514"/>
    <w:rsid w:val="00A05ED3"/>
    <w:rsid w:val="00A161A8"/>
    <w:rsid w:val="00A2181D"/>
    <w:rsid w:val="00A21857"/>
    <w:rsid w:val="00A21F8E"/>
    <w:rsid w:val="00A271F4"/>
    <w:rsid w:val="00A3512D"/>
    <w:rsid w:val="00A75ED2"/>
    <w:rsid w:val="00A7776A"/>
    <w:rsid w:val="00A844D0"/>
    <w:rsid w:val="00A87442"/>
    <w:rsid w:val="00AA48A6"/>
    <w:rsid w:val="00AA6ADC"/>
    <w:rsid w:val="00AB5658"/>
    <w:rsid w:val="00AC3E16"/>
    <w:rsid w:val="00AD148C"/>
    <w:rsid w:val="00AD4F7F"/>
    <w:rsid w:val="00AE159D"/>
    <w:rsid w:val="00AF28E3"/>
    <w:rsid w:val="00B0164E"/>
    <w:rsid w:val="00B03AD6"/>
    <w:rsid w:val="00B05343"/>
    <w:rsid w:val="00B05741"/>
    <w:rsid w:val="00B065D7"/>
    <w:rsid w:val="00B23FD5"/>
    <w:rsid w:val="00B53CEF"/>
    <w:rsid w:val="00B61F9B"/>
    <w:rsid w:val="00B86292"/>
    <w:rsid w:val="00B9321D"/>
    <w:rsid w:val="00B937BB"/>
    <w:rsid w:val="00BA04D1"/>
    <w:rsid w:val="00BB03DD"/>
    <w:rsid w:val="00BB1DD0"/>
    <w:rsid w:val="00BB48D6"/>
    <w:rsid w:val="00BC3A70"/>
    <w:rsid w:val="00BD4247"/>
    <w:rsid w:val="00BE128B"/>
    <w:rsid w:val="00BE47A8"/>
    <w:rsid w:val="00BF0F28"/>
    <w:rsid w:val="00C01BF7"/>
    <w:rsid w:val="00C0760C"/>
    <w:rsid w:val="00C12D81"/>
    <w:rsid w:val="00C20388"/>
    <w:rsid w:val="00C217A0"/>
    <w:rsid w:val="00C36152"/>
    <w:rsid w:val="00C601B4"/>
    <w:rsid w:val="00C601E5"/>
    <w:rsid w:val="00C60AE6"/>
    <w:rsid w:val="00C662EE"/>
    <w:rsid w:val="00C70B03"/>
    <w:rsid w:val="00C76992"/>
    <w:rsid w:val="00C87739"/>
    <w:rsid w:val="00C87E27"/>
    <w:rsid w:val="00CA0F30"/>
    <w:rsid w:val="00CA3B24"/>
    <w:rsid w:val="00CB0F43"/>
    <w:rsid w:val="00CC2AFA"/>
    <w:rsid w:val="00CC4376"/>
    <w:rsid w:val="00CC7C39"/>
    <w:rsid w:val="00CE2786"/>
    <w:rsid w:val="00CF2FA0"/>
    <w:rsid w:val="00CF7372"/>
    <w:rsid w:val="00D00228"/>
    <w:rsid w:val="00D04B7F"/>
    <w:rsid w:val="00D130BA"/>
    <w:rsid w:val="00D15388"/>
    <w:rsid w:val="00D215C4"/>
    <w:rsid w:val="00D31FA1"/>
    <w:rsid w:val="00D36E38"/>
    <w:rsid w:val="00D428DB"/>
    <w:rsid w:val="00D45173"/>
    <w:rsid w:val="00D555A3"/>
    <w:rsid w:val="00D56A76"/>
    <w:rsid w:val="00D56C43"/>
    <w:rsid w:val="00D61A26"/>
    <w:rsid w:val="00D6227B"/>
    <w:rsid w:val="00D7583A"/>
    <w:rsid w:val="00D75D0C"/>
    <w:rsid w:val="00D7744B"/>
    <w:rsid w:val="00D87126"/>
    <w:rsid w:val="00D9041F"/>
    <w:rsid w:val="00D967DD"/>
    <w:rsid w:val="00DA1489"/>
    <w:rsid w:val="00DB4FC2"/>
    <w:rsid w:val="00DE3B5E"/>
    <w:rsid w:val="00DF10A4"/>
    <w:rsid w:val="00E00D68"/>
    <w:rsid w:val="00E046C0"/>
    <w:rsid w:val="00E2204E"/>
    <w:rsid w:val="00E309A3"/>
    <w:rsid w:val="00E406DF"/>
    <w:rsid w:val="00E65925"/>
    <w:rsid w:val="00E70309"/>
    <w:rsid w:val="00E71096"/>
    <w:rsid w:val="00E771D3"/>
    <w:rsid w:val="00E81158"/>
    <w:rsid w:val="00E84A8E"/>
    <w:rsid w:val="00EA24EB"/>
    <w:rsid w:val="00EA565F"/>
    <w:rsid w:val="00EB3D1D"/>
    <w:rsid w:val="00EC1C58"/>
    <w:rsid w:val="00EC318C"/>
    <w:rsid w:val="00ED0DDE"/>
    <w:rsid w:val="00ED3EF3"/>
    <w:rsid w:val="00ED42B9"/>
    <w:rsid w:val="00ED719D"/>
    <w:rsid w:val="00EE0506"/>
    <w:rsid w:val="00EE32EE"/>
    <w:rsid w:val="00EF30D8"/>
    <w:rsid w:val="00EF5C10"/>
    <w:rsid w:val="00F01E07"/>
    <w:rsid w:val="00F1449C"/>
    <w:rsid w:val="00F16301"/>
    <w:rsid w:val="00F2036F"/>
    <w:rsid w:val="00F257D0"/>
    <w:rsid w:val="00F25FFA"/>
    <w:rsid w:val="00F351A6"/>
    <w:rsid w:val="00F36D10"/>
    <w:rsid w:val="00F50C02"/>
    <w:rsid w:val="00F611E5"/>
    <w:rsid w:val="00F62206"/>
    <w:rsid w:val="00F65704"/>
    <w:rsid w:val="00F71175"/>
    <w:rsid w:val="00F8733D"/>
    <w:rsid w:val="00FA1864"/>
    <w:rsid w:val="00FA4112"/>
    <w:rsid w:val="00FB3F79"/>
    <w:rsid w:val="00FB7808"/>
    <w:rsid w:val="00FF6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1DEA"/>
  <w15:docId w15:val="{CABD3E46-92D0-4EA5-A03F-16E64F03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56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CC4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CC4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F549F"/>
    <w:pPr>
      <w:ind w:left="720"/>
      <w:contextualSpacing/>
    </w:pPr>
  </w:style>
  <w:style w:type="paragraph" w:styleId="a5">
    <w:name w:val="Revision"/>
    <w:hidden/>
    <w:uiPriority w:val="99"/>
    <w:semiHidden/>
    <w:rsid w:val="00ED3EF3"/>
    <w:pPr>
      <w:spacing w:after="0" w:line="240" w:lineRule="auto"/>
    </w:pPr>
    <w:rPr>
      <w:rFonts w:ascii="Calibri" w:eastAsia="Calibri" w:hAnsi="Calibri" w:cs="Times New Roman"/>
    </w:rPr>
  </w:style>
  <w:style w:type="character" w:styleId="a6">
    <w:name w:val="annotation reference"/>
    <w:basedOn w:val="a0"/>
    <w:uiPriority w:val="99"/>
    <w:semiHidden/>
    <w:unhideWhenUsed/>
    <w:rsid w:val="0035661C"/>
    <w:rPr>
      <w:sz w:val="16"/>
      <w:szCs w:val="16"/>
    </w:rPr>
  </w:style>
  <w:style w:type="paragraph" w:styleId="a7">
    <w:name w:val="annotation text"/>
    <w:basedOn w:val="a"/>
    <w:link w:val="a8"/>
    <w:uiPriority w:val="99"/>
    <w:semiHidden/>
    <w:unhideWhenUsed/>
    <w:rsid w:val="0035661C"/>
    <w:pPr>
      <w:spacing w:line="240" w:lineRule="auto"/>
    </w:pPr>
    <w:rPr>
      <w:sz w:val="20"/>
      <w:szCs w:val="20"/>
    </w:rPr>
  </w:style>
  <w:style w:type="character" w:customStyle="1" w:styleId="a8">
    <w:name w:val="Текст примечания Знак"/>
    <w:basedOn w:val="a0"/>
    <w:link w:val="a7"/>
    <w:uiPriority w:val="99"/>
    <w:semiHidden/>
    <w:rsid w:val="0035661C"/>
    <w:rPr>
      <w:rFonts w:ascii="Calibri" w:eastAsia="Calibri" w:hAnsi="Calibri" w:cs="Times New Roman"/>
      <w:sz w:val="20"/>
      <w:szCs w:val="20"/>
    </w:rPr>
  </w:style>
  <w:style w:type="paragraph" w:styleId="a9">
    <w:name w:val="annotation subject"/>
    <w:basedOn w:val="a7"/>
    <w:next w:val="a7"/>
    <w:link w:val="aa"/>
    <w:uiPriority w:val="99"/>
    <w:semiHidden/>
    <w:unhideWhenUsed/>
    <w:rsid w:val="0035661C"/>
    <w:rPr>
      <w:b/>
      <w:bCs/>
    </w:rPr>
  </w:style>
  <w:style w:type="character" w:customStyle="1" w:styleId="aa">
    <w:name w:val="Тема примечания Знак"/>
    <w:basedOn w:val="a8"/>
    <w:link w:val="a9"/>
    <w:uiPriority w:val="99"/>
    <w:semiHidden/>
    <w:rsid w:val="0035661C"/>
    <w:rPr>
      <w:rFonts w:ascii="Calibri" w:eastAsia="Calibri" w:hAnsi="Calibri" w:cs="Times New Roman"/>
      <w:b/>
      <w:bCs/>
      <w:sz w:val="20"/>
      <w:szCs w:val="20"/>
    </w:rPr>
  </w:style>
  <w:style w:type="paragraph" w:styleId="ab">
    <w:name w:val="Balloon Text"/>
    <w:basedOn w:val="a"/>
    <w:link w:val="ac"/>
    <w:uiPriority w:val="99"/>
    <w:semiHidden/>
    <w:unhideWhenUsed/>
    <w:rsid w:val="0035661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5661C"/>
    <w:rPr>
      <w:rFonts w:ascii="Segoe UI" w:eastAsia="Calibri" w:hAnsi="Segoe UI" w:cs="Segoe UI"/>
      <w:sz w:val="18"/>
      <w:szCs w:val="18"/>
    </w:rPr>
  </w:style>
  <w:style w:type="paragraph" w:styleId="ad">
    <w:name w:val="header"/>
    <w:basedOn w:val="a"/>
    <w:link w:val="ae"/>
    <w:uiPriority w:val="99"/>
    <w:unhideWhenUsed/>
    <w:rsid w:val="00D6227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6227B"/>
    <w:rPr>
      <w:rFonts w:ascii="Calibri" w:eastAsia="Calibri" w:hAnsi="Calibri" w:cs="Times New Roman"/>
    </w:rPr>
  </w:style>
  <w:style w:type="paragraph" w:styleId="af">
    <w:name w:val="footer"/>
    <w:basedOn w:val="a"/>
    <w:link w:val="af0"/>
    <w:uiPriority w:val="99"/>
    <w:unhideWhenUsed/>
    <w:rsid w:val="00D6227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622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02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51F6-45DE-4BB5-8773-389C92FF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12</Pages>
  <Words>4895</Words>
  <Characters>27906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Кудрова А.А.</cp:lastModifiedBy>
  <cp:revision>70</cp:revision>
  <cp:lastPrinted>2026-03-16T13:29:00Z</cp:lastPrinted>
  <dcterms:created xsi:type="dcterms:W3CDTF">2025-10-02T10:59:00Z</dcterms:created>
  <dcterms:modified xsi:type="dcterms:W3CDTF">2026-03-16T13:30:00Z</dcterms:modified>
</cp:coreProperties>
</file>